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3D33E" w14:textId="6077191E" w:rsidR="007D7732" w:rsidRPr="00066F64" w:rsidRDefault="007D7732" w:rsidP="00731233">
      <w:pPr>
        <w:pStyle w:val="Heading1"/>
        <w:keepNext w:val="0"/>
        <w:keepLines w:val="0"/>
        <w:pBdr>
          <w:bottom w:val="single" w:sz="12" w:space="1" w:color="0067AC"/>
        </w:pBdr>
        <w:tabs>
          <w:tab w:val="right" w:pos="10800"/>
        </w:tabs>
        <w:spacing w:before="240" w:after="360" w:line="240" w:lineRule="auto"/>
        <w:rPr>
          <w:rFonts w:ascii="Aptos" w:eastAsiaTheme="majorEastAsia" w:hAnsi="Aptos" w:cstheme="majorBidi"/>
          <w:kern w:val="0"/>
          <w:sz w:val="36"/>
          <w:szCs w:val="36"/>
          <w14:numForm w14:val="default"/>
        </w:rPr>
      </w:pPr>
      <w:r w:rsidRPr="00066F64">
        <w:rPr>
          <w:rFonts w:ascii="Aptos" w:eastAsiaTheme="majorEastAsia" w:hAnsi="Aptos" w:cstheme="majorBidi"/>
          <w:kern w:val="0"/>
          <w:sz w:val="36"/>
          <w:szCs w:val="36"/>
          <w14:numForm w14:val="default"/>
        </w:rPr>
        <w:t>S</w:t>
      </w:r>
      <w:r w:rsidR="00EE76EF" w:rsidRPr="00066F64">
        <w:rPr>
          <w:rFonts w:ascii="Aptos" w:eastAsiaTheme="majorEastAsia" w:hAnsi="Aptos" w:cstheme="majorBidi"/>
          <w:kern w:val="0"/>
          <w:sz w:val="36"/>
          <w:szCs w:val="36"/>
          <w14:numForm w14:val="default"/>
        </w:rPr>
        <w:t>CHEDULE</w:t>
      </w:r>
      <w:r w:rsidRPr="00066F64">
        <w:rPr>
          <w:rFonts w:ascii="Aptos" w:eastAsiaTheme="majorEastAsia" w:hAnsi="Aptos" w:cstheme="majorBidi"/>
          <w:kern w:val="0"/>
          <w:sz w:val="36"/>
          <w:szCs w:val="36"/>
          <w14:numForm w14:val="default"/>
        </w:rPr>
        <w:t xml:space="preserve"> </w:t>
      </w:r>
      <w:r w:rsidR="00D946DA" w:rsidRPr="00066F64">
        <w:rPr>
          <w:rFonts w:ascii="Aptos" w:eastAsiaTheme="majorEastAsia" w:hAnsi="Aptos" w:cstheme="majorBidi"/>
          <w:kern w:val="0"/>
          <w:sz w:val="36"/>
          <w:szCs w:val="36"/>
          <w14:numForm w14:val="default"/>
        </w:rPr>
        <w:t>J</w:t>
      </w:r>
      <w:r w:rsidRPr="00066F64">
        <w:rPr>
          <w:rFonts w:ascii="Aptos" w:eastAsiaTheme="majorEastAsia" w:hAnsi="Aptos" w:cstheme="majorBidi"/>
          <w:kern w:val="0"/>
          <w:sz w:val="36"/>
          <w:szCs w:val="36"/>
          <w14:numForm w14:val="default"/>
        </w:rPr>
        <w:t xml:space="preserve"> – </w:t>
      </w:r>
      <w:r w:rsidR="00EE76EF" w:rsidRPr="00066F64">
        <w:rPr>
          <w:rFonts w:ascii="Aptos" w:eastAsiaTheme="majorEastAsia" w:hAnsi="Aptos" w:cstheme="majorBidi"/>
          <w:kern w:val="0"/>
          <w:sz w:val="36"/>
          <w:szCs w:val="36"/>
          <w14:numForm w14:val="default"/>
        </w:rPr>
        <w:t>NARRATIVE</w:t>
      </w:r>
      <w:r w:rsidRPr="00066F64">
        <w:rPr>
          <w:rFonts w:ascii="Aptos" w:eastAsiaTheme="majorEastAsia" w:hAnsi="Aptos" w:cstheme="majorBidi"/>
          <w:kern w:val="0"/>
          <w:sz w:val="36"/>
          <w:szCs w:val="36"/>
          <w14:numForm w14:val="default"/>
        </w:rPr>
        <w:t xml:space="preserve"> </w:t>
      </w:r>
      <w:r w:rsidR="00EE76EF" w:rsidRPr="00066F64">
        <w:rPr>
          <w:rFonts w:ascii="Aptos" w:eastAsiaTheme="majorEastAsia" w:hAnsi="Aptos" w:cstheme="majorBidi"/>
          <w:kern w:val="0"/>
          <w:sz w:val="36"/>
          <w:szCs w:val="36"/>
          <w14:numForm w14:val="default"/>
        </w:rPr>
        <w:t>SUBMISSION</w:t>
      </w:r>
      <w:r w:rsidR="009E54F1" w:rsidRPr="00066F64">
        <w:rPr>
          <w:rFonts w:ascii="Aptos" w:eastAsiaTheme="majorEastAsia" w:hAnsi="Aptos" w:cstheme="majorBidi"/>
          <w:kern w:val="0"/>
          <w:sz w:val="36"/>
          <w:szCs w:val="36"/>
          <w14:numForm w14:val="default"/>
        </w:rPr>
        <w:t xml:space="preserve"> QUESTIONS</w:t>
      </w:r>
    </w:p>
    <w:p w14:paraId="3D214857" w14:textId="77777777" w:rsidR="0073502B" w:rsidRPr="004B2203" w:rsidRDefault="0073502B" w:rsidP="0073502B">
      <w:pPr>
        <w:pStyle w:val="BodyText"/>
        <w:spacing w:after="0" w:line="207" w:lineRule="exact"/>
        <w:ind w:left="651" w:right="514"/>
        <w:jc w:val="center"/>
        <w:rPr>
          <w:rFonts w:ascii="Aptos" w:hAnsi="Aptos"/>
          <w:b/>
          <w:szCs w:val="22"/>
        </w:rPr>
      </w:pPr>
      <w:r w:rsidRPr="004B2203">
        <w:rPr>
          <w:rFonts w:ascii="Aptos" w:hAnsi="Aptos"/>
          <w:b/>
          <w:szCs w:val="22"/>
        </w:rPr>
        <w:t>Request for Proposal No. MA 250000002670</w:t>
      </w:r>
    </w:p>
    <w:p w14:paraId="40E0F484" w14:textId="77777777" w:rsidR="0073502B" w:rsidRPr="004B2203" w:rsidRDefault="0073502B" w:rsidP="0073502B">
      <w:pPr>
        <w:pStyle w:val="BodyText"/>
        <w:ind w:left="651" w:right="518"/>
        <w:jc w:val="center"/>
        <w:rPr>
          <w:rFonts w:ascii="Aptos" w:hAnsi="Aptos"/>
          <w:b/>
          <w:szCs w:val="22"/>
        </w:rPr>
      </w:pPr>
      <w:r w:rsidRPr="004B2203">
        <w:rPr>
          <w:rFonts w:ascii="Aptos" w:hAnsi="Aptos"/>
          <w:b/>
          <w:szCs w:val="22"/>
        </w:rPr>
        <w:t>Prepaid</w:t>
      </w:r>
      <w:r w:rsidRPr="004B2203">
        <w:rPr>
          <w:rFonts w:ascii="Aptos" w:hAnsi="Aptos"/>
          <w:b/>
          <w:spacing w:val="-6"/>
          <w:szCs w:val="22"/>
        </w:rPr>
        <w:t xml:space="preserve"> </w:t>
      </w:r>
      <w:r w:rsidRPr="004B2203">
        <w:rPr>
          <w:rFonts w:ascii="Aptos" w:hAnsi="Aptos"/>
          <w:b/>
          <w:szCs w:val="22"/>
        </w:rPr>
        <w:t>Inpatient Health</w:t>
      </w:r>
      <w:r w:rsidRPr="004B2203">
        <w:rPr>
          <w:rFonts w:ascii="Aptos" w:hAnsi="Aptos"/>
          <w:b/>
          <w:spacing w:val="-1"/>
          <w:szCs w:val="22"/>
        </w:rPr>
        <w:t xml:space="preserve"> </w:t>
      </w:r>
      <w:r w:rsidRPr="004B2203">
        <w:rPr>
          <w:rFonts w:ascii="Aptos" w:hAnsi="Aptos"/>
          <w:b/>
          <w:szCs w:val="22"/>
        </w:rPr>
        <w:t>Plan</w:t>
      </w:r>
      <w:r w:rsidRPr="004B2203">
        <w:rPr>
          <w:rFonts w:ascii="Aptos" w:hAnsi="Aptos"/>
          <w:b/>
          <w:spacing w:val="-1"/>
          <w:szCs w:val="22"/>
        </w:rPr>
        <w:t xml:space="preserve"> </w:t>
      </w:r>
      <w:r w:rsidRPr="004B2203">
        <w:rPr>
          <w:rFonts w:ascii="Aptos" w:hAnsi="Aptos"/>
          <w:b/>
          <w:szCs w:val="22"/>
        </w:rPr>
        <w:t>(PIHP)</w:t>
      </w:r>
    </w:p>
    <w:p w14:paraId="697A3DC6" w14:textId="77777777" w:rsidR="00731233" w:rsidRPr="003C72FE" w:rsidRDefault="00731233" w:rsidP="008A4F3C">
      <w:pPr>
        <w:spacing w:after="0" w:line="240" w:lineRule="auto"/>
        <w:rPr>
          <w:rFonts w:ascii="Aptos" w:hAnsi="Aptos" w:cstheme="minorHAnsi"/>
          <w:b/>
          <w:bCs/>
          <w:color w:val="FF0000"/>
          <w:szCs w:val="22"/>
        </w:rPr>
      </w:pPr>
    </w:p>
    <w:p w14:paraId="748F8091" w14:textId="4E1DD4D1" w:rsidR="008A4F3C" w:rsidRPr="003C72FE" w:rsidRDefault="008A4F3C" w:rsidP="008A4F3C">
      <w:pPr>
        <w:spacing w:after="0" w:line="240" w:lineRule="auto"/>
        <w:rPr>
          <w:rFonts w:ascii="Aptos" w:hAnsi="Aptos" w:cstheme="minorHAnsi"/>
          <w:b/>
          <w:bCs/>
          <w:szCs w:val="22"/>
        </w:rPr>
      </w:pPr>
      <w:r w:rsidRPr="003C72FE">
        <w:rPr>
          <w:rFonts w:ascii="Aptos" w:hAnsi="Aptos" w:cstheme="minorHAnsi"/>
          <w:b/>
          <w:bCs/>
          <w:szCs w:val="22"/>
        </w:rPr>
        <w:t>INSTRUCTIONS</w:t>
      </w:r>
    </w:p>
    <w:p w14:paraId="40442C44" w14:textId="77777777" w:rsidR="008A4F3C" w:rsidRPr="003C72FE" w:rsidRDefault="008A4F3C" w:rsidP="008A4F3C">
      <w:pPr>
        <w:spacing w:after="0" w:line="240" w:lineRule="auto"/>
        <w:rPr>
          <w:rFonts w:ascii="Aptos" w:hAnsi="Aptos" w:cstheme="minorHAnsi"/>
          <w:b/>
          <w:szCs w:val="22"/>
          <w:u w:val="single"/>
        </w:rPr>
      </w:pPr>
    </w:p>
    <w:p w14:paraId="126314A2" w14:textId="71A92F6D" w:rsidR="008A4F3C" w:rsidRPr="003C72FE" w:rsidRDefault="008A4F3C" w:rsidP="008A4F3C">
      <w:pPr>
        <w:spacing w:after="0" w:line="240" w:lineRule="auto"/>
        <w:rPr>
          <w:rFonts w:ascii="Aptos" w:hAnsi="Aptos" w:cstheme="minorHAnsi"/>
          <w:szCs w:val="22"/>
        </w:rPr>
      </w:pPr>
      <w:r w:rsidRPr="003C72FE">
        <w:rPr>
          <w:rFonts w:ascii="Aptos" w:hAnsi="Aptos" w:cstheme="minorHAnsi"/>
          <w:szCs w:val="22"/>
        </w:rPr>
        <w:t xml:space="preserve">Bidders will be evaluated on the quality and completeness of their responses to the questions in Schedule </w:t>
      </w:r>
      <w:r w:rsidR="00FE1D8F">
        <w:rPr>
          <w:rFonts w:ascii="Aptos" w:hAnsi="Aptos" w:cstheme="minorHAnsi"/>
          <w:szCs w:val="22"/>
        </w:rPr>
        <w:t>J</w:t>
      </w:r>
      <w:r w:rsidRPr="003C72FE">
        <w:rPr>
          <w:rFonts w:ascii="Aptos" w:hAnsi="Aptos" w:cstheme="minorHAnsi"/>
          <w:szCs w:val="22"/>
        </w:rPr>
        <w:t>: Narrative Submission</w:t>
      </w:r>
      <w:r w:rsidR="00FE1D8F">
        <w:rPr>
          <w:rFonts w:ascii="Aptos" w:hAnsi="Aptos" w:cstheme="minorHAnsi"/>
          <w:szCs w:val="22"/>
        </w:rPr>
        <w:t xml:space="preserve"> Questions</w:t>
      </w:r>
      <w:r w:rsidRPr="007D48F5">
        <w:rPr>
          <w:rFonts w:ascii="Aptos" w:hAnsi="Aptos" w:cstheme="minorHAnsi"/>
          <w:szCs w:val="22"/>
        </w:rPr>
        <w:t>.</w:t>
      </w:r>
      <w:r w:rsidRPr="003C72FE" w:rsidDel="00DC6AEC">
        <w:rPr>
          <w:rFonts w:ascii="Aptos" w:hAnsi="Aptos" w:cstheme="minorHAnsi"/>
          <w:szCs w:val="22"/>
        </w:rPr>
        <w:t xml:space="preserve"> </w:t>
      </w:r>
      <w:r w:rsidRPr="006D2C92">
        <w:rPr>
          <w:rFonts w:ascii="Aptos" w:hAnsi="Aptos" w:cstheme="minorHAnsi"/>
          <w:szCs w:val="22"/>
        </w:rPr>
        <w:t xml:space="preserve">Responses to this Narrative Submission </w:t>
      </w:r>
      <w:r w:rsidR="00517853" w:rsidRPr="006D2C92">
        <w:rPr>
          <w:rFonts w:ascii="Aptos" w:hAnsi="Aptos" w:cstheme="minorHAnsi"/>
          <w:szCs w:val="22"/>
        </w:rPr>
        <w:t>must</w:t>
      </w:r>
      <w:r w:rsidRPr="006D2C92">
        <w:rPr>
          <w:rFonts w:ascii="Aptos" w:hAnsi="Aptos" w:cstheme="minorHAnsi"/>
          <w:szCs w:val="22"/>
        </w:rPr>
        <w:t xml:space="preserve"> demonstrate the Bidder’s full understanding of all contractual requirements contained in Schedule </w:t>
      </w:r>
      <w:r w:rsidR="00E65404" w:rsidRPr="006D2C92">
        <w:rPr>
          <w:rFonts w:ascii="Aptos" w:hAnsi="Aptos" w:cstheme="minorHAnsi"/>
          <w:szCs w:val="22"/>
        </w:rPr>
        <w:t>A: Statement of Work</w:t>
      </w:r>
      <w:r w:rsidR="007D0124" w:rsidRPr="006D2C92">
        <w:rPr>
          <w:rFonts w:ascii="Aptos" w:hAnsi="Aptos" w:cstheme="minorHAnsi"/>
          <w:szCs w:val="22"/>
        </w:rPr>
        <w:t xml:space="preserve">, </w:t>
      </w:r>
      <w:r w:rsidR="00D30107" w:rsidRPr="006D2C92">
        <w:rPr>
          <w:rFonts w:ascii="Aptos" w:hAnsi="Aptos" w:cstheme="minorHAnsi"/>
          <w:szCs w:val="22"/>
        </w:rPr>
        <w:t>including but not limited to tho</w:t>
      </w:r>
      <w:r w:rsidR="00377B74" w:rsidRPr="006D2C92">
        <w:rPr>
          <w:rFonts w:ascii="Aptos" w:hAnsi="Aptos" w:cstheme="minorHAnsi"/>
          <w:szCs w:val="22"/>
        </w:rPr>
        <w:t>se specifically referenced within the questions</w:t>
      </w:r>
      <w:r w:rsidRPr="006D2C92">
        <w:rPr>
          <w:rFonts w:ascii="Aptos" w:hAnsi="Aptos" w:cstheme="minorHAnsi"/>
          <w:szCs w:val="22"/>
        </w:rPr>
        <w:t xml:space="preserve">. </w:t>
      </w:r>
    </w:p>
    <w:p w14:paraId="7E1B3BDA" w14:textId="77777777" w:rsidR="008A4F3C" w:rsidRPr="003C72FE" w:rsidRDefault="008A4F3C" w:rsidP="008A4F3C">
      <w:pPr>
        <w:spacing w:after="0" w:line="240" w:lineRule="auto"/>
        <w:rPr>
          <w:rFonts w:ascii="Aptos" w:hAnsi="Aptos" w:cstheme="minorHAnsi"/>
          <w:szCs w:val="22"/>
        </w:rPr>
      </w:pPr>
    </w:p>
    <w:p w14:paraId="75D41274" w14:textId="77777777" w:rsidR="008A4F3C" w:rsidRPr="003C72FE" w:rsidRDefault="008A4F3C" w:rsidP="008A4F3C">
      <w:pPr>
        <w:spacing w:after="0" w:line="240" w:lineRule="auto"/>
        <w:rPr>
          <w:rFonts w:ascii="Aptos" w:hAnsi="Aptos" w:cstheme="minorHAnsi"/>
          <w:szCs w:val="22"/>
        </w:rPr>
      </w:pPr>
      <w:r w:rsidRPr="003C72FE">
        <w:rPr>
          <w:rFonts w:ascii="Aptos" w:hAnsi="Aptos" w:cstheme="minorHAnsi"/>
          <w:szCs w:val="22"/>
        </w:rPr>
        <w:t>The Bidder must provide a specific response to the questions asked in this Schedule. In each response, Bidders are expected to discuss their:</w:t>
      </w:r>
    </w:p>
    <w:p w14:paraId="63D4DA82" w14:textId="77777777" w:rsidR="008A4F3C" w:rsidRPr="003C72FE" w:rsidRDefault="008A4F3C" w:rsidP="008A4F3C">
      <w:pPr>
        <w:spacing w:after="0" w:line="240" w:lineRule="auto"/>
        <w:rPr>
          <w:rFonts w:ascii="Aptos" w:hAnsi="Aptos" w:cstheme="minorHAnsi"/>
          <w:szCs w:val="22"/>
        </w:rPr>
      </w:pPr>
    </w:p>
    <w:p w14:paraId="77CF9C7E" w14:textId="4E7DDBFF" w:rsidR="008A4F3C" w:rsidRPr="003C72FE" w:rsidRDefault="008A4F3C" w:rsidP="008A4F3C">
      <w:pPr>
        <w:pStyle w:val="ListParagraph"/>
        <w:numPr>
          <w:ilvl w:val="0"/>
          <w:numId w:val="21"/>
        </w:numPr>
        <w:spacing w:after="0" w:line="240" w:lineRule="auto"/>
        <w:contextualSpacing/>
        <w:rPr>
          <w:rFonts w:ascii="Aptos" w:hAnsi="Aptos" w:cstheme="minorBidi"/>
          <w:szCs w:val="22"/>
        </w:rPr>
      </w:pPr>
      <w:r w:rsidRPr="003C72FE">
        <w:rPr>
          <w:rFonts w:ascii="Aptos" w:hAnsi="Aptos" w:cstheme="minorBidi"/>
          <w:b/>
          <w:szCs w:val="22"/>
        </w:rPr>
        <w:t>Approach</w:t>
      </w:r>
      <w:r w:rsidRPr="003C72FE">
        <w:rPr>
          <w:rFonts w:ascii="Aptos" w:hAnsi="Aptos" w:cstheme="minorBidi"/>
          <w:szCs w:val="22"/>
        </w:rPr>
        <w:t xml:space="preserve"> to addressing the issue in the narrative question, highlighting how their approach: will allow the Bidder to fulfill the contractual requirements; is a good fit for Michigan and tailored by </w:t>
      </w:r>
      <w:r w:rsidR="00316452" w:rsidRPr="003C72FE">
        <w:rPr>
          <w:rFonts w:ascii="Aptos" w:hAnsi="Aptos" w:cstheme="minorBidi"/>
          <w:szCs w:val="22"/>
        </w:rPr>
        <w:t>region</w:t>
      </w:r>
      <w:r w:rsidRPr="003C72FE">
        <w:rPr>
          <w:rFonts w:ascii="Aptos" w:hAnsi="Aptos" w:cstheme="minorBidi"/>
          <w:szCs w:val="22"/>
        </w:rPr>
        <w:t xml:space="preserve"> when </w:t>
      </w:r>
      <w:r w:rsidR="00316452" w:rsidRPr="003C72FE">
        <w:rPr>
          <w:rFonts w:ascii="Aptos" w:hAnsi="Aptos" w:cstheme="minorBidi"/>
          <w:szCs w:val="22"/>
        </w:rPr>
        <w:t>requested</w:t>
      </w:r>
      <w:r w:rsidRPr="003C72FE">
        <w:rPr>
          <w:rFonts w:ascii="Aptos" w:hAnsi="Aptos" w:cstheme="minorBidi"/>
          <w:szCs w:val="22"/>
        </w:rPr>
        <w:t xml:space="preserve">; represents innovation and/or best practice; and considers </w:t>
      </w:r>
      <w:r w:rsidRPr="003C72FE">
        <w:rPr>
          <w:rFonts w:ascii="Aptos" w:eastAsia="Arial" w:hAnsi="Aptos" w:cstheme="minorBidi"/>
          <w:color w:val="000000" w:themeColor="text1"/>
          <w:szCs w:val="22"/>
        </w:rPr>
        <w:t>health disparities and opportunities to advance health equity (e.g., discuss known health disparities; include strategies to identify, understand, and address health disparities; include how Bidder will ensure culturally and linguistically appropriate services and engage with enrollees/families in Bidder initiatives).</w:t>
      </w:r>
    </w:p>
    <w:p w14:paraId="72B383DC" w14:textId="77777777" w:rsidR="008A4F3C" w:rsidRPr="003C72FE" w:rsidRDefault="008A4F3C" w:rsidP="008A4F3C">
      <w:pPr>
        <w:pStyle w:val="ListParagraph"/>
        <w:spacing w:after="0" w:line="240" w:lineRule="auto"/>
        <w:ind w:left="774"/>
        <w:rPr>
          <w:rFonts w:ascii="Aptos" w:hAnsi="Aptos" w:cstheme="minorHAnsi"/>
          <w:szCs w:val="22"/>
        </w:rPr>
      </w:pPr>
    </w:p>
    <w:p w14:paraId="6BD672F3" w14:textId="13BFCCDC" w:rsidR="008A4F3C" w:rsidRPr="003C72FE" w:rsidRDefault="008A4F3C" w:rsidP="008A4F3C">
      <w:pPr>
        <w:pStyle w:val="ListParagraph"/>
        <w:numPr>
          <w:ilvl w:val="0"/>
          <w:numId w:val="21"/>
        </w:numPr>
        <w:spacing w:after="0" w:line="240" w:lineRule="auto"/>
        <w:contextualSpacing/>
        <w:rPr>
          <w:rFonts w:ascii="Aptos" w:hAnsi="Aptos" w:cstheme="minorBidi"/>
          <w:szCs w:val="22"/>
        </w:rPr>
      </w:pPr>
      <w:r w:rsidRPr="003C72FE">
        <w:rPr>
          <w:rFonts w:ascii="Aptos" w:hAnsi="Aptos" w:cstheme="minorBidi"/>
          <w:b/>
          <w:szCs w:val="22"/>
        </w:rPr>
        <w:t>Capabilities</w:t>
      </w:r>
      <w:r w:rsidRPr="003C72FE">
        <w:rPr>
          <w:rFonts w:ascii="Aptos" w:hAnsi="Aptos" w:cstheme="minorBidi"/>
          <w:szCs w:val="22"/>
        </w:rPr>
        <w:t xml:space="preserve"> needed to implement the </w:t>
      </w:r>
      <w:r w:rsidR="57649929" w:rsidRPr="003C72FE">
        <w:rPr>
          <w:rFonts w:ascii="Aptos" w:hAnsi="Aptos" w:cstheme="minorBidi"/>
          <w:szCs w:val="22"/>
        </w:rPr>
        <w:t xml:space="preserve">Bidder’s </w:t>
      </w:r>
      <w:r w:rsidRPr="003C72FE">
        <w:rPr>
          <w:rFonts w:ascii="Aptos" w:hAnsi="Aptos" w:cstheme="minorBidi"/>
          <w:szCs w:val="22"/>
        </w:rPr>
        <w:t xml:space="preserve">proposed approach, which could </w:t>
      </w:r>
      <w:proofErr w:type="gramStart"/>
      <w:r w:rsidRPr="003C72FE">
        <w:rPr>
          <w:rFonts w:ascii="Aptos" w:hAnsi="Aptos" w:cstheme="minorBidi"/>
          <w:szCs w:val="22"/>
        </w:rPr>
        <w:t>include:</w:t>
      </w:r>
      <w:proofErr w:type="gramEnd"/>
      <w:r w:rsidRPr="003C72FE">
        <w:rPr>
          <w:rFonts w:ascii="Aptos" w:hAnsi="Aptos" w:cstheme="minorBidi"/>
          <w:szCs w:val="22"/>
        </w:rPr>
        <w:t xml:space="preserve"> organizational structure, staffing resources, operational infrastructure, established operational protocols, and technology infrastructure and resources (e.g., IT systems and system capabilities)</w:t>
      </w:r>
      <w:r w:rsidR="00DE3EB8" w:rsidRPr="003C72FE">
        <w:rPr>
          <w:rFonts w:ascii="Aptos" w:hAnsi="Aptos" w:cstheme="minorBidi"/>
          <w:szCs w:val="22"/>
        </w:rPr>
        <w:t xml:space="preserve">. </w:t>
      </w:r>
    </w:p>
    <w:p w14:paraId="1D04C100" w14:textId="77777777" w:rsidR="008A4F3C" w:rsidRPr="003C72FE" w:rsidRDefault="008A4F3C" w:rsidP="008A4F3C">
      <w:pPr>
        <w:spacing w:after="0" w:line="240" w:lineRule="auto"/>
        <w:rPr>
          <w:rFonts w:ascii="Aptos" w:hAnsi="Aptos" w:cstheme="minorHAnsi"/>
          <w:szCs w:val="22"/>
        </w:rPr>
      </w:pPr>
    </w:p>
    <w:p w14:paraId="60A4CE6D" w14:textId="025AFC07" w:rsidR="00CC08B0" w:rsidRPr="003C72FE" w:rsidRDefault="008A4F3C" w:rsidP="00DA3C43">
      <w:pPr>
        <w:pStyle w:val="ListParagraph"/>
        <w:numPr>
          <w:ilvl w:val="0"/>
          <w:numId w:val="21"/>
        </w:numPr>
        <w:spacing w:after="0" w:line="240" w:lineRule="auto"/>
        <w:contextualSpacing/>
        <w:rPr>
          <w:rFonts w:ascii="Aptos" w:hAnsi="Aptos" w:cstheme="minorBidi"/>
          <w:szCs w:val="22"/>
        </w:rPr>
      </w:pPr>
      <w:r w:rsidRPr="003C72FE">
        <w:rPr>
          <w:rFonts w:ascii="Aptos" w:hAnsi="Aptos" w:cstheme="minorBidi"/>
          <w:b/>
          <w:szCs w:val="22"/>
        </w:rPr>
        <w:t>Experience</w:t>
      </w:r>
      <w:r w:rsidRPr="003C72FE">
        <w:rPr>
          <w:rFonts w:ascii="Aptos" w:hAnsi="Aptos" w:cstheme="minorBidi"/>
          <w:szCs w:val="22"/>
        </w:rPr>
        <w:t xml:space="preserve"> related to the issue in the narrative question. When citing relevant experience, the Bidder must clearly state what coverage program(s), state(s) and year(s) the experience comes from and how it will translate to a Michigan </w:t>
      </w:r>
      <w:r w:rsidR="695533AE" w:rsidRPr="003C72FE">
        <w:rPr>
          <w:rFonts w:ascii="Aptos" w:hAnsi="Aptos" w:cstheme="minorBidi"/>
          <w:szCs w:val="22"/>
        </w:rPr>
        <w:t xml:space="preserve">Prepaid Inpatient Health Plan (PIHP) </w:t>
      </w:r>
      <w:r w:rsidRPr="003C72FE">
        <w:rPr>
          <w:rFonts w:ascii="Aptos" w:hAnsi="Aptos" w:cstheme="minorBidi"/>
          <w:szCs w:val="22"/>
        </w:rPr>
        <w:t xml:space="preserve">context (e.g., total enrollees in coverage program, covered populations, covered services). Bidders must cite </w:t>
      </w:r>
      <w:r w:rsidR="32EB6BD4" w:rsidRPr="003C72FE">
        <w:rPr>
          <w:rFonts w:ascii="Aptos" w:hAnsi="Aptos" w:cstheme="minorBidi"/>
          <w:szCs w:val="22"/>
        </w:rPr>
        <w:t xml:space="preserve">behavioral health </w:t>
      </w:r>
      <w:r w:rsidRPr="003C72FE">
        <w:rPr>
          <w:rFonts w:ascii="Aptos" w:hAnsi="Aptos" w:cstheme="minorBidi"/>
          <w:szCs w:val="22"/>
        </w:rPr>
        <w:t>experience where possible, as well as describe outcomes associated with their prior experience.</w:t>
      </w:r>
    </w:p>
    <w:p w14:paraId="1EC284C0" w14:textId="77777777" w:rsidR="008A4F3C" w:rsidRPr="003C72FE" w:rsidRDefault="008A4F3C" w:rsidP="008A4F3C">
      <w:pPr>
        <w:spacing w:after="0" w:line="240" w:lineRule="auto"/>
        <w:rPr>
          <w:rFonts w:ascii="Aptos" w:hAnsi="Aptos" w:cstheme="minorHAnsi"/>
          <w:szCs w:val="22"/>
        </w:rPr>
      </w:pPr>
    </w:p>
    <w:p w14:paraId="276B6F2D" w14:textId="315DDB9F" w:rsidR="008A4F3C" w:rsidRPr="003C72FE" w:rsidRDefault="008A4F3C" w:rsidP="008A4F3C">
      <w:pPr>
        <w:spacing w:after="0" w:line="240" w:lineRule="auto"/>
        <w:rPr>
          <w:rFonts w:ascii="Aptos" w:hAnsi="Aptos" w:cstheme="minorHAnsi"/>
          <w:szCs w:val="22"/>
        </w:rPr>
      </w:pPr>
      <w:r w:rsidRPr="003C72FE">
        <w:rPr>
          <w:rFonts w:ascii="Aptos" w:hAnsi="Aptos" w:cstheme="minorHAnsi"/>
          <w:b/>
          <w:szCs w:val="22"/>
        </w:rPr>
        <w:t xml:space="preserve">Questions </w:t>
      </w:r>
      <w:r w:rsidR="006D5D9A" w:rsidRPr="003C72FE">
        <w:rPr>
          <w:rFonts w:ascii="Aptos" w:hAnsi="Aptos" w:cstheme="minorHAnsi"/>
          <w:b/>
          <w:szCs w:val="22"/>
        </w:rPr>
        <w:t>1</w:t>
      </w:r>
      <w:r w:rsidR="00CD3705">
        <w:rPr>
          <w:rFonts w:ascii="Aptos" w:hAnsi="Aptos" w:cstheme="minorHAnsi"/>
          <w:b/>
          <w:szCs w:val="22"/>
        </w:rPr>
        <w:t xml:space="preserve"> and</w:t>
      </w:r>
      <w:r w:rsidR="006D5D9A" w:rsidRPr="003C72FE">
        <w:rPr>
          <w:rFonts w:ascii="Aptos" w:hAnsi="Aptos" w:cstheme="minorHAnsi"/>
          <w:b/>
          <w:szCs w:val="22"/>
        </w:rPr>
        <w:t xml:space="preserve"> 2</w:t>
      </w:r>
      <w:r w:rsidR="00AA1679" w:rsidRPr="003C72FE">
        <w:rPr>
          <w:rFonts w:ascii="Aptos" w:hAnsi="Aptos" w:cstheme="minorHAnsi"/>
          <w:b/>
          <w:szCs w:val="22"/>
        </w:rPr>
        <w:t xml:space="preserve"> </w:t>
      </w:r>
      <w:r w:rsidRPr="003C72FE">
        <w:rPr>
          <w:rFonts w:ascii="Aptos" w:hAnsi="Aptos" w:cstheme="minorHAnsi"/>
          <w:bCs/>
          <w:szCs w:val="22"/>
        </w:rPr>
        <w:t xml:space="preserve">ask Bidders to provide supplemental materials (e.g., submission of a Letter of </w:t>
      </w:r>
      <w:r w:rsidR="00CD014E" w:rsidRPr="003C72FE">
        <w:rPr>
          <w:rFonts w:ascii="Aptos" w:hAnsi="Aptos" w:cstheme="minorHAnsi"/>
          <w:bCs/>
          <w:szCs w:val="22"/>
        </w:rPr>
        <w:t>Commitment</w:t>
      </w:r>
      <w:r w:rsidRPr="003C72FE">
        <w:rPr>
          <w:rFonts w:ascii="Aptos" w:hAnsi="Aptos" w:cstheme="minorHAnsi"/>
          <w:bCs/>
          <w:szCs w:val="22"/>
        </w:rPr>
        <w:t xml:space="preserve">, completion of a separate Schedule). Supplemental materials requested will be considered in the scoring of a Bidder’s overall response to a question and contribute to a single score applied across all regions. </w:t>
      </w:r>
    </w:p>
    <w:p w14:paraId="5F94D861" w14:textId="77777777" w:rsidR="008A4F3C" w:rsidRPr="003C72FE" w:rsidRDefault="008A4F3C" w:rsidP="008A4F3C">
      <w:pPr>
        <w:spacing w:after="0" w:line="240" w:lineRule="auto"/>
        <w:rPr>
          <w:rFonts w:ascii="Aptos" w:hAnsi="Aptos" w:cstheme="minorHAnsi"/>
          <w:color w:val="FF0000"/>
          <w:szCs w:val="22"/>
        </w:rPr>
      </w:pPr>
    </w:p>
    <w:p w14:paraId="6C3DE291" w14:textId="6E2832BC" w:rsidR="008A4F3C" w:rsidRPr="003C72FE" w:rsidRDefault="008A4F3C" w:rsidP="008A4F3C">
      <w:pPr>
        <w:spacing w:after="0" w:line="240" w:lineRule="auto"/>
        <w:rPr>
          <w:rFonts w:ascii="Aptos" w:hAnsi="Aptos" w:cstheme="minorHAnsi"/>
          <w:szCs w:val="22"/>
        </w:rPr>
      </w:pPr>
      <w:r w:rsidRPr="003C72FE">
        <w:rPr>
          <w:rFonts w:ascii="Aptos" w:hAnsi="Aptos" w:cstheme="minorHAnsi"/>
          <w:b/>
          <w:bCs/>
          <w:szCs w:val="22"/>
        </w:rPr>
        <w:t xml:space="preserve">Questions </w:t>
      </w:r>
      <w:r w:rsidR="00CE428D" w:rsidRPr="003C72FE">
        <w:rPr>
          <w:rFonts w:ascii="Aptos" w:hAnsi="Aptos" w:cstheme="minorHAnsi"/>
          <w:b/>
          <w:szCs w:val="22"/>
        </w:rPr>
        <w:t>1,</w:t>
      </w:r>
      <w:r w:rsidR="002345A7" w:rsidRPr="003C72FE">
        <w:rPr>
          <w:rFonts w:ascii="Aptos" w:hAnsi="Aptos" w:cstheme="minorHAnsi"/>
          <w:b/>
          <w:szCs w:val="22"/>
        </w:rPr>
        <w:t>2</w:t>
      </w:r>
      <w:r w:rsidR="00561234" w:rsidRPr="003C72FE">
        <w:rPr>
          <w:rFonts w:ascii="Aptos" w:hAnsi="Aptos" w:cstheme="minorHAnsi"/>
          <w:b/>
          <w:szCs w:val="22"/>
        </w:rPr>
        <w:t>,3</w:t>
      </w:r>
      <w:r w:rsidR="00CE428D" w:rsidRPr="003C72FE">
        <w:rPr>
          <w:rFonts w:ascii="Aptos" w:hAnsi="Aptos" w:cstheme="minorHAnsi"/>
          <w:b/>
          <w:szCs w:val="22"/>
        </w:rPr>
        <w:t>,4,5,</w:t>
      </w:r>
      <w:r w:rsidR="000437F7" w:rsidRPr="003C72FE">
        <w:rPr>
          <w:rFonts w:ascii="Aptos" w:hAnsi="Aptos" w:cstheme="minorHAnsi"/>
          <w:b/>
          <w:szCs w:val="22"/>
        </w:rPr>
        <w:t>6,</w:t>
      </w:r>
      <w:r w:rsidR="00EE7AAE" w:rsidRPr="003C72FE">
        <w:rPr>
          <w:rFonts w:ascii="Aptos" w:hAnsi="Aptos" w:cstheme="minorHAnsi"/>
          <w:b/>
          <w:szCs w:val="22"/>
        </w:rPr>
        <w:t>7</w:t>
      </w:r>
      <w:r w:rsidR="00CE428D" w:rsidRPr="003C72FE">
        <w:rPr>
          <w:rFonts w:ascii="Aptos" w:hAnsi="Aptos" w:cstheme="minorHAnsi"/>
          <w:b/>
          <w:szCs w:val="22"/>
        </w:rPr>
        <w:t>,</w:t>
      </w:r>
      <w:r w:rsidR="00EE7AAE" w:rsidRPr="003C72FE">
        <w:rPr>
          <w:rFonts w:ascii="Aptos" w:hAnsi="Aptos" w:cstheme="minorHAnsi"/>
          <w:b/>
          <w:szCs w:val="22"/>
        </w:rPr>
        <w:t>8</w:t>
      </w:r>
      <w:r w:rsidR="00CE428D" w:rsidRPr="003C72FE">
        <w:rPr>
          <w:rFonts w:ascii="Aptos" w:hAnsi="Aptos" w:cstheme="minorHAnsi"/>
          <w:b/>
          <w:szCs w:val="22"/>
        </w:rPr>
        <w:t>,</w:t>
      </w:r>
      <w:r w:rsidR="003868BD" w:rsidRPr="003C72FE">
        <w:rPr>
          <w:rFonts w:ascii="Aptos" w:hAnsi="Aptos" w:cstheme="minorHAnsi"/>
          <w:b/>
          <w:szCs w:val="22"/>
        </w:rPr>
        <w:t>9,</w:t>
      </w:r>
      <w:r w:rsidR="00F07605" w:rsidRPr="003C72FE">
        <w:rPr>
          <w:rFonts w:ascii="Aptos" w:hAnsi="Aptos" w:cstheme="minorHAnsi"/>
          <w:b/>
          <w:szCs w:val="22"/>
        </w:rPr>
        <w:t>10</w:t>
      </w:r>
      <w:r w:rsidR="00CE428D" w:rsidRPr="003C72FE">
        <w:rPr>
          <w:rFonts w:ascii="Aptos" w:hAnsi="Aptos" w:cstheme="minorHAnsi"/>
          <w:b/>
          <w:szCs w:val="22"/>
        </w:rPr>
        <w:t>,1</w:t>
      </w:r>
      <w:r w:rsidR="00F07605" w:rsidRPr="003C72FE">
        <w:rPr>
          <w:rFonts w:ascii="Aptos" w:hAnsi="Aptos" w:cstheme="minorHAnsi"/>
          <w:b/>
          <w:szCs w:val="22"/>
        </w:rPr>
        <w:t>2</w:t>
      </w:r>
      <w:r w:rsidR="00CE428D" w:rsidRPr="003C72FE">
        <w:rPr>
          <w:rFonts w:ascii="Aptos" w:hAnsi="Aptos" w:cstheme="minorHAnsi"/>
          <w:b/>
          <w:szCs w:val="22"/>
        </w:rPr>
        <w:t>,</w:t>
      </w:r>
      <w:r w:rsidR="00821EB1" w:rsidRPr="003C72FE">
        <w:rPr>
          <w:rFonts w:ascii="Aptos" w:hAnsi="Aptos" w:cstheme="minorHAnsi"/>
          <w:b/>
          <w:szCs w:val="22"/>
        </w:rPr>
        <w:t>1</w:t>
      </w:r>
      <w:r w:rsidR="00F07605" w:rsidRPr="003C72FE">
        <w:rPr>
          <w:rFonts w:ascii="Aptos" w:hAnsi="Aptos" w:cstheme="minorHAnsi"/>
          <w:b/>
          <w:szCs w:val="22"/>
        </w:rPr>
        <w:t>3</w:t>
      </w:r>
      <w:r w:rsidR="00821EB1" w:rsidRPr="003C72FE">
        <w:rPr>
          <w:rFonts w:ascii="Aptos" w:hAnsi="Aptos" w:cstheme="minorHAnsi"/>
          <w:b/>
          <w:szCs w:val="22"/>
        </w:rPr>
        <w:t>,</w:t>
      </w:r>
      <w:r w:rsidR="00CE0835">
        <w:rPr>
          <w:rFonts w:ascii="Aptos" w:hAnsi="Aptos" w:cstheme="minorHAnsi"/>
          <w:b/>
          <w:szCs w:val="22"/>
        </w:rPr>
        <w:t xml:space="preserve"> </w:t>
      </w:r>
      <w:proofErr w:type="gramStart"/>
      <w:r w:rsidR="00CE0835">
        <w:rPr>
          <w:rFonts w:ascii="Aptos" w:hAnsi="Aptos" w:cstheme="minorHAnsi"/>
          <w:b/>
          <w:szCs w:val="22"/>
        </w:rPr>
        <w:t xml:space="preserve">14 </w:t>
      </w:r>
      <w:r w:rsidR="00CE428D" w:rsidRPr="003C72FE">
        <w:rPr>
          <w:rFonts w:ascii="Aptos" w:hAnsi="Aptos" w:cstheme="minorHAnsi"/>
          <w:b/>
          <w:szCs w:val="22"/>
        </w:rPr>
        <w:t xml:space="preserve"> and</w:t>
      </w:r>
      <w:proofErr w:type="gramEnd"/>
      <w:r w:rsidR="00CE428D" w:rsidRPr="003C72FE">
        <w:rPr>
          <w:rFonts w:ascii="Aptos" w:hAnsi="Aptos" w:cstheme="minorHAnsi"/>
          <w:b/>
          <w:szCs w:val="22"/>
        </w:rPr>
        <w:t xml:space="preserve"> 1</w:t>
      </w:r>
      <w:r w:rsidR="00CE0835">
        <w:rPr>
          <w:rFonts w:ascii="Aptos" w:hAnsi="Aptos" w:cstheme="minorHAnsi"/>
          <w:b/>
          <w:szCs w:val="22"/>
        </w:rPr>
        <w:t>9</w:t>
      </w:r>
      <w:r w:rsidR="00CE428D" w:rsidRPr="003C72FE">
        <w:rPr>
          <w:rFonts w:ascii="Aptos" w:hAnsi="Aptos" w:cstheme="minorHAnsi"/>
          <w:bCs/>
          <w:szCs w:val="22"/>
        </w:rPr>
        <w:t xml:space="preserve"> </w:t>
      </w:r>
      <w:r w:rsidRPr="003C72FE">
        <w:rPr>
          <w:rFonts w:ascii="Aptos" w:hAnsi="Aptos" w:cstheme="minorHAnsi"/>
          <w:szCs w:val="22"/>
        </w:rPr>
        <w:t>ask Bidders to describe how the Bidder’s approach will differ</w:t>
      </w:r>
      <w:r w:rsidR="007B69DC" w:rsidRPr="003C72FE">
        <w:rPr>
          <w:rFonts w:ascii="Aptos" w:hAnsi="Aptos" w:cstheme="minorHAnsi"/>
          <w:szCs w:val="22"/>
        </w:rPr>
        <w:t xml:space="preserve"> across various regions (e.g., region 1, 2, or 3), if the Bidder is applying to multiple</w:t>
      </w:r>
      <w:r w:rsidR="00186C9D" w:rsidRPr="003C72FE">
        <w:rPr>
          <w:rFonts w:ascii="Aptos" w:hAnsi="Aptos" w:cstheme="minorHAnsi"/>
          <w:szCs w:val="22"/>
        </w:rPr>
        <w:t xml:space="preserve"> regions. </w:t>
      </w:r>
    </w:p>
    <w:p w14:paraId="21DA2AB6" w14:textId="77777777" w:rsidR="008A4F3C" w:rsidRPr="003C72FE" w:rsidRDefault="008A4F3C" w:rsidP="008A4F3C">
      <w:pPr>
        <w:spacing w:after="0" w:line="240" w:lineRule="auto"/>
        <w:rPr>
          <w:rFonts w:ascii="Aptos" w:hAnsi="Aptos" w:cstheme="minorHAnsi"/>
          <w:bCs/>
          <w:szCs w:val="22"/>
        </w:rPr>
      </w:pPr>
    </w:p>
    <w:p w14:paraId="1681B4D9" w14:textId="77777777" w:rsidR="008A4F3C" w:rsidRPr="003C72FE" w:rsidRDefault="008A4F3C" w:rsidP="008A4F3C">
      <w:pPr>
        <w:spacing w:after="0" w:line="240" w:lineRule="auto"/>
        <w:rPr>
          <w:rFonts w:ascii="Aptos" w:hAnsi="Aptos" w:cstheme="minorHAnsi"/>
          <w:b/>
          <w:szCs w:val="22"/>
        </w:rPr>
      </w:pPr>
      <w:r w:rsidRPr="003C72FE">
        <w:rPr>
          <w:rFonts w:ascii="Aptos" w:hAnsi="Aptos" w:cstheme="minorHAnsi"/>
          <w:b/>
          <w:szCs w:val="22"/>
        </w:rPr>
        <w:t xml:space="preserve">Bidders will only be evaluated on their response to each question; responses to prior questions will not be considered in the evaluation of a later question. </w:t>
      </w:r>
    </w:p>
    <w:p w14:paraId="0903986A" w14:textId="77777777" w:rsidR="008A4F3C" w:rsidRDefault="008A4F3C" w:rsidP="008A4F3C">
      <w:pPr>
        <w:spacing w:after="0" w:line="240" w:lineRule="auto"/>
        <w:rPr>
          <w:rFonts w:ascii="Aptos" w:hAnsi="Aptos" w:cstheme="minorHAnsi"/>
          <w:b/>
          <w:szCs w:val="22"/>
        </w:rPr>
      </w:pPr>
    </w:p>
    <w:p w14:paraId="741A685E" w14:textId="77777777" w:rsidR="005E1EF2" w:rsidRDefault="005E1EF2" w:rsidP="008A4F3C">
      <w:pPr>
        <w:spacing w:after="0" w:line="240" w:lineRule="auto"/>
        <w:rPr>
          <w:rFonts w:ascii="Aptos" w:hAnsi="Aptos" w:cstheme="minorHAnsi"/>
          <w:b/>
          <w:szCs w:val="22"/>
        </w:rPr>
      </w:pPr>
    </w:p>
    <w:p w14:paraId="3696CD04" w14:textId="77777777" w:rsidR="005E1EF2" w:rsidRPr="003C72FE" w:rsidRDefault="005E1EF2" w:rsidP="008A4F3C">
      <w:pPr>
        <w:spacing w:after="0" w:line="240" w:lineRule="auto"/>
        <w:rPr>
          <w:rFonts w:ascii="Aptos" w:hAnsi="Aptos" w:cstheme="minorHAnsi"/>
          <w:b/>
          <w:szCs w:val="22"/>
        </w:rPr>
      </w:pPr>
    </w:p>
    <w:p w14:paraId="69FADB18" w14:textId="77777777" w:rsidR="008A4F3C" w:rsidRPr="003C72FE" w:rsidRDefault="008A4F3C" w:rsidP="008A4F3C">
      <w:pPr>
        <w:spacing w:after="0" w:line="240" w:lineRule="auto"/>
        <w:rPr>
          <w:rFonts w:ascii="Aptos" w:hAnsi="Aptos" w:cstheme="minorHAnsi"/>
          <w:b/>
          <w:szCs w:val="22"/>
        </w:rPr>
      </w:pPr>
      <w:r w:rsidRPr="003C72FE">
        <w:rPr>
          <w:rFonts w:ascii="Aptos" w:hAnsi="Aptos" w:cstheme="minorHAnsi"/>
          <w:b/>
          <w:szCs w:val="22"/>
        </w:rPr>
        <w:t>PROPOSAL FORMAT</w:t>
      </w:r>
    </w:p>
    <w:p w14:paraId="57B41796" w14:textId="77777777" w:rsidR="008A4F3C" w:rsidRPr="003C72FE" w:rsidRDefault="008A4F3C" w:rsidP="008A4F3C">
      <w:pPr>
        <w:spacing w:after="0" w:line="240" w:lineRule="auto"/>
        <w:rPr>
          <w:rFonts w:ascii="Aptos" w:hAnsi="Aptos" w:cstheme="minorHAnsi"/>
          <w:szCs w:val="22"/>
        </w:rPr>
      </w:pPr>
    </w:p>
    <w:p w14:paraId="32F9B69A" w14:textId="666997C6" w:rsidR="008A4F3C" w:rsidRPr="003C72FE" w:rsidRDefault="008A4F3C" w:rsidP="008A4F3C">
      <w:pPr>
        <w:spacing w:after="0" w:line="240" w:lineRule="auto"/>
        <w:rPr>
          <w:rFonts w:ascii="Aptos" w:hAnsi="Aptos" w:cstheme="minorHAnsi"/>
          <w:szCs w:val="22"/>
        </w:rPr>
      </w:pPr>
      <w:r w:rsidRPr="003C72FE">
        <w:rPr>
          <w:rFonts w:ascii="Aptos" w:hAnsi="Aptos" w:cstheme="minorHAnsi"/>
          <w:szCs w:val="22"/>
        </w:rPr>
        <w:t xml:space="preserve">The submission requirements must follow the page limitation guidelines outlined </w:t>
      </w:r>
      <w:r w:rsidR="00A663E0">
        <w:rPr>
          <w:rFonts w:ascii="Aptos" w:hAnsi="Aptos" w:cstheme="minorHAnsi"/>
          <w:szCs w:val="22"/>
        </w:rPr>
        <w:t>below</w:t>
      </w:r>
      <w:r w:rsidRPr="003C72FE">
        <w:rPr>
          <w:rFonts w:ascii="Aptos" w:hAnsi="Aptos" w:cstheme="minorHAnsi"/>
          <w:szCs w:val="22"/>
        </w:rPr>
        <w:t>.  All pages meeting the narrative submission requirements must be numbered and submitted in 1</w:t>
      </w:r>
      <w:r w:rsidR="00A663E0">
        <w:rPr>
          <w:rFonts w:ascii="Aptos" w:hAnsi="Aptos" w:cstheme="minorHAnsi"/>
          <w:szCs w:val="22"/>
        </w:rPr>
        <w:t>1</w:t>
      </w:r>
      <w:r w:rsidRPr="003C72FE">
        <w:rPr>
          <w:rFonts w:ascii="Aptos" w:hAnsi="Aptos" w:cstheme="minorHAnsi"/>
          <w:szCs w:val="22"/>
        </w:rPr>
        <w:t xml:space="preserve">-point </w:t>
      </w:r>
      <w:r w:rsidR="0032546E">
        <w:rPr>
          <w:rFonts w:ascii="Aptos" w:hAnsi="Aptos" w:cstheme="minorHAnsi"/>
          <w:szCs w:val="22"/>
        </w:rPr>
        <w:t>Arial</w:t>
      </w:r>
      <w:r w:rsidR="00A663E0" w:rsidRPr="003C72FE">
        <w:rPr>
          <w:rFonts w:ascii="Aptos" w:hAnsi="Aptos" w:cstheme="minorHAnsi"/>
          <w:szCs w:val="22"/>
        </w:rPr>
        <w:t xml:space="preserve"> </w:t>
      </w:r>
      <w:r w:rsidRPr="003C72FE">
        <w:rPr>
          <w:rFonts w:ascii="Aptos" w:hAnsi="Aptos" w:cstheme="minorHAnsi"/>
          <w:szCs w:val="22"/>
        </w:rPr>
        <w:t xml:space="preserve">font on 8 ½ X </w:t>
      </w:r>
      <w:r w:rsidR="001549F0" w:rsidRPr="003C72FE">
        <w:rPr>
          <w:rFonts w:ascii="Aptos" w:hAnsi="Aptos" w:cstheme="minorHAnsi"/>
          <w:szCs w:val="22"/>
        </w:rPr>
        <w:t>11-inch</w:t>
      </w:r>
      <w:r w:rsidRPr="003C72FE">
        <w:rPr>
          <w:rFonts w:ascii="Aptos" w:hAnsi="Aptos" w:cstheme="minorHAnsi"/>
          <w:szCs w:val="22"/>
        </w:rPr>
        <w:t xml:space="preserve"> paper, single spaced.  The size and/or style of graphics, tabs, attachments, margin notes/highlights, etc. are at the Bidder’s discretion.  </w:t>
      </w:r>
      <w:r w:rsidRPr="003C72FE">
        <w:rPr>
          <w:rFonts w:ascii="Aptos" w:hAnsi="Aptos" w:cstheme="minorHAnsi"/>
          <w:b/>
          <w:szCs w:val="22"/>
        </w:rPr>
        <w:t>All responses must be provided in the Bidder Response boxes provided below each question.</w:t>
      </w:r>
    </w:p>
    <w:p w14:paraId="30DEF502" w14:textId="77777777" w:rsidR="008A4F3C" w:rsidRPr="003C72FE" w:rsidRDefault="008A4F3C" w:rsidP="008A4F3C">
      <w:pPr>
        <w:spacing w:after="0" w:line="240" w:lineRule="auto"/>
        <w:rPr>
          <w:rFonts w:ascii="Aptos" w:hAnsi="Aptos" w:cstheme="minorHAnsi"/>
          <w:szCs w:val="22"/>
        </w:rPr>
      </w:pPr>
    </w:p>
    <w:p w14:paraId="2733D19D" w14:textId="7BF078BE" w:rsidR="007D7732" w:rsidRPr="003C72FE" w:rsidRDefault="008A4F3C" w:rsidP="007D7732">
      <w:pPr>
        <w:spacing w:after="0" w:line="240" w:lineRule="auto"/>
        <w:rPr>
          <w:rFonts w:ascii="Aptos" w:hAnsi="Aptos" w:cstheme="minorHAnsi"/>
          <w:b/>
          <w:bCs/>
          <w:szCs w:val="22"/>
        </w:rPr>
      </w:pPr>
      <w:r w:rsidRPr="003C72FE">
        <w:rPr>
          <w:rFonts w:ascii="Aptos" w:hAnsi="Aptos" w:cstheme="minorHAnsi"/>
          <w:szCs w:val="22"/>
        </w:rPr>
        <w:t xml:space="preserve">Schedule </w:t>
      </w:r>
      <w:r w:rsidR="008E37CD">
        <w:rPr>
          <w:rFonts w:ascii="Aptos" w:hAnsi="Aptos" w:cstheme="minorHAnsi"/>
          <w:szCs w:val="22"/>
        </w:rPr>
        <w:t>J</w:t>
      </w:r>
      <w:r w:rsidRPr="003C72FE">
        <w:rPr>
          <w:rFonts w:ascii="Aptos" w:hAnsi="Aptos" w:cstheme="minorHAnsi"/>
          <w:szCs w:val="22"/>
        </w:rPr>
        <w:t xml:space="preserve"> responses must consist of </w:t>
      </w:r>
      <w:proofErr w:type="gramStart"/>
      <w:r w:rsidRPr="003C72FE">
        <w:rPr>
          <w:rFonts w:ascii="Aptos" w:hAnsi="Aptos" w:cstheme="minorHAnsi"/>
          <w:szCs w:val="22"/>
        </w:rPr>
        <w:t>all of</w:t>
      </w:r>
      <w:proofErr w:type="gramEnd"/>
      <w:r w:rsidRPr="003C72FE">
        <w:rPr>
          <w:rFonts w:ascii="Aptos" w:hAnsi="Aptos" w:cstheme="minorHAnsi"/>
          <w:szCs w:val="22"/>
        </w:rPr>
        <w:t xml:space="preserve"> the following components. Each component must be uniquely identified and limited to the maximum number of pages specified. </w:t>
      </w:r>
      <w:r w:rsidRPr="003C72FE">
        <w:rPr>
          <w:rFonts w:ascii="Aptos" w:hAnsi="Aptos" w:cstheme="minorHAnsi"/>
          <w:b/>
          <w:bCs/>
          <w:szCs w:val="22"/>
        </w:rPr>
        <w:t xml:space="preserve">Pages </w:t>
      </w:r>
      <w:proofErr w:type="gramStart"/>
      <w:r w:rsidRPr="003C72FE">
        <w:rPr>
          <w:rFonts w:ascii="Aptos" w:hAnsi="Aptos" w:cstheme="minorHAnsi"/>
          <w:b/>
          <w:bCs/>
          <w:szCs w:val="22"/>
        </w:rPr>
        <w:t>in excess of</w:t>
      </w:r>
      <w:proofErr w:type="gramEnd"/>
      <w:r w:rsidRPr="003C72FE">
        <w:rPr>
          <w:rFonts w:ascii="Aptos" w:hAnsi="Aptos" w:cstheme="minorHAnsi"/>
          <w:b/>
          <w:bCs/>
          <w:szCs w:val="22"/>
        </w:rPr>
        <w:t xml:space="preserve"> the stated page limits</w:t>
      </w:r>
      <w:r w:rsidR="00EB0605" w:rsidRPr="003C72FE">
        <w:rPr>
          <w:rFonts w:ascii="Aptos" w:hAnsi="Aptos" w:cstheme="minorHAnsi"/>
          <w:b/>
          <w:bCs/>
          <w:szCs w:val="22"/>
        </w:rPr>
        <w:t xml:space="preserve"> </w:t>
      </w:r>
      <w:r w:rsidR="005F7524" w:rsidRPr="003C72FE">
        <w:rPr>
          <w:rFonts w:ascii="Aptos" w:hAnsi="Aptos" w:cstheme="minorHAnsi"/>
          <w:b/>
          <w:bCs/>
          <w:szCs w:val="22"/>
        </w:rPr>
        <w:t>listed below</w:t>
      </w:r>
      <w:r w:rsidRPr="003C72FE">
        <w:rPr>
          <w:rFonts w:ascii="Aptos" w:hAnsi="Aptos" w:cstheme="minorHAnsi"/>
          <w:b/>
          <w:bCs/>
          <w:szCs w:val="22"/>
        </w:rPr>
        <w:t xml:space="preserve"> (excluding supplemental pages allowed in Questions </w:t>
      </w:r>
      <w:r w:rsidR="006E2148" w:rsidRPr="003C72FE">
        <w:rPr>
          <w:rFonts w:ascii="Aptos" w:hAnsi="Aptos" w:cstheme="minorHAnsi"/>
          <w:b/>
          <w:bCs/>
          <w:szCs w:val="22"/>
        </w:rPr>
        <w:t>1,2</w:t>
      </w:r>
      <w:r w:rsidRPr="003C72FE">
        <w:rPr>
          <w:rFonts w:ascii="Aptos" w:hAnsi="Aptos" w:cstheme="minorHAnsi"/>
          <w:b/>
          <w:bCs/>
          <w:szCs w:val="22"/>
        </w:rPr>
        <w:t xml:space="preserve">) will not be reviewed.  </w:t>
      </w:r>
    </w:p>
    <w:p w14:paraId="432A05FF" w14:textId="77777777" w:rsidR="007D7732" w:rsidRPr="003C72FE" w:rsidRDefault="007D7732" w:rsidP="007D7732">
      <w:pPr>
        <w:spacing w:after="0" w:line="240" w:lineRule="auto"/>
        <w:rPr>
          <w:rFonts w:ascii="Aptos" w:hAnsi="Aptos" w:cstheme="minorHAnsi"/>
          <w:szCs w:val="22"/>
        </w:rPr>
      </w:pPr>
    </w:p>
    <w:p w14:paraId="334CCE40" w14:textId="77777777" w:rsidR="007D7732" w:rsidRPr="003C72FE" w:rsidRDefault="007D7732" w:rsidP="009717D6">
      <w:pPr>
        <w:pStyle w:val="ListParagraph"/>
        <w:numPr>
          <w:ilvl w:val="0"/>
          <w:numId w:val="5"/>
        </w:numPr>
        <w:spacing w:after="0" w:line="240" w:lineRule="auto"/>
        <w:contextualSpacing/>
        <w:rPr>
          <w:rFonts w:ascii="Aptos" w:hAnsi="Aptos" w:cstheme="minorHAnsi"/>
          <w:szCs w:val="22"/>
        </w:rPr>
      </w:pPr>
      <w:r w:rsidRPr="003C72FE">
        <w:rPr>
          <w:rFonts w:ascii="Aptos" w:hAnsi="Aptos" w:cstheme="minorHAnsi"/>
          <w:szCs w:val="22"/>
        </w:rPr>
        <w:t>Bid Regions</w:t>
      </w:r>
    </w:p>
    <w:p w14:paraId="24913A34" w14:textId="77777777" w:rsidR="007D7732" w:rsidRPr="003C72FE" w:rsidRDefault="007D7732" w:rsidP="009717D6">
      <w:pPr>
        <w:pStyle w:val="ListParagraph"/>
        <w:numPr>
          <w:ilvl w:val="0"/>
          <w:numId w:val="5"/>
        </w:numPr>
        <w:spacing w:after="0" w:line="240" w:lineRule="auto"/>
        <w:contextualSpacing/>
        <w:rPr>
          <w:rFonts w:ascii="Aptos" w:hAnsi="Aptos" w:cstheme="minorHAnsi"/>
          <w:szCs w:val="22"/>
        </w:rPr>
      </w:pPr>
      <w:r w:rsidRPr="003C72FE">
        <w:rPr>
          <w:rFonts w:ascii="Aptos" w:hAnsi="Aptos" w:cstheme="minorHAnsi"/>
          <w:szCs w:val="22"/>
        </w:rPr>
        <w:t xml:space="preserve">Narrative Submission </w:t>
      </w:r>
    </w:p>
    <w:p w14:paraId="50658197" w14:textId="37204AFD" w:rsidR="007D7732" w:rsidRPr="003C72FE" w:rsidRDefault="00521292" w:rsidP="009717D6">
      <w:pPr>
        <w:pStyle w:val="ListParagraph"/>
        <w:numPr>
          <w:ilvl w:val="0"/>
          <w:numId w:val="6"/>
        </w:numPr>
        <w:spacing w:after="0" w:line="240" w:lineRule="auto"/>
        <w:contextualSpacing/>
        <w:rPr>
          <w:rFonts w:ascii="Aptos" w:hAnsi="Aptos" w:cstheme="minorBidi"/>
          <w:szCs w:val="22"/>
        </w:rPr>
      </w:pPr>
      <w:r w:rsidRPr="003C72FE">
        <w:rPr>
          <w:rFonts w:ascii="Aptos" w:hAnsi="Aptos" w:cstheme="minorBidi"/>
          <w:szCs w:val="22"/>
        </w:rPr>
        <w:t xml:space="preserve">Strategic Pillar 1: </w:t>
      </w:r>
      <w:r w:rsidR="00AA7449" w:rsidRPr="003C72FE">
        <w:rPr>
          <w:rFonts w:ascii="Aptos" w:hAnsi="Aptos" w:cstheme="minorBidi"/>
          <w:szCs w:val="22"/>
        </w:rPr>
        <w:t xml:space="preserve">Provide high quality and timely services </w:t>
      </w:r>
    </w:p>
    <w:p w14:paraId="0C029452" w14:textId="434EDE46" w:rsidR="00AA7449" w:rsidRPr="003C72FE" w:rsidRDefault="00AA7449" w:rsidP="009717D6">
      <w:pPr>
        <w:pStyle w:val="ListParagraph"/>
        <w:numPr>
          <w:ilvl w:val="1"/>
          <w:numId w:val="6"/>
        </w:numPr>
        <w:spacing w:after="0" w:line="240" w:lineRule="auto"/>
        <w:contextualSpacing/>
        <w:rPr>
          <w:rFonts w:ascii="Aptos" w:hAnsi="Aptos" w:cstheme="minorHAnsi"/>
          <w:szCs w:val="22"/>
        </w:rPr>
      </w:pPr>
      <w:r w:rsidRPr="003C72FE">
        <w:rPr>
          <w:rFonts w:ascii="Aptos" w:hAnsi="Aptos" w:cstheme="minorHAnsi"/>
          <w:szCs w:val="22"/>
        </w:rPr>
        <w:t xml:space="preserve">Network </w:t>
      </w:r>
      <w:r w:rsidR="00786401" w:rsidRPr="003C72FE">
        <w:rPr>
          <w:rFonts w:ascii="Aptos" w:hAnsi="Aptos" w:cstheme="minorHAnsi"/>
          <w:szCs w:val="22"/>
        </w:rPr>
        <w:t>A</w:t>
      </w:r>
      <w:r w:rsidRPr="003C72FE">
        <w:rPr>
          <w:rFonts w:ascii="Aptos" w:hAnsi="Aptos" w:cstheme="minorHAnsi"/>
          <w:szCs w:val="22"/>
        </w:rPr>
        <w:t xml:space="preserve">dequacy and Letters of Commitment </w:t>
      </w:r>
      <w:r w:rsidR="00942648" w:rsidRPr="003C72FE">
        <w:rPr>
          <w:rFonts w:ascii="Aptos" w:hAnsi="Aptos" w:cstheme="minorHAnsi"/>
          <w:szCs w:val="22"/>
        </w:rPr>
        <w:t>(</w:t>
      </w:r>
      <w:r w:rsidR="00041116" w:rsidRPr="003C72FE">
        <w:rPr>
          <w:rFonts w:ascii="Aptos" w:hAnsi="Aptos" w:cstheme="minorHAnsi"/>
          <w:szCs w:val="22"/>
        </w:rPr>
        <w:t>5</w:t>
      </w:r>
      <w:r w:rsidR="00CA2D85" w:rsidRPr="003C72FE">
        <w:rPr>
          <w:rFonts w:ascii="Aptos" w:hAnsi="Aptos" w:cstheme="minorHAnsi"/>
          <w:szCs w:val="22"/>
        </w:rPr>
        <w:t>-</w:t>
      </w:r>
      <w:r w:rsidR="00041116" w:rsidRPr="003C72FE">
        <w:rPr>
          <w:rFonts w:ascii="Aptos" w:hAnsi="Aptos" w:cstheme="minorHAnsi"/>
          <w:szCs w:val="22"/>
        </w:rPr>
        <w:t>page</w:t>
      </w:r>
      <w:r w:rsidR="00CA2D85" w:rsidRPr="003C72FE">
        <w:rPr>
          <w:rFonts w:ascii="Aptos" w:hAnsi="Aptos" w:cstheme="minorHAnsi"/>
          <w:szCs w:val="22"/>
        </w:rPr>
        <w:t xml:space="preserve"> l</w:t>
      </w:r>
      <w:r w:rsidR="005712E4" w:rsidRPr="003C72FE">
        <w:rPr>
          <w:rFonts w:ascii="Aptos" w:hAnsi="Aptos" w:cstheme="minorHAnsi"/>
          <w:szCs w:val="22"/>
        </w:rPr>
        <w:t>imit</w:t>
      </w:r>
      <w:r w:rsidR="00942648" w:rsidRPr="003C72FE">
        <w:rPr>
          <w:rFonts w:ascii="Aptos" w:hAnsi="Aptos" w:cstheme="minorHAnsi"/>
          <w:szCs w:val="22"/>
        </w:rPr>
        <w:t xml:space="preserve">) </w:t>
      </w:r>
    </w:p>
    <w:p w14:paraId="495A3737" w14:textId="36115A39" w:rsidR="00AA7449" w:rsidRPr="003C72FE" w:rsidRDefault="00B35A45" w:rsidP="009717D6">
      <w:pPr>
        <w:pStyle w:val="ListParagraph"/>
        <w:numPr>
          <w:ilvl w:val="1"/>
          <w:numId w:val="6"/>
        </w:numPr>
        <w:spacing w:after="0" w:line="240" w:lineRule="auto"/>
        <w:contextualSpacing/>
        <w:rPr>
          <w:rFonts w:ascii="Aptos" w:hAnsi="Aptos" w:cstheme="minorHAnsi"/>
          <w:szCs w:val="22"/>
        </w:rPr>
      </w:pPr>
      <w:r w:rsidRPr="003C72FE">
        <w:rPr>
          <w:rFonts w:ascii="Aptos" w:hAnsi="Aptos" w:cstheme="minorHAnsi"/>
          <w:szCs w:val="22"/>
        </w:rPr>
        <w:t>Delivery of</w:t>
      </w:r>
      <w:r w:rsidR="00EF4E86" w:rsidRPr="003C72FE">
        <w:rPr>
          <w:rFonts w:ascii="Aptos" w:hAnsi="Aptos" w:cstheme="minorHAnsi"/>
          <w:szCs w:val="22"/>
        </w:rPr>
        <w:t xml:space="preserve"> </w:t>
      </w:r>
      <w:r w:rsidR="004B3826" w:rsidRPr="003C72FE">
        <w:rPr>
          <w:rFonts w:ascii="Aptos" w:hAnsi="Aptos" w:cstheme="minorHAnsi"/>
          <w:szCs w:val="22"/>
        </w:rPr>
        <w:t>high-quality</w:t>
      </w:r>
      <w:r w:rsidR="00EF4E86" w:rsidRPr="003C72FE">
        <w:rPr>
          <w:rFonts w:ascii="Aptos" w:hAnsi="Aptos" w:cstheme="minorHAnsi"/>
          <w:szCs w:val="22"/>
        </w:rPr>
        <w:t xml:space="preserve"> care across systems </w:t>
      </w:r>
      <w:r w:rsidR="00942648" w:rsidRPr="003C72FE">
        <w:rPr>
          <w:rFonts w:ascii="Aptos" w:hAnsi="Aptos" w:cstheme="minorHAnsi"/>
          <w:szCs w:val="22"/>
        </w:rPr>
        <w:t>(</w:t>
      </w:r>
      <w:r w:rsidR="00041116" w:rsidRPr="003C72FE">
        <w:rPr>
          <w:rFonts w:ascii="Aptos" w:hAnsi="Aptos" w:cstheme="minorHAnsi"/>
          <w:szCs w:val="22"/>
        </w:rPr>
        <w:t>5</w:t>
      </w:r>
      <w:r w:rsidR="00CA2D85" w:rsidRPr="003C72FE">
        <w:rPr>
          <w:rFonts w:ascii="Aptos" w:hAnsi="Aptos" w:cstheme="minorHAnsi"/>
          <w:szCs w:val="22"/>
        </w:rPr>
        <w:t>-</w:t>
      </w:r>
      <w:r w:rsidR="00041116" w:rsidRPr="003C72FE">
        <w:rPr>
          <w:rFonts w:ascii="Aptos" w:hAnsi="Aptos" w:cstheme="minorHAnsi"/>
          <w:szCs w:val="22"/>
        </w:rPr>
        <w:t>page</w:t>
      </w:r>
      <w:r w:rsidR="005712E4" w:rsidRPr="003C72FE">
        <w:rPr>
          <w:rFonts w:ascii="Aptos" w:hAnsi="Aptos" w:cstheme="minorHAnsi"/>
          <w:szCs w:val="22"/>
        </w:rPr>
        <w:t xml:space="preserve"> limit</w:t>
      </w:r>
      <w:r w:rsidR="00942648" w:rsidRPr="003C72FE">
        <w:rPr>
          <w:rFonts w:ascii="Aptos" w:hAnsi="Aptos" w:cstheme="minorHAnsi"/>
          <w:szCs w:val="22"/>
        </w:rPr>
        <w:t xml:space="preserve">) </w:t>
      </w:r>
      <w:r w:rsidR="00041116" w:rsidRPr="003C72FE">
        <w:rPr>
          <w:rFonts w:ascii="Aptos" w:hAnsi="Aptos" w:cstheme="minorHAnsi"/>
          <w:szCs w:val="22"/>
        </w:rPr>
        <w:t xml:space="preserve"> </w:t>
      </w:r>
    </w:p>
    <w:p w14:paraId="068BA465" w14:textId="35728599" w:rsidR="000A2242" w:rsidRPr="003C72FE" w:rsidRDefault="000A2242" w:rsidP="009717D6">
      <w:pPr>
        <w:pStyle w:val="ListParagraph"/>
        <w:numPr>
          <w:ilvl w:val="1"/>
          <w:numId w:val="6"/>
        </w:numPr>
        <w:spacing w:after="0" w:line="240" w:lineRule="auto"/>
        <w:contextualSpacing/>
        <w:rPr>
          <w:rFonts w:ascii="Aptos" w:hAnsi="Aptos" w:cstheme="minorHAnsi"/>
          <w:szCs w:val="22"/>
        </w:rPr>
      </w:pPr>
      <w:r w:rsidRPr="003C72FE">
        <w:rPr>
          <w:rFonts w:ascii="Aptos" w:hAnsi="Aptos" w:cstheme="minorHAnsi"/>
          <w:szCs w:val="22"/>
        </w:rPr>
        <w:t xml:space="preserve">Approach to addressing cultural and linguistic/communication needs </w:t>
      </w:r>
      <w:r w:rsidR="00942648" w:rsidRPr="003C72FE">
        <w:rPr>
          <w:rFonts w:ascii="Aptos" w:hAnsi="Aptos" w:cstheme="minorHAnsi"/>
          <w:szCs w:val="22"/>
        </w:rPr>
        <w:t>(</w:t>
      </w:r>
      <w:r w:rsidR="00041116" w:rsidRPr="003C72FE">
        <w:rPr>
          <w:rFonts w:ascii="Aptos" w:hAnsi="Aptos" w:cstheme="minorHAnsi"/>
          <w:szCs w:val="22"/>
        </w:rPr>
        <w:t>3</w:t>
      </w:r>
      <w:r w:rsidR="00CA2D85" w:rsidRPr="003C72FE">
        <w:rPr>
          <w:rFonts w:ascii="Aptos" w:hAnsi="Aptos" w:cstheme="minorHAnsi"/>
          <w:szCs w:val="22"/>
        </w:rPr>
        <w:t>-</w:t>
      </w:r>
      <w:r w:rsidR="00041116" w:rsidRPr="003C72FE">
        <w:rPr>
          <w:rFonts w:ascii="Aptos" w:hAnsi="Aptos" w:cstheme="minorHAnsi"/>
          <w:szCs w:val="22"/>
        </w:rPr>
        <w:t>page</w:t>
      </w:r>
      <w:r w:rsidR="005A4A43" w:rsidRPr="003C72FE">
        <w:rPr>
          <w:rFonts w:ascii="Aptos" w:hAnsi="Aptos" w:cstheme="minorHAnsi"/>
          <w:szCs w:val="22"/>
        </w:rPr>
        <w:t xml:space="preserve"> limit</w:t>
      </w:r>
      <w:r w:rsidR="00EA2B0D" w:rsidRPr="003C72FE">
        <w:rPr>
          <w:rFonts w:ascii="Aptos" w:hAnsi="Aptos" w:cstheme="minorHAnsi"/>
          <w:szCs w:val="22"/>
        </w:rPr>
        <w:t xml:space="preserve">) </w:t>
      </w:r>
    </w:p>
    <w:p w14:paraId="26322FB2" w14:textId="6ECB4AD6" w:rsidR="00753DA4" w:rsidRPr="003C72FE" w:rsidRDefault="00753DA4" w:rsidP="009717D6">
      <w:pPr>
        <w:pStyle w:val="ListParagraph"/>
        <w:numPr>
          <w:ilvl w:val="1"/>
          <w:numId w:val="6"/>
        </w:numPr>
        <w:spacing w:after="0" w:line="240" w:lineRule="auto"/>
        <w:contextualSpacing/>
        <w:rPr>
          <w:rFonts w:ascii="Aptos" w:hAnsi="Aptos" w:cstheme="minorHAnsi"/>
          <w:szCs w:val="22"/>
        </w:rPr>
      </w:pPr>
      <w:r w:rsidRPr="003C72FE">
        <w:rPr>
          <w:rFonts w:ascii="Aptos" w:hAnsi="Aptos" w:cstheme="minorHAnsi"/>
          <w:szCs w:val="22"/>
        </w:rPr>
        <w:t xml:space="preserve">Access to care for tribal communities </w:t>
      </w:r>
      <w:r w:rsidR="00942648" w:rsidRPr="003C72FE">
        <w:rPr>
          <w:rFonts w:ascii="Aptos" w:hAnsi="Aptos" w:cstheme="minorHAnsi"/>
          <w:szCs w:val="22"/>
        </w:rPr>
        <w:t>(</w:t>
      </w:r>
      <w:r w:rsidR="00041116" w:rsidRPr="003C72FE">
        <w:rPr>
          <w:rFonts w:ascii="Aptos" w:hAnsi="Aptos" w:cstheme="minorHAnsi"/>
          <w:szCs w:val="22"/>
        </w:rPr>
        <w:t>2</w:t>
      </w:r>
      <w:r w:rsidR="00CA2D85" w:rsidRPr="003C72FE">
        <w:rPr>
          <w:rFonts w:ascii="Aptos" w:hAnsi="Aptos" w:cstheme="minorHAnsi"/>
          <w:szCs w:val="22"/>
        </w:rPr>
        <w:t>-</w:t>
      </w:r>
      <w:r w:rsidR="00041116" w:rsidRPr="003C72FE">
        <w:rPr>
          <w:rFonts w:ascii="Aptos" w:hAnsi="Aptos" w:cstheme="minorHAnsi"/>
          <w:szCs w:val="22"/>
        </w:rPr>
        <w:t>page</w:t>
      </w:r>
      <w:r w:rsidR="005A4A43" w:rsidRPr="003C72FE">
        <w:rPr>
          <w:rFonts w:ascii="Aptos" w:hAnsi="Aptos" w:cstheme="minorHAnsi"/>
          <w:szCs w:val="22"/>
        </w:rPr>
        <w:t xml:space="preserve"> limit</w:t>
      </w:r>
      <w:r w:rsidR="00205F89" w:rsidRPr="003C72FE">
        <w:rPr>
          <w:rFonts w:ascii="Aptos" w:hAnsi="Aptos" w:cstheme="minorHAnsi"/>
          <w:szCs w:val="22"/>
        </w:rPr>
        <w:t xml:space="preserve">) </w:t>
      </w:r>
    </w:p>
    <w:p w14:paraId="4092CF11" w14:textId="64440855" w:rsidR="00082ED0" w:rsidRPr="003C72FE" w:rsidRDefault="00082ED0" w:rsidP="009717D6">
      <w:pPr>
        <w:pStyle w:val="ListParagraph"/>
        <w:numPr>
          <w:ilvl w:val="1"/>
          <w:numId w:val="6"/>
        </w:numPr>
        <w:spacing w:after="0" w:line="240" w:lineRule="auto"/>
        <w:contextualSpacing/>
        <w:rPr>
          <w:rFonts w:ascii="Aptos" w:hAnsi="Aptos" w:cstheme="minorHAnsi"/>
          <w:color w:val="000000" w:themeColor="text1"/>
          <w:szCs w:val="22"/>
        </w:rPr>
      </w:pPr>
      <w:r w:rsidRPr="003C72FE">
        <w:rPr>
          <w:rFonts w:ascii="Aptos" w:hAnsi="Aptos" w:cstheme="minorHAnsi"/>
          <w:color w:val="000000" w:themeColor="text1"/>
          <w:szCs w:val="22"/>
        </w:rPr>
        <w:t xml:space="preserve">Access to care for individuals from high-risk </w:t>
      </w:r>
      <w:r w:rsidR="00BD6478" w:rsidRPr="003C72FE">
        <w:rPr>
          <w:rFonts w:ascii="Aptos" w:hAnsi="Aptos" w:cstheme="minorHAnsi"/>
          <w:color w:val="000000" w:themeColor="text1"/>
          <w:szCs w:val="22"/>
        </w:rPr>
        <w:t>populations</w:t>
      </w:r>
      <w:r w:rsidRPr="003C72FE">
        <w:rPr>
          <w:rFonts w:ascii="Aptos" w:hAnsi="Aptos" w:cstheme="minorHAnsi"/>
          <w:color w:val="000000" w:themeColor="text1"/>
          <w:szCs w:val="22"/>
        </w:rPr>
        <w:t xml:space="preserve"> </w:t>
      </w:r>
      <w:r w:rsidR="00942648" w:rsidRPr="003C72FE">
        <w:rPr>
          <w:rFonts w:ascii="Aptos" w:hAnsi="Aptos" w:cstheme="minorHAnsi"/>
          <w:color w:val="000000" w:themeColor="text1"/>
          <w:szCs w:val="22"/>
        </w:rPr>
        <w:t>(</w:t>
      </w:r>
      <w:r w:rsidR="00205F89" w:rsidRPr="003C72FE">
        <w:rPr>
          <w:rFonts w:ascii="Aptos" w:hAnsi="Aptos" w:cstheme="minorHAnsi"/>
          <w:color w:val="000000" w:themeColor="text1"/>
          <w:szCs w:val="22"/>
        </w:rPr>
        <w:t>5</w:t>
      </w:r>
      <w:r w:rsidR="00CA2D85" w:rsidRPr="003C72FE">
        <w:rPr>
          <w:rFonts w:ascii="Aptos" w:hAnsi="Aptos" w:cstheme="minorHAnsi"/>
          <w:color w:val="000000" w:themeColor="text1"/>
          <w:szCs w:val="22"/>
        </w:rPr>
        <w:t>-</w:t>
      </w:r>
      <w:r w:rsidR="00041116" w:rsidRPr="003C72FE">
        <w:rPr>
          <w:rFonts w:ascii="Aptos" w:hAnsi="Aptos" w:cstheme="minorHAnsi"/>
          <w:color w:val="000000" w:themeColor="text1"/>
          <w:szCs w:val="22"/>
        </w:rPr>
        <w:t>page</w:t>
      </w:r>
      <w:r w:rsidR="005A4A43" w:rsidRPr="003C72FE">
        <w:rPr>
          <w:rFonts w:ascii="Aptos" w:hAnsi="Aptos" w:cstheme="minorHAnsi"/>
          <w:color w:val="000000" w:themeColor="text1"/>
          <w:szCs w:val="22"/>
        </w:rPr>
        <w:t xml:space="preserve"> limit</w:t>
      </w:r>
      <w:r w:rsidR="00205F89" w:rsidRPr="003C72FE">
        <w:rPr>
          <w:rFonts w:ascii="Aptos" w:hAnsi="Aptos" w:cstheme="minorHAnsi"/>
          <w:color w:val="000000" w:themeColor="text1"/>
          <w:szCs w:val="22"/>
        </w:rPr>
        <w:t xml:space="preserve">) </w:t>
      </w:r>
    </w:p>
    <w:p w14:paraId="16F9AE83" w14:textId="25E21AC0" w:rsidR="00DF06C6" w:rsidRPr="003C72FE" w:rsidRDefault="00082ED0" w:rsidP="009717D6">
      <w:pPr>
        <w:pStyle w:val="ListParagraph"/>
        <w:numPr>
          <w:ilvl w:val="1"/>
          <w:numId w:val="6"/>
        </w:numPr>
        <w:spacing w:after="0" w:line="240" w:lineRule="auto"/>
        <w:contextualSpacing/>
        <w:rPr>
          <w:rFonts w:ascii="Aptos" w:hAnsi="Aptos" w:cstheme="minorHAnsi"/>
          <w:color w:val="000000" w:themeColor="text1"/>
          <w:szCs w:val="22"/>
        </w:rPr>
      </w:pPr>
      <w:r w:rsidRPr="003C72FE">
        <w:rPr>
          <w:rFonts w:ascii="Aptos" w:hAnsi="Aptos" w:cstheme="minorHAnsi"/>
          <w:color w:val="000000" w:themeColor="text1"/>
          <w:szCs w:val="22"/>
        </w:rPr>
        <w:t xml:space="preserve">Access to care for individuals in need of </w:t>
      </w:r>
      <w:r w:rsidR="00AA113C" w:rsidRPr="003C72FE">
        <w:rPr>
          <w:rFonts w:ascii="Aptos" w:hAnsi="Aptos" w:cstheme="minorHAnsi"/>
          <w:color w:val="000000" w:themeColor="text1"/>
          <w:szCs w:val="22"/>
        </w:rPr>
        <w:t>emergency intervention</w:t>
      </w:r>
      <w:r w:rsidRPr="003C72FE">
        <w:rPr>
          <w:rFonts w:ascii="Aptos" w:hAnsi="Aptos" w:cstheme="minorHAnsi"/>
          <w:color w:val="000000" w:themeColor="text1"/>
          <w:szCs w:val="22"/>
        </w:rPr>
        <w:t xml:space="preserve"> services </w:t>
      </w:r>
      <w:r w:rsidR="00CA2D85" w:rsidRPr="003C72FE">
        <w:rPr>
          <w:rFonts w:ascii="Aptos" w:hAnsi="Aptos" w:cstheme="minorHAnsi"/>
          <w:szCs w:val="22"/>
        </w:rPr>
        <w:t>(5-page limit)</w:t>
      </w:r>
    </w:p>
    <w:p w14:paraId="72322463" w14:textId="2C198D27" w:rsidR="00010A21" w:rsidRPr="003C72FE" w:rsidRDefault="00010A21" w:rsidP="00010A21">
      <w:pPr>
        <w:pStyle w:val="ListParagraph"/>
        <w:numPr>
          <w:ilvl w:val="1"/>
          <w:numId w:val="6"/>
        </w:numPr>
        <w:spacing w:after="0" w:line="240" w:lineRule="auto"/>
        <w:contextualSpacing/>
        <w:rPr>
          <w:rFonts w:ascii="Aptos" w:hAnsi="Aptos" w:cstheme="minorHAnsi"/>
          <w:szCs w:val="22"/>
        </w:rPr>
      </w:pPr>
      <w:r w:rsidRPr="003C72FE">
        <w:rPr>
          <w:rFonts w:ascii="Aptos" w:hAnsi="Aptos" w:cstheme="minorHAnsi"/>
          <w:szCs w:val="22"/>
        </w:rPr>
        <w:t xml:space="preserve">Access to </w:t>
      </w:r>
      <w:r w:rsidR="00873017" w:rsidRPr="003C72FE">
        <w:rPr>
          <w:rFonts w:ascii="Aptos" w:hAnsi="Aptos" w:cstheme="minorHAnsi"/>
          <w:szCs w:val="22"/>
        </w:rPr>
        <w:t>Substance Use Disorder (</w:t>
      </w:r>
      <w:r w:rsidRPr="003C72FE">
        <w:rPr>
          <w:rFonts w:ascii="Aptos" w:hAnsi="Aptos" w:cstheme="minorHAnsi"/>
          <w:szCs w:val="22"/>
        </w:rPr>
        <w:t>SUD</w:t>
      </w:r>
      <w:r w:rsidR="00873017" w:rsidRPr="003C72FE">
        <w:rPr>
          <w:rFonts w:ascii="Aptos" w:hAnsi="Aptos" w:cstheme="minorHAnsi"/>
          <w:szCs w:val="22"/>
        </w:rPr>
        <w:t>)</w:t>
      </w:r>
      <w:r w:rsidRPr="003C72FE">
        <w:rPr>
          <w:rFonts w:ascii="Aptos" w:hAnsi="Aptos" w:cstheme="minorHAnsi"/>
          <w:szCs w:val="22"/>
        </w:rPr>
        <w:t xml:space="preserve"> services for priority populations </w:t>
      </w:r>
      <w:r w:rsidR="00CA2D85" w:rsidRPr="003C72FE">
        <w:rPr>
          <w:rFonts w:ascii="Aptos" w:hAnsi="Aptos" w:cstheme="minorHAnsi"/>
          <w:szCs w:val="22"/>
        </w:rPr>
        <w:t>(3-page limit)</w:t>
      </w:r>
    </w:p>
    <w:p w14:paraId="655B474A" w14:textId="2C6A4623" w:rsidR="00716E11" w:rsidRPr="003C72FE" w:rsidRDefault="00B278CD" w:rsidP="008252B4">
      <w:pPr>
        <w:pStyle w:val="ListParagraph"/>
        <w:numPr>
          <w:ilvl w:val="1"/>
          <w:numId w:val="6"/>
        </w:numPr>
        <w:spacing w:after="0" w:line="240" w:lineRule="auto"/>
        <w:contextualSpacing/>
        <w:rPr>
          <w:rFonts w:ascii="Aptos" w:hAnsi="Aptos" w:cstheme="minorHAnsi"/>
          <w:color w:val="000000" w:themeColor="text1"/>
          <w:szCs w:val="22"/>
        </w:rPr>
      </w:pPr>
      <w:r w:rsidRPr="003C72FE">
        <w:rPr>
          <w:rFonts w:ascii="Aptos" w:hAnsi="Aptos" w:cstheme="minorHAnsi"/>
          <w:color w:val="000000" w:themeColor="text1"/>
          <w:szCs w:val="22"/>
        </w:rPr>
        <w:t xml:space="preserve">Coordination with Medicaid Health Plans (MHPs) for shared </w:t>
      </w:r>
      <w:r w:rsidR="008252B4" w:rsidRPr="003C72FE">
        <w:rPr>
          <w:rFonts w:ascii="Aptos" w:hAnsi="Aptos" w:cstheme="minorHAnsi"/>
          <w:color w:val="000000" w:themeColor="text1"/>
          <w:szCs w:val="22"/>
        </w:rPr>
        <w:t>e</w:t>
      </w:r>
      <w:r w:rsidRPr="003C72FE">
        <w:rPr>
          <w:rFonts w:ascii="Aptos" w:hAnsi="Aptos" w:cstheme="minorHAnsi"/>
          <w:color w:val="000000" w:themeColor="text1"/>
          <w:szCs w:val="22"/>
        </w:rPr>
        <w:t>nrollees</w:t>
      </w:r>
      <w:r w:rsidR="00041116" w:rsidRPr="003C72FE">
        <w:rPr>
          <w:rFonts w:ascii="Aptos" w:hAnsi="Aptos" w:cstheme="minorHAnsi"/>
          <w:color w:val="000000" w:themeColor="text1"/>
          <w:szCs w:val="22"/>
        </w:rPr>
        <w:t xml:space="preserve"> </w:t>
      </w:r>
      <w:r w:rsidR="00CA2D85" w:rsidRPr="003C72FE">
        <w:rPr>
          <w:rFonts w:ascii="Aptos" w:hAnsi="Aptos" w:cstheme="minorHAnsi"/>
          <w:szCs w:val="22"/>
        </w:rPr>
        <w:t>(3-page limit)</w:t>
      </w:r>
    </w:p>
    <w:p w14:paraId="522151CE" w14:textId="797211D6" w:rsidR="00010A21" w:rsidRPr="003C72FE" w:rsidRDefault="00521292" w:rsidP="00010A21">
      <w:pPr>
        <w:pStyle w:val="ListParagraph"/>
        <w:numPr>
          <w:ilvl w:val="0"/>
          <w:numId w:val="6"/>
        </w:numPr>
        <w:spacing w:after="0" w:line="240" w:lineRule="auto"/>
        <w:contextualSpacing/>
        <w:rPr>
          <w:rFonts w:ascii="Aptos" w:hAnsi="Aptos" w:cstheme="minorBidi"/>
          <w:szCs w:val="22"/>
        </w:rPr>
      </w:pPr>
      <w:r w:rsidRPr="003C72FE">
        <w:rPr>
          <w:rFonts w:ascii="Aptos" w:hAnsi="Aptos" w:cstheme="minorBidi"/>
          <w:szCs w:val="22"/>
        </w:rPr>
        <w:t xml:space="preserve">Strategic Pillar 2: </w:t>
      </w:r>
      <w:r w:rsidR="00E94FBE" w:rsidRPr="003C72FE">
        <w:rPr>
          <w:rFonts w:ascii="Aptos" w:hAnsi="Aptos" w:cstheme="minorBidi"/>
          <w:szCs w:val="22"/>
        </w:rPr>
        <w:t>Improve choice and consistency across regions</w:t>
      </w:r>
    </w:p>
    <w:p w14:paraId="77808503" w14:textId="0DECAF87" w:rsidR="00010A21" w:rsidRPr="003C72FE" w:rsidRDefault="00E94FBE" w:rsidP="00010A21">
      <w:pPr>
        <w:pStyle w:val="ListParagraph"/>
        <w:numPr>
          <w:ilvl w:val="0"/>
          <w:numId w:val="30"/>
        </w:numPr>
        <w:spacing w:after="0" w:line="240" w:lineRule="auto"/>
        <w:contextualSpacing/>
        <w:rPr>
          <w:rFonts w:ascii="Aptos" w:hAnsi="Aptos" w:cstheme="minorHAnsi"/>
          <w:szCs w:val="22"/>
        </w:rPr>
      </w:pPr>
      <w:r w:rsidRPr="003C72FE">
        <w:rPr>
          <w:rFonts w:ascii="Aptos" w:hAnsi="Aptos" w:cstheme="minorHAnsi"/>
          <w:szCs w:val="22"/>
        </w:rPr>
        <w:t>Care coordination</w:t>
      </w:r>
      <w:r w:rsidR="00B06A3F" w:rsidRPr="003C72FE">
        <w:rPr>
          <w:rFonts w:ascii="Aptos" w:hAnsi="Aptos" w:cstheme="minorHAnsi"/>
          <w:szCs w:val="22"/>
        </w:rPr>
        <w:t xml:space="preserve"> </w:t>
      </w:r>
      <w:r w:rsidR="00494265" w:rsidRPr="003C72FE">
        <w:rPr>
          <w:rFonts w:ascii="Aptos" w:hAnsi="Aptos" w:cstheme="minorHAnsi"/>
          <w:szCs w:val="22"/>
        </w:rPr>
        <w:t>programs</w:t>
      </w:r>
      <w:r w:rsidR="00B06A3F" w:rsidRPr="003C72FE">
        <w:rPr>
          <w:rFonts w:ascii="Aptos" w:hAnsi="Aptos" w:cstheme="minorHAnsi"/>
          <w:szCs w:val="22"/>
        </w:rPr>
        <w:t xml:space="preserve"> and</w:t>
      </w:r>
      <w:r w:rsidRPr="003C72FE">
        <w:rPr>
          <w:rFonts w:ascii="Aptos" w:hAnsi="Aptos" w:cstheme="minorHAnsi"/>
          <w:szCs w:val="22"/>
        </w:rPr>
        <w:t xml:space="preserve"> infrastructure</w:t>
      </w:r>
      <w:r w:rsidR="00F04F9E" w:rsidRPr="003C72FE">
        <w:rPr>
          <w:rFonts w:ascii="Aptos" w:hAnsi="Aptos" w:cstheme="minorHAnsi"/>
          <w:szCs w:val="22"/>
        </w:rPr>
        <w:t xml:space="preserve"> </w:t>
      </w:r>
      <w:r w:rsidR="00CA2D85" w:rsidRPr="003C72FE">
        <w:rPr>
          <w:rFonts w:ascii="Aptos" w:hAnsi="Aptos" w:cstheme="minorHAnsi"/>
          <w:szCs w:val="22"/>
        </w:rPr>
        <w:t>(3-page limit)</w:t>
      </w:r>
    </w:p>
    <w:p w14:paraId="3CE62425" w14:textId="6D5E3110" w:rsidR="00082ED0" w:rsidRPr="003C72FE" w:rsidRDefault="00060F6B" w:rsidP="00010A21">
      <w:pPr>
        <w:pStyle w:val="ListParagraph"/>
        <w:numPr>
          <w:ilvl w:val="0"/>
          <w:numId w:val="30"/>
        </w:numPr>
        <w:spacing w:after="0" w:line="240" w:lineRule="auto"/>
        <w:contextualSpacing/>
        <w:rPr>
          <w:rFonts w:ascii="Aptos" w:hAnsi="Aptos" w:cstheme="minorHAnsi"/>
          <w:szCs w:val="22"/>
        </w:rPr>
      </w:pPr>
      <w:r w:rsidRPr="003C72FE">
        <w:rPr>
          <w:rFonts w:ascii="Aptos" w:hAnsi="Aptos" w:cstheme="minorHAnsi"/>
          <w:color w:val="000000" w:themeColor="text1"/>
          <w:szCs w:val="22"/>
        </w:rPr>
        <w:t>Equitable access to</w:t>
      </w:r>
      <w:r w:rsidR="00906B20" w:rsidRPr="003C72FE">
        <w:rPr>
          <w:rFonts w:ascii="Aptos" w:hAnsi="Aptos" w:cstheme="minorHAnsi"/>
          <w:color w:val="000000" w:themeColor="text1"/>
          <w:szCs w:val="22"/>
        </w:rPr>
        <w:t xml:space="preserve"> care across </w:t>
      </w:r>
      <w:r w:rsidRPr="003C72FE">
        <w:rPr>
          <w:rFonts w:ascii="Aptos" w:hAnsi="Aptos" w:cstheme="minorHAnsi"/>
          <w:color w:val="000000" w:themeColor="text1"/>
          <w:szCs w:val="22"/>
        </w:rPr>
        <w:t>regions</w:t>
      </w:r>
      <w:r w:rsidR="00F04F9E" w:rsidRPr="003C72FE">
        <w:rPr>
          <w:rFonts w:ascii="Aptos" w:hAnsi="Aptos" w:cstheme="minorHAnsi"/>
          <w:color w:val="000000" w:themeColor="text1"/>
          <w:szCs w:val="22"/>
        </w:rPr>
        <w:t xml:space="preserve"> </w:t>
      </w:r>
      <w:r w:rsidR="00942648" w:rsidRPr="003C72FE">
        <w:rPr>
          <w:rFonts w:ascii="Aptos" w:hAnsi="Aptos" w:cstheme="minorHAnsi"/>
          <w:color w:val="000000" w:themeColor="text1"/>
          <w:szCs w:val="22"/>
        </w:rPr>
        <w:t>(</w:t>
      </w:r>
      <w:r w:rsidR="00F04F9E" w:rsidRPr="003C72FE">
        <w:rPr>
          <w:rFonts w:ascii="Aptos" w:hAnsi="Aptos" w:cstheme="minorHAnsi"/>
          <w:color w:val="000000" w:themeColor="text1"/>
          <w:szCs w:val="22"/>
        </w:rPr>
        <w:t>4</w:t>
      </w:r>
      <w:r w:rsidR="00CA2D85" w:rsidRPr="003C72FE">
        <w:rPr>
          <w:rFonts w:ascii="Aptos" w:hAnsi="Aptos" w:cstheme="minorHAnsi"/>
          <w:color w:val="000000" w:themeColor="text1"/>
          <w:szCs w:val="22"/>
        </w:rPr>
        <w:t xml:space="preserve">-page </w:t>
      </w:r>
      <w:r w:rsidR="005A4A43" w:rsidRPr="003C72FE">
        <w:rPr>
          <w:rFonts w:ascii="Aptos" w:hAnsi="Aptos" w:cstheme="minorHAnsi"/>
          <w:color w:val="000000" w:themeColor="text1"/>
          <w:szCs w:val="22"/>
        </w:rPr>
        <w:t>limit</w:t>
      </w:r>
      <w:r w:rsidR="00205F89" w:rsidRPr="003C72FE">
        <w:rPr>
          <w:rFonts w:ascii="Aptos" w:hAnsi="Aptos" w:cstheme="minorHAnsi"/>
          <w:color w:val="000000" w:themeColor="text1"/>
          <w:szCs w:val="22"/>
        </w:rPr>
        <w:t xml:space="preserve">) </w:t>
      </w:r>
    </w:p>
    <w:p w14:paraId="5E03CBC6" w14:textId="77777777" w:rsidR="00010A21" w:rsidRPr="003C72FE" w:rsidRDefault="00521292" w:rsidP="00010A21">
      <w:pPr>
        <w:pStyle w:val="ListParagraph"/>
        <w:numPr>
          <w:ilvl w:val="0"/>
          <w:numId w:val="6"/>
        </w:numPr>
        <w:spacing w:after="0" w:line="240" w:lineRule="auto"/>
        <w:contextualSpacing/>
        <w:rPr>
          <w:rFonts w:ascii="Aptos" w:hAnsi="Aptos" w:cstheme="minorHAnsi"/>
          <w:szCs w:val="22"/>
        </w:rPr>
      </w:pPr>
      <w:r w:rsidRPr="003C72FE">
        <w:rPr>
          <w:rFonts w:ascii="Aptos" w:hAnsi="Aptos" w:cstheme="minorHAnsi"/>
          <w:szCs w:val="22"/>
        </w:rPr>
        <w:t xml:space="preserve">Strategic Pillar 3: </w:t>
      </w:r>
      <w:r w:rsidR="00B67E76" w:rsidRPr="003C72FE">
        <w:rPr>
          <w:rFonts w:ascii="Aptos" w:hAnsi="Aptos" w:cstheme="minorHAnsi"/>
          <w:szCs w:val="22"/>
        </w:rPr>
        <w:t xml:space="preserve">Ensure accountability and transparency </w:t>
      </w:r>
    </w:p>
    <w:p w14:paraId="67705D22" w14:textId="35AC8B70" w:rsidR="00896B6E" w:rsidRPr="004B2203" w:rsidRDefault="00B2246D" w:rsidP="00010A21">
      <w:pPr>
        <w:pStyle w:val="ListParagraph"/>
        <w:numPr>
          <w:ilvl w:val="0"/>
          <w:numId w:val="33"/>
        </w:numPr>
        <w:spacing w:after="0" w:line="240" w:lineRule="auto"/>
        <w:contextualSpacing/>
        <w:rPr>
          <w:rFonts w:ascii="Aptos" w:hAnsi="Aptos" w:cstheme="minorHAnsi"/>
          <w:szCs w:val="22"/>
        </w:rPr>
      </w:pPr>
      <w:r w:rsidRPr="004B2203">
        <w:rPr>
          <w:rFonts w:ascii="Aptos" w:hAnsi="Aptos" w:cstheme="minorHAnsi"/>
          <w:szCs w:val="22"/>
        </w:rPr>
        <w:t>Approach to operating as a payor-only entity without delegation of managed care functions (</w:t>
      </w:r>
      <w:r w:rsidR="00346DB9">
        <w:rPr>
          <w:rFonts w:ascii="Aptos" w:hAnsi="Aptos" w:cstheme="minorHAnsi"/>
          <w:szCs w:val="22"/>
        </w:rPr>
        <w:t>3</w:t>
      </w:r>
      <w:r w:rsidRPr="004B2203">
        <w:rPr>
          <w:rFonts w:ascii="Aptos" w:hAnsi="Aptos" w:cstheme="minorHAnsi"/>
          <w:szCs w:val="22"/>
        </w:rPr>
        <w:t>-page limit)</w:t>
      </w:r>
    </w:p>
    <w:p w14:paraId="3A783C30" w14:textId="1DB486A3" w:rsidR="00B67E76" w:rsidRPr="003C72FE" w:rsidRDefault="00B67E76" w:rsidP="00010A21">
      <w:pPr>
        <w:pStyle w:val="ListParagraph"/>
        <w:numPr>
          <w:ilvl w:val="0"/>
          <w:numId w:val="33"/>
        </w:numPr>
        <w:spacing w:after="0" w:line="240" w:lineRule="auto"/>
        <w:contextualSpacing/>
        <w:rPr>
          <w:rFonts w:ascii="Aptos" w:hAnsi="Aptos" w:cstheme="minorHAnsi"/>
          <w:szCs w:val="22"/>
        </w:rPr>
      </w:pPr>
      <w:r w:rsidRPr="003C72FE">
        <w:rPr>
          <w:rFonts w:ascii="Aptos" w:hAnsi="Aptos" w:cstheme="minorHAnsi"/>
          <w:szCs w:val="22"/>
        </w:rPr>
        <w:t xml:space="preserve">Board structure </w:t>
      </w:r>
      <w:r w:rsidR="00D50D1A" w:rsidRPr="003C72FE">
        <w:rPr>
          <w:rFonts w:ascii="Aptos" w:hAnsi="Aptos" w:cstheme="minorHAnsi"/>
          <w:szCs w:val="22"/>
        </w:rPr>
        <w:t xml:space="preserve">composition </w:t>
      </w:r>
      <w:r w:rsidR="00CA2D85" w:rsidRPr="003C72FE">
        <w:rPr>
          <w:rFonts w:ascii="Aptos" w:hAnsi="Aptos" w:cstheme="minorHAnsi"/>
          <w:szCs w:val="22"/>
        </w:rPr>
        <w:t>(3-page limit)</w:t>
      </w:r>
    </w:p>
    <w:p w14:paraId="3B315A27" w14:textId="3E6BE9BE" w:rsidR="00B67E76" w:rsidRPr="003C72FE" w:rsidRDefault="00B67E76" w:rsidP="00010A21">
      <w:pPr>
        <w:pStyle w:val="ListParagraph"/>
        <w:numPr>
          <w:ilvl w:val="0"/>
          <w:numId w:val="33"/>
        </w:numPr>
        <w:spacing w:after="0" w:line="240" w:lineRule="auto"/>
        <w:contextualSpacing/>
        <w:rPr>
          <w:rFonts w:ascii="Aptos" w:hAnsi="Aptos" w:cstheme="minorHAnsi"/>
          <w:color w:val="000000" w:themeColor="text1"/>
          <w:szCs w:val="22"/>
        </w:rPr>
      </w:pPr>
      <w:r w:rsidRPr="003C72FE">
        <w:rPr>
          <w:rFonts w:ascii="Aptos" w:hAnsi="Aptos" w:cstheme="minorHAnsi"/>
          <w:color w:val="000000" w:themeColor="text1"/>
          <w:szCs w:val="22"/>
        </w:rPr>
        <w:t xml:space="preserve">Stakeholder engagement and implementation of feedback </w:t>
      </w:r>
      <w:r w:rsidR="00CA2D85" w:rsidRPr="003C72FE">
        <w:rPr>
          <w:rFonts w:ascii="Aptos" w:hAnsi="Aptos" w:cstheme="minorHAnsi"/>
          <w:szCs w:val="22"/>
        </w:rPr>
        <w:t xml:space="preserve">(3-page limit) </w:t>
      </w:r>
      <w:r w:rsidR="00205F89" w:rsidRPr="003C72FE">
        <w:rPr>
          <w:rFonts w:ascii="Aptos" w:hAnsi="Aptos" w:cstheme="minorHAnsi"/>
          <w:color w:val="000000" w:themeColor="text1"/>
          <w:szCs w:val="22"/>
        </w:rPr>
        <w:t xml:space="preserve"> </w:t>
      </w:r>
    </w:p>
    <w:p w14:paraId="2D327DE5" w14:textId="6FC22D07" w:rsidR="00B67E76" w:rsidRPr="003C72FE" w:rsidRDefault="00053546" w:rsidP="00010A21">
      <w:pPr>
        <w:pStyle w:val="ListParagraph"/>
        <w:numPr>
          <w:ilvl w:val="0"/>
          <w:numId w:val="33"/>
        </w:numPr>
        <w:spacing w:after="0" w:line="240" w:lineRule="auto"/>
        <w:contextualSpacing/>
        <w:rPr>
          <w:rFonts w:ascii="Aptos" w:hAnsi="Aptos" w:cstheme="minorHAnsi"/>
          <w:color w:val="051C2C"/>
          <w:szCs w:val="22"/>
        </w:rPr>
      </w:pPr>
      <w:r w:rsidRPr="003C72FE">
        <w:rPr>
          <w:rFonts w:ascii="Aptos" w:hAnsi="Aptos" w:cstheme="minorHAnsi"/>
          <w:szCs w:val="22"/>
        </w:rPr>
        <w:t>Infrastructure to collect and conduct analysis on data</w:t>
      </w:r>
      <w:r w:rsidR="00D50D1A" w:rsidRPr="003C72FE">
        <w:rPr>
          <w:rFonts w:ascii="Aptos" w:hAnsi="Aptos" w:cstheme="minorHAnsi"/>
          <w:szCs w:val="22"/>
        </w:rPr>
        <w:t xml:space="preserve"> </w:t>
      </w:r>
      <w:r w:rsidR="00205F89" w:rsidRPr="003C72FE">
        <w:rPr>
          <w:rFonts w:ascii="Aptos" w:hAnsi="Aptos" w:cstheme="minorHAnsi"/>
          <w:szCs w:val="22"/>
        </w:rPr>
        <w:t>(</w:t>
      </w:r>
      <w:r w:rsidR="00F64F23">
        <w:rPr>
          <w:rFonts w:ascii="Aptos" w:hAnsi="Aptos" w:cstheme="minorHAnsi"/>
          <w:szCs w:val="22"/>
        </w:rPr>
        <w:t>2</w:t>
      </w:r>
      <w:r w:rsidR="00CA2D85" w:rsidRPr="003C72FE">
        <w:rPr>
          <w:rFonts w:ascii="Aptos" w:hAnsi="Aptos" w:cstheme="minorHAnsi"/>
          <w:szCs w:val="22"/>
        </w:rPr>
        <w:t>-</w:t>
      </w:r>
      <w:r w:rsidR="00D50D1A" w:rsidRPr="003C72FE">
        <w:rPr>
          <w:rFonts w:ascii="Aptos" w:hAnsi="Aptos" w:cstheme="minorHAnsi"/>
          <w:szCs w:val="22"/>
        </w:rPr>
        <w:t>page</w:t>
      </w:r>
      <w:r w:rsidR="005A4A43" w:rsidRPr="003C72FE">
        <w:rPr>
          <w:rFonts w:ascii="Aptos" w:hAnsi="Aptos" w:cstheme="minorHAnsi"/>
          <w:szCs w:val="22"/>
        </w:rPr>
        <w:t xml:space="preserve"> limit</w:t>
      </w:r>
      <w:r w:rsidR="00205F89" w:rsidRPr="003C72FE">
        <w:rPr>
          <w:rFonts w:ascii="Aptos" w:hAnsi="Aptos" w:cstheme="minorHAnsi"/>
          <w:szCs w:val="22"/>
        </w:rPr>
        <w:t xml:space="preserve">) </w:t>
      </w:r>
    </w:p>
    <w:p w14:paraId="36F9DB4D" w14:textId="71BDEFA7" w:rsidR="00B53691" w:rsidRPr="003C72FE" w:rsidRDefault="00B53691" w:rsidP="00010A21">
      <w:pPr>
        <w:pStyle w:val="ListParagraph"/>
        <w:numPr>
          <w:ilvl w:val="0"/>
          <w:numId w:val="33"/>
        </w:numPr>
        <w:spacing w:after="0" w:line="240" w:lineRule="auto"/>
        <w:contextualSpacing/>
        <w:rPr>
          <w:rFonts w:ascii="Aptos" w:hAnsi="Aptos" w:cstheme="minorHAnsi"/>
          <w:szCs w:val="22"/>
        </w:rPr>
      </w:pPr>
      <w:r w:rsidRPr="003C72FE">
        <w:rPr>
          <w:rFonts w:ascii="Aptos" w:hAnsi="Aptos" w:cstheme="minorHAnsi"/>
          <w:szCs w:val="22"/>
        </w:rPr>
        <w:t xml:space="preserve">Compliance processes </w:t>
      </w:r>
      <w:r w:rsidR="00942648" w:rsidRPr="003C72FE">
        <w:rPr>
          <w:rFonts w:ascii="Aptos" w:hAnsi="Aptos" w:cstheme="minorHAnsi"/>
          <w:szCs w:val="22"/>
        </w:rPr>
        <w:t>(</w:t>
      </w:r>
      <w:r w:rsidR="00CA2D85" w:rsidRPr="003C72FE">
        <w:rPr>
          <w:rFonts w:ascii="Aptos" w:hAnsi="Aptos" w:cstheme="minorHAnsi"/>
          <w:szCs w:val="22"/>
        </w:rPr>
        <w:t>2</w:t>
      </w:r>
      <w:r w:rsidR="00CA2D85" w:rsidRPr="003C72FE">
        <w:rPr>
          <w:rFonts w:ascii="Aptos" w:hAnsi="Aptos" w:cstheme="minorBidi"/>
          <w:szCs w:val="22"/>
        </w:rPr>
        <w:t>-page</w:t>
      </w:r>
      <w:r w:rsidR="00CA2D85" w:rsidRPr="003C72FE">
        <w:rPr>
          <w:rFonts w:ascii="Aptos" w:hAnsi="Aptos" w:cstheme="minorHAnsi"/>
          <w:szCs w:val="22"/>
        </w:rPr>
        <w:t xml:space="preserve"> limit</w:t>
      </w:r>
      <w:r w:rsidR="00205F89" w:rsidRPr="003C72FE">
        <w:rPr>
          <w:rFonts w:ascii="Aptos" w:hAnsi="Aptos" w:cstheme="minorHAnsi"/>
          <w:szCs w:val="22"/>
        </w:rPr>
        <w:t xml:space="preserve">) </w:t>
      </w:r>
    </w:p>
    <w:p w14:paraId="35E65F2B" w14:textId="63163A69" w:rsidR="00611D69" w:rsidRPr="003C72FE" w:rsidRDefault="00611D69" w:rsidP="00010A21">
      <w:pPr>
        <w:pStyle w:val="ListParagraph"/>
        <w:numPr>
          <w:ilvl w:val="0"/>
          <w:numId w:val="33"/>
        </w:numPr>
        <w:spacing w:after="0" w:line="240" w:lineRule="auto"/>
        <w:contextualSpacing/>
        <w:rPr>
          <w:rFonts w:ascii="Aptos" w:hAnsi="Aptos" w:cstheme="minorBidi"/>
          <w:color w:val="051C2C"/>
          <w:szCs w:val="22"/>
        </w:rPr>
      </w:pPr>
      <w:r w:rsidRPr="003C72FE">
        <w:rPr>
          <w:rFonts w:ascii="Aptos" w:hAnsi="Aptos" w:cstheme="minorBidi"/>
          <w:szCs w:val="22"/>
        </w:rPr>
        <w:t xml:space="preserve">Grievances and appeals </w:t>
      </w:r>
      <w:r w:rsidR="00F87835" w:rsidRPr="003C72FE">
        <w:rPr>
          <w:rFonts w:ascii="Aptos" w:hAnsi="Aptos" w:cstheme="minorBidi"/>
          <w:szCs w:val="22"/>
        </w:rPr>
        <w:t>process</w:t>
      </w:r>
      <w:r w:rsidR="00965F3F" w:rsidRPr="003C72FE">
        <w:rPr>
          <w:rFonts w:ascii="Aptos" w:hAnsi="Aptos" w:cstheme="minorBidi"/>
          <w:szCs w:val="22"/>
        </w:rPr>
        <w:t xml:space="preserve"> </w:t>
      </w:r>
      <w:r w:rsidR="00205F89" w:rsidRPr="003C72FE">
        <w:rPr>
          <w:rFonts w:ascii="Aptos" w:hAnsi="Aptos" w:cstheme="minorBidi"/>
          <w:szCs w:val="22"/>
        </w:rPr>
        <w:t>(2</w:t>
      </w:r>
      <w:r w:rsidR="00CA2D85" w:rsidRPr="003C72FE">
        <w:rPr>
          <w:rFonts w:ascii="Aptos" w:hAnsi="Aptos" w:cstheme="minorBidi"/>
          <w:szCs w:val="22"/>
        </w:rPr>
        <w:t>-</w:t>
      </w:r>
      <w:r w:rsidR="004D496A" w:rsidRPr="003C72FE">
        <w:rPr>
          <w:rFonts w:ascii="Aptos" w:hAnsi="Aptos" w:cstheme="minorBidi"/>
          <w:szCs w:val="22"/>
        </w:rPr>
        <w:t>page</w:t>
      </w:r>
      <w:r w:rsidR="005A4A43" w:rsidRPr="003C72FE">
        <w:rPr>
          <w:rFonts w:ascii="Aptos" w:hAnsi="Aptos" w:cstheme="minorBidi"/>
          <w:szCs w:val="22"/>
        </w:rPr>
        <w:t xml:space="preserve"> limit</w:t>
      </w:r>
      <w:r w:rsidR="00205F89" w:rsidRPr="003C72FE">
        <w:rPr>
          <w:rFonts w:ascii="Aptos" w:hAnsi="Aptos" w:cstheme="minorBidi"/>
          <w:szCs w:val="22"/>
        </w:rPr>
        <w:t xml:space="preserve">) </w:t>
      </w:r>
    </w:p>
    <w:p w14:paraId="02C8F582" w14:textId="17208312" w:rsidR="00B278CD" w:rsidRPr="003C72FE" w:rsidRDefault="007727EE" w:rsidP="00010A21">
      <w:pPr>
        <w:pStyle w:val="ListParagraph"/>
        <w:numPr>
          <w:ilvl w:val="0"/>
          <w:numId w:val="33"/>
        </w:numPr>
        <w:spacing w:after="0" w:line="240" w:lineRule="auto"/>
        <w:contextualSpacing/>
        <w:rPr>
          <w:rFonts w:ascii="Aptos" w:hAnsi="Aptos" w:cstheme="minorHAnsi"/>
          <w:color w:val="051C2C"/>
          <w:szCs w:val="22"/>
        </w:rPr>
      </w:pPr>
      <w:r w:rsidRPr="003C72FE">
        <w:rPr>
          <w:rFonts w:ascii="Aptos" w:hAnsi="Aptos" w:cstheme="minorHAnsi"/>
          <w:color w:val="051C2C"/>
          <w:szCs w:val="22"/>
        </w:rPr>
        <w:t xml:space="preserve">Claims processing </w:t>
      </w:r>
      <w:r w:rsidR="00125356" w:rsidRPr="003C72FE">
        <w:rPr>
          <w:rFonts w:ascii="Aptos" w:hAnsi="Aptos" w:cstheme="minorHAnsi"/>
          <w:color w:val="051C2C"/>
          <w:szCs w:val="22"/>
        </w:rPr>
        <w:t>excellence</w:t>
      </w:r>
      <w:r w:rsidRPr="003C72FE">
        <w:rPr>
          <w:rFonts w:ascii="Aptos" w:hAnsi="Aptos" w:cstheme="minorHAnsi"/>
          <w:color w:val="051C2C"/>
          <w:szCs w:val="22"/>
        </w:rPr>
        <w:t xml:space="preserve"> </w:t>
      </w:r>
      <w:r w:rsidR="00942648" w:rsidRPr="003C72FE">
        <w:rPr>
          <w:rFonts w:ascii="Aptos" w:hAnsi="Aptos" w:cstheme="minorHAnsi"/>
          <w:color w:val="051C2C"/>
          <w:szCs w:val="22"/>
        </w:rPr>
        <w:t>(</w:t>
      </w:r>
      <w:r w:rsidR="00205F89" w:rsidRPr="003C72FE">
        <w:rPr>
          <w:rFonts w:ascii="Aptos" w:hAnsi="Aptos" w:cstheme="minorHAnsi"/>
          <w:color w:val="051C2C"/>
          <w:szCs w:val="22"/>
        </w:rPr>
        <w:t>2</w:t>
      </w:r>
      <w:r w:rsidR="00CA2D85" w:rsidRPr="003C72FE">
        <w:rPr>
          <w:rFonts w:ascii="Aptos" w:hAnsi="Aptos" w:cstheme="minorHAnsi"/>
          <w:color w:val="051C2C"/>
          <w:szCs w:val="22"/>
        </w:rPr>
        <w:t>-</w:t>
      </w:r>
      <w:r w:rsidR="00205F89" w:rsidRPr="003C72FE">
        <w:rPr>
          <w:rFonts w:ascii="Aptos" w:hAnsi="Aptos" w:cstheme="minorHAnsi"/>
          <w:color w:val="051C2C"/>
          <w:szCs w:val="22"/>
        </w:rPr>
        <w:t>page</w:t>
      </w:r>
      <w:r w:rsidR="005A4A43" w:rsidRPr="003C72FE">
        <w:rPr>
          <w:rFonts w:ascii="Aptos" w:hAnsi="Aptos" w:cstheme="minorHAnsi"/>
          <w:color w:val="051C2C"/>
          <w:szCs w:val="22"/>
        </w:rPr>
        <w:t xml:space="preserve"> limit</w:t>
      </w:r>
      <w:r w:rsidR="00205F89" w:rsidRPr="003C72FE">
        <w:rPr>
          <w:rFonts w:ascii="Aptos" w:hAnsi="Aptos" w:cstheme="minorHAnsi"/>
          <w:color w:val="051C2C"/>
          <w:szCs w:val="22"/>
        </w:rPr>
        <w:t xml:space="preserve">) </w:t>
      </w:r>
    </w:p>
    <w:p w14:paraId="5C0C9CC3" w14:textId="75D140CA" w:rsidR="005F2F4D" w:rsidRPr="003C72FE" w:rsidRDefault="00521292" w:rsidP="009717D6">
      <w:pPr>
        <w:pStyle w:val="ListParagraph"/>
        <w:numPr>
          <w:ilvl w:val="0"/>
          <w:numId w:val="16"/>
        </w:numPr>
        <w:spacing w:after="0" w:line="240" w:lineRule="auto"/>
        <w:contextualSpacing/>
        <w:rPr>
          <w:rFonts w:ascii="Aptos" w:hAnsi="Aptos" w:cstheme="minorHAnsi"/>
          <w:color w:val="051C2C"/>
          <w:szCs w:val="22"/>
        </w:rPr>
      </w:pPr>
      <w:r w:rsidRPr="003C72FE">
        <w:rPr>
          <w:rFonts w:ascii="Aptos" w:hAnsi="Aptos" w:cstheme="minorHAnsi"/>
          <w:szCs w:val="22"/>
        </w:rPr>
        <w:t xml:space="preserve">Strategic Pillar 4: </w:t>
      </w:r>
      <w:r w:rsidR="000D1EA4" w:rsidRPr="003C72FE">
        <w:rPr>
          <w:rFonts w:ascii="Aptos" w:hAnsi="Aptos" w:cstheme="minorHAnsi"/>
          <w:szCs w:val="22"/>
        </w:rPr>
        <w:t>Simplify the system with reduced bureaucracy</w:t>
      </w:r>
    </w:p>
    <w:p w14:paraId="624B3F44" w14:textId="4BD06D1B" w:rsidR="000631D0" w:rsidRPr="003C72FE" w:rsidRDefault="005A4A43" w:rsidP="00010A21">
      <w:pPr>
        <w:pStyle w:val="ListParagraph"/>
        <w:numPr>
          <w:ilvl w:val="0"/>
          <w:numId w:val="33"/>
        </w:numPr>
        <w:spacing w:after="0" w:line="240" w:lineRule="auto"/>
        <w:contextualSpacing/>
        <w:rPr>
          <w:rFonts w:ascii="Aptos" w:hAnsi="Aptos" w:cstheme="minorHAnsi"/>
          <w:color w:val="051C2C"/>
          <w:szCs w:val="22"/>
        </w:rPr>
      </w:pPr>
      <w:r w:rsidRPr="003C72FE">
        <w:rPr>
          <w:rFonts w:ascii="Aptos" w:hAnsi="Aptos" w:cstheme="minorHAnsi"/>
          <w:color w:val="051C2C"/>
          <w:szCs w:val="22"/>
        </w:rPr>
        <w:t>M</w:t>
      </w:r>
      <w:r w:rsidR="00CA2D85" w:rsidRPr="003C72FE">
        <w:rPr>
          <w:rFonts w:ascii="Aptos" w:hAnsi="Aptos" w:cstheme="minorHAnsi"/>
          <w:color w:val="051C2C"/>
          <w:szCs w:val="22"/>
        </w:rPr>
        <w:t>anagement</w:t>
      </w:r>
      <w:r w:rsidR="000D1EA4" w:rsidRPr="003C72FE">
        <w:rPr>
          <w:rFonts w:ascii="Aptos" w:hAnsi="Aptos" w:cstheme="minorHAnsi"/>
          <w:color w:val="051C2C"/>
          <w:szCs w:val="22"/>
        </w:rPr>
        <w:t xml:space="preserve"> Information Exchange (</w:t>
      </w:r>
      <w:r w:rsidR="008D2CFE">
        <w:rPr>
          <w:rFonts w:ascii="Aptos" w:hAnsi="Aptos" w:cstheme="minorHAnsi"/>
          <w:color w:val="051C2C"/>
          <w:szCs w:val="22"/>
        </w:rPr>
        <w:t>MIS</w:t>
      </w:r>
      <w:r w:rsidR="000D1EA4" w:rsidRPr="003C72FE">
        <w:rPr>
          <w:rFonts w:ascii="Aptos" w:hAnsi="Aptos" w:cstheme="minorHAnsi"/>
          <w:color w:val="051C2C"/>
          <w:szCs w:val="22"/>
        </w:rPr>
        <w:t xml:space="preserve">) infrastructure </w:t>
      </w:r>
      <w:r w:rsidR="00942648" w:rsidRPr="003C72FE">
        <w:rPr>
          <w:rFonts w:ascii="Aptos" w:hAnsi="Aptos" w:cstheme="minorHAnsi"/>
          <w:color w:val="051C2C"/>
          <w:szCs w:val="22"/>
        </w:rPr>
        <w:t>(</w:t>
      </w:r>
      <w:r w:rsidR="00CA2D85" w:rsidRPr="003C72FE">
        <w:rPr>
          <w:rFonts w:ascii="Aptos" w:hAnsi="Aptos" w:cstheme="minorHAnsi"/>
          <w:color w:val="051C2C"/>
          <w:szCs w:val="22"/>
        </w:rPr>
        <w:t>2-page</w:t>
      </w:r>
      <w:r w:rsidRPr="003C72FE">
        <w:rPr>
          <w:rFonts w:ascii="Aptos" w:hAnsi="Aptos" w:cstheme="minorHAnsi"/>
          <w:color w:val="051C2C"/>
          <w:szCs w:val="22"/>
        </w:rPr>
        <w:t xml:space="preserve"> limit</w:t>
      </w:r>
      <w:r w:rsidR="00942648" w:rsidRPr="003C72FE">
        <w:rPr>
          <w:rFonts w:ascii="Aptos" w:hAnsi="Aptos" w:cstheme="minorHAnsi"/>
          <w:color w:val="051C2C"/>
          <w:szCs w:val="22"/>
        </w:rPr>
        <w:t xml:space="preserve">) </w:t>
      </w:r>
    </w:p>
    <w:p w14:paraId="4E2279F8" w14:textId="57E9638A" w:rsidR="007D7732" w:rsidRPr="003C72FE" w:rsidRDefault="00831E33" w:rsidP="00010A21">
      <w:pPr>
        <w:pStyle w:val="ListParagraph"/>
        <w:numPr>
          <w:ilvl w:val="0"/>
          <w:numId w:val="33"/>
        </w:numPr>
        <w:spacing w:after="0" w:line="240" w:lineRule="auto"/>
        <w:contextualSpacing/>
        <w:rPr>
          <w:rFonts w:ascii="Aptos" w:hAnsi="Aptos" w:cstheme="minorHAnsi"/>
          <w:color w:val="051C2C"/>
          <w:szCs w:val="22"/>
        </w:rPr>
      </w:pPr>
      <w:r w:rsidRPr="003C72FE">
        <w:rPr>
          <w:rFonts w:ascii="Aptos" w:hAnsi="Aptos" w:cstheme="minorHAnsi"/>
          <w:color w:val="051C2C"/>
          <w:szCs w:val="22"/>
        </w:rPr>
        <w:t xml:space="preserve">Infrastructure to reduce administrative </w:t>
      </w:r>
      <w:r w:rsidR="00376C01" w:rsidRPr="003C72FE">
        <w:rPr>
          <w:rFonts w:ascii="Aptos" w:hAnsi="Aptos" w:cstheme="minorHAnsi"/>
          <w:color w:val="051C2C"/>
          <w:szCs w:val="22"/>
        </w:rPr>
        <w:t>burdens</w:t>
      </w:r>
      <w:r w:rsidRPr="003C72FE">
        <w:rPr>
          <w:rFonts w:ascii="Aptos" w:hAnsi="Aptos" w:cstheme="minorHAnsi"/>
          <w:color w:val="051C2C"/>
          <w:szCs w:val="22"/>
        </w:rPr>
        <w:t xml:space="preserve"> for </w:t>
      </w:r>
      <w:r w:rsidR="00205F89" w:rsidRPr="003C72FE">
        <w:rPr>
          <w:rFonts w:ascii="Aptos" w:hAnsi="Aptos" w:cstheme="minorHAnsi"/>
          <w:color w:val="051C2C"/>
          <w:szCs w:val="22"/>
        </w:rPr>
        <w:t>providers (</w:t>
      </w:r>
      <w:r w:rsidR="00942648" w:rsidRPr="003C72FE">
        <w:rPr>
          <w:rFonts w:ascii="Aptos" w:hAnsi="Aptos" w:cstheme="minorHAnsi"/>
          <w:color w:val="051C2C"/>
          <w:szCs w:val="22"/>
        </w:rPr>
        <w:t>3</w:t>
      </w:r>
      <w:r w:rsidR="00CA2D85" w:rsidRPr="003C72FE">
        <w:rPr>
          <w:rFonts w:ascii="Aptos" w:hAnsi="Aptos" w:cstheme="minorHAnsi"/>
          <w:color w:val="051C2C"/>
          <w:szCs w:val="22"/>
        </w:rPr>
        <w:t>-</w:t>
      </w:r>
      <w:r w:rsidR="00942648" w:rsidRPr="003C72FE">
        <w:rPr>
          <w:rFonts w:ascii="Aptos" w:hAnsi="Aptos" w:cstheme="minorHAnsi"/>
          <w:color w:val="051C2C"/>
          <w:szCs w:val="22"/>
        </w:rPr>
        <w:t>page</w:t>
      </w:r>
      <w:r w:rsidR="00CA2D85" w:rsidRPr="003C72FE">
        <w:rPr>
          <w:rFonts w:ascii="Aptos" w:hAnsi="Aptos" w:cstheme="minorHAnsi"/>
          <w:color w:val="051C2C"/>
          <w:szCs w:val="22"/>
        </w:rPr>
        <w:t xml:space="preserve"> limit</w:t>
      </w:r>
      <w:r w:rsidR="00942648" w:rsidRPr="003C72FE">
        <w:rPr>
          <w:rFonts w:ascii="Aptos" w:hAnsi="Aptos" w:cstheme="minorHAnsi"/>
          <w:color w:val="051C2C"/>
          <w:szCs w:val="22"/>
        </w:rPr>
        <w:t>)</w:t>
      </w:r>
    </w:p>
    <w:p w14:paraId="03C56C5E" w14:textId="77777777" w:rsidR="00B02542" w:rsidRPr="003C72FE" w:rsidRDefault="00B02542" w:rsidP="00B02542">
      <w:pPr>
        <w:spacing w:after="0" w:line="240" w:lineRule="auto"/>
        <w:contextualSpacing/>
        <w:rPr>
          <w:rFonts w:ascii="Aptos" w:hAnsi="Aptos" w:cstheme="minorHAnsi"/>
          <w:color w:val="051C2C"/>
          <w:szCs w:val="22"/>
        </w:rPr>
      </w:pPr>
    </w:p>
    <w:p w14:paraId="0949D969" w14:textId="23F05D5D" w:rsidR="00B02542" w:rsidRPr="003C72FE" w:rsidRDefault="00B02542" w:rsidP="008A0611">
      <w:pPr>
        <w:spacing w:after="0" w:line="240" w:lineRule="auto"/>
        <w:contextualSpacing/>
        <w:rPr>
          <w:rFonts w:ascii="Aptos" w:hAnsi="Aptos" w:cstheme="minorHAnsi"/>
          <w:szCs w:val="22"/>
        </w:rPr>
      </w:pPr>
      <w:r w:rsidRPr="003C72FE">
        <w:rPr>
          <w:rFonts w:ascii="Aptos" w:hAnsi="Aptos" w:cstheme="minorHAnsi"/>
          <w:b/>
          <w:bCs/>
          <w:color w:val="051C2C"/>
          <w:szCs w:val="22"/>
          <w:u w:val="single"/>
        </w:rPr>
        <w:t>BID REGIONS:</w:t>
      </w:r>
    </w:p>
    <w:p w14:paraId="650F0ED4" w14:textId="2FD28AFC" w:rsidR="00B02542" w:rsidRPr="003C72FE" w:rsidRDefault="00B02542" w:rsidP="00637DE7">
      <w:pPr>
        <w:spacing w:after="0" w:line="240" w:lineRule="auto"/>
        <w:rPr>
          <w:rFonts w:ascii="Aptos" w:hAnsi="Aptos" w:cstheme="minorHAnsi"/>
          <w:szCs w:val="22"/>
        </w:rPr>
      </w:pPr>
      <w:r w:rsidRPr="003C72FE">
        <w:rPr>
          <w:rFonts w:ascii="Aptos" w:hAnsi="Aptos" w:cstheme="minorHAnsi"/>
          <w:szCs w:val="22"/>
        </w:rPr>
        <w:t>Select the region(s) to which this bid applies</w:t>
      </w:r>
      <w:r w:rsidR="005F75D0" w:rsidRPr="003C72FE">
        <w:rPr>
          <w:rFonts w:ascii="Aptos" w:hAnsi="Aptos" w:cstheme="minorHAnsi"/>
          <w:szCs w:val="22"/>
        </w:rPr>
        <w:t xml:space="preserve">. See Appendix 1 – PIHP region map for details. </w:t>
      </w:r>
      <w:r w:rsidRPr="003C72FE">
        <w:rPr>
          <w:rFonts w:ascii="Aptos" w:hAnsi="Aptos" w:cstheme="minorHAnsi"/>
          <w:szCs w:val="22"/>
        </w:rPr>
        <w:t xml:space="preserve"> </w:t>
      </w:r>
      <w:r w:rsidR="005F75D0" w:rsidRPr="003C72FE">
        <w:rPr>
          <w:rFonts w:ascii="Aptos" w:hAnsi="Aptos" w:cstheme="minorHAnsi"/>
          <w:szCs w:val="22"/>
        </w:rPr>
        <w:t>S</w:t>
      </w:r>
      <w:r w:rsidRPr="003C72FE">
        <w:rPr>
          <w:rFonts w:ascii="Aptos" w:hAnsi="Aptos" w:cstheme="minorHAnsi"/>
          <w:szCs w:val="22"/>
        </w:rPr>
        <w:t>elect all that apply:</w:t>
      </w:r>
    </w:p>
    <w:p w14:paraId="2AA3E910" w14:textId="7E535817" w:rsidR="00637DE7" w:rsidRPr="003C72FE" w:rsidRDefault="00637DE7" w:rsidP="00637DE7">
      <w:pPr>
        <w:spacing w:after="0" w:line="240" w:lineRule="auto"/>
        <w:rPr>
          <w:rFonts w:ascii="Aptos" w:hAnsi="Aptos" w:cstheme="minorHAnsi"/>
          <w:szCs w:val="22"/>
        </w:rPr>
      </w:pPr>
    </w:p>
    <w:p w14:paraId="0DB8BBC0" w14:textId="6D648D04" w:rsidR="00B02542" w:rsidRPr="003C72FE" w:rsidRDefault="005208EC" w:rsidP="00B02542">
      <w:pPr>
        <w:spacing w:after="0" w:line="240" w:lineRule="auto"/>
        <w:ind w:left="720"/>
        <w:rPr>
          <w:rFonts w:ascii="Aptos" w:hAnsi="Aptos" w:cstheme="minorHAnsi"/>
          <w:szCs w:val="22"/>
        </w:rPr>
      </w:pPr>
      <w:sdt>
        <w:sdtPr>
          <w:rPr>
            <w:rFonts w:ascii="Aptos" w:eastAsia="MS Gothic" w:hAnsi="Aptos" w:cstheme="minorHAnsi"/>
            <w:color w:val="2B579A"/>
            <w:szCs w:val="22"/>
            <w:shd w:val="clear" w:color="auto" w:fill="E6E6E6"/>
          </w:rPr>
          <w:id w:val="334426302"/>
          <w14:checkbox>
            <w14:checked w14:val="0"/>
            <w14:checkedState w14:val="2612" w14:font="MS Gothic"/>
            <w14:uncheckedState w14:val="2610" w14:font="MS Gothic"/>
          </w14:checkbox>
        </w:sdtPr>
        <w:sdtEndPr/>
        <w:sdtContent>
          <w:r w:rsidR="00B02542" w:rsidRPr="003C72FE">
            <w:rPr>
              <w:rFonts w:ascii="Aptos" w:eastAsia="MS Gothic" w:hAnsi="Aptos" w:cs="Segoe UI Symbol"/>
              <w:color w:val="2B579A"/>
              <w:szCs w:val="22"/>
              <w:shd w:val="clear" w:color="auto" w:fill="E6E6E6"/>
            </w:rPr>
            <w:t>☐</w:t>
          </w:r>
        </w:sdtContent>
      </w:sdt>
      <w:r w:rsidR="00B02542" w:rsidRPr="003C72FE">
        <w:rPr>
          <w:rFonts w:ascii="Aptos" w:hAnsi="Aptos" w:cstheme="minorHAnsi"/>
          <w:szCs w:val="22"/>
        </w:rPr>
        <w:t xml:space="preserve"> </w:t>
      </w:r>
      <w:r w:rsidR="00093654" w:rsidRPr="003C72FE">
        <w:rPr>
          <w:rFonts w:ascii="Aptos" w:hAnsi="Aptos" w:cstheme="minorHAnsi"/>
          <w:szCs w:val="22"/>
        </w:rPr>
        <w:t>Northern region</w:t>
      </w:r>
    </w:p>
    <w:p w14:paraId="03077B56" w14:textId="319D2150" w:rsidR="00B02542" w:rsidRPr="003C72FE" w:rsidRDefault="005208EC" w:rsidP="00B02542">
      <w:pPr>
        <w:spacing w:after="0" w:line="240" w:lineRule="auto"/>
        <w:ind w:left="720"/>
        <w:rPr>
          <w:rFonts w:ascii="Aptos" w:hAnsi="Aptos" w:cstheme="minorHAnsi"/>
          <w:szCs w:val="22"/>
        </w:rPr>
      </w:pPr>
      <w:sdt>
        <w:sdtPr>
          <w:rPr>
            <w:rFonts w:ascii="Aptos" w:eastAsia="MS Gothic" w:hAnsi="Aptos" w:cstheme="minorHAnsi"/>
            <w:color w:val="2B579A"/>
            <w:szCs w:val="22"/>
            <w:shd w:val="clear" w:color="auto" w:fill="E6E6E6"/>
          </w:rPr>
          <w:id w:val="99378731"/>
          <w14:checkbox>
            <w14:checked w14:val="0"/>
            <w14:checkedState w14:val="2612" w14:font="MS Gothic"/>
            <w14:uncheckedState w14:val="2610" w14:font="MS Gothic"/>
          </w14:checkbox>
        </w:sdtPr>
        <w:sdtEndPr/>
        <w:sdtContent>
          <w:r w:rsidR="00B02542" w:rsidRPr="003C72FE">
            <w:rPr>
              <w:rFonts w:ascii="Aptos" w:eastAsia="MS Gothic" w:hAnsi="Aptos" w:cs="Segoe UI Symbol"/>
              <w:color w:val="2B579A"/>
              <w:szCs w:val="22"/>
              <w:shd w:val="clear" w:color="auto" w:fill="E6E6E6"/>
            </w:rPr>
            <w:t>☐</w:t>
          </w:r>
        </w:sdtContent>
      </w:sdt>
      <w:r w:rsidR="00B02542" w:rsidRPr="003C72FE">
        <w:rPr>
          <w:rFonts w:ascii="Aptos" w:hAnsi="Aptos" w:cstheme="minorHAnsi"/>
          <w:szCs w:val="22"/>
        </w:rPr>
        <w:t xml:space="preserve"> </w:t>
      </w:r>
      <w:r w:rsidR="00093654" w:rsidRPr="003C72FE">
        <w:rPr>
          <w:rFonts w:ascii="Aptos" w:hAnsi="Aptos" w:cstheme="minorHAnsi"/>
          <w:szCs w:val="22"/>
        </w:rPr>
        <w:t>Central region</w:t>
      </w:r>
      <w:r w:rsidR="00B02542" w:rsidRPr="003C72FE">
        <w:rPr>
          <w:rFonts w:ascii="Aptos" w:hAnsi="Aptos" w:cstheme="minorHAnsi"/>
          <w:szCs w:val="22"/>
        </w:rPr>
        <w:t xml:space="preserve"> </w:t>
      </w:r>
    </w:p>
    <w:p w14:paraId="73E1C3A2" w14:textId="55B47F75" w:rsidR="00B02542" w:rsidRPr="004B2203" w:rsidRDefault="005208EC" w:rsidP="008A0611">
      <w:pPr>
        <w:spacing w:after="0" w:line="240" w:lineRule="auto"/>
        <w:ind w:left="720"/>
        <w:rPr>
          <w:rFonts w:ascii="Aptos" w:hAnsi="Aptos" w:cstheme="minorBidi"/>
          <w:szCs w:val="22"/>
        </w:rPr>
      </w:pPr>
      <w:sdt>
        <w:sdtPr>
          <w:rPr>
            <w:rFonts w:ascii="Aptos" w:eastAsia="MS Gothic" w:hAnsi="Aptos" w:cstheme="minorHAnsi"/>
            <w:color w:val="2B579A"/>
            <w:szCs w:val="22"/>
            <w:shd w:val="clear" w:color="auto" w:fill="E6E6E6"/>
          </w:rPr>
          <w:id w:val="1157114564"/>
          <w14:checkbox>
            <w14:checked w14:val="0"/>
            <w14:checkedState w14:val="2612" w14:font="MS Gothic"/>
            <w14:uncheckedState w14:val="2610" w14:font="MS Gothic"/>
          </w14:checkbox>
        </w:sdtPr>
        <w:sdtEndPr/>
        <w:sdtContent>
          <w:r w:rsidR="00B02542" w:rsidRPr="004B2203">
            <w:rPr>
              <w:rFonts w:ascii="Aptos" w:eastAsia="MS Gothic" w:hAnsi="Aptos" w:cs="Segoe UI Symbol"/>
              <w:color w:val="2B579A"/>
              <w:szCs w:val="22"/>
              <w:shd w:val="clear" w:color="auto" w:fill="E6E6E6"/>
            </w:rPr>
            <w:t>☐</w:t>
          </w:r>
        </w:sdtContent>
      </w:sdt>
      <w:r w:rsidR="00B02542" w:rsidRPr="004B2203">
        <w:rPr>
          <w:rFonts w:ascii="Aptos" w:hAnsi="Aptos" w:cstheme="minorHAnsi"/>
          <w:szCs w:val="22"/>
        </w:rPr>
        <w:t xml:space="preserve"> </w:t>
      </w:r>
      <w:r w:rsidR="00093654" w:rsidRPr="004B2203">
        <w:rPr>
          <w:rFonts w:ascii="Aptos" w:hAnsi="Aptos" w:cstheme="minorHAnsi"/>
          <w:szCs w:val="22"/>
        </w:rPr>
        <w:t>Metro region</w:t>
      </w:r>
    </w:p>
    <w:p w14:paraId="6C413DBF" w14:textId="77777777" w:rsidR="00555DF4" w:rsidRPr="004B2203" w:rsidRDefault="00555DF4" w:rsidP="008A0611">
      <w:pPr>
        <w:spacing w:after="0" w:line="240" w:lineRule="auto"/>
        <w:ind w:left="720"/>
        <w:rPr>
          <w:rFonts w:ascii="Aptos" w:hAnsi="Aptos" w:cstheme="minorBidi"/>
          <w:szCs w:val="22"/>
        </w:rPr>
      </w:pPr>
    </w:p>
    <w:p w14:paraId="15C00F7F" w14:textId="28229CF8" w:rsidR="007D7732" w:rsidRPr="003C72FE" w:rsidRDefault="00450E60" w:rsidP="00450E60">
      <w:pPr>
        <w:spacing w:after="0" w:line="240" w:lineRule="auto"/>
        <w:rPr>
          <w:rFonts w:ascii="Aptos" w:hAnsi="Aptos" w:cstheme="minorHAnsi"/>
          <w:b/>
          <w:bCs/>
          <w:szCs w:val="22"/>
          <w:u w:val="single"/>
        </w:rPr>
      </w:pPr>
      <w:r w:rsidRPr="003C72FE">
        <w:rPr>
          <w:rFonts w:ascii="Aptos" w:hAnsi="Aptos" w:cstheme="minorHAnsi"/>
          <w:b/>
          <w:bCs/>
          <w:szCs w:val="22"/>
          <w:u w:val="single"/>
        </w:rPr>
        <w:t xml:space="preserve">QUESTIONS: </w:t>
      </w:r>
    </w:p>
    <w:p w14:paraId="5B998757" w14:textId="77777777" w:rsidR="00450E60" w:rsidRPr="003C72FE" w:rsidRDefault="00450E60" w:rsidP="00450E60">
      <w:pPr>
        <w:spacing w:after="0" w:line="240" w:lineRule="auto"/>
        <w:rPr>
          <w:rFonts w:ascii="Aptos" w:hAnsi="Aptos" w:cstheme="minorHAnsi"/>
          <w:szCs w:val="22"/>
        </w:rPr>
      </w:pPr>
    </w:p>
    <w:p w14:paraId="410958CB" w14:textId="057C0F82" w:rsidR="003713B7" w:rsidRPr="003C72FE" w:rsidRDefault="00786173" w:rsidP="007D7732">
      <w:pPr>
        <w:spacing w:after="0" w:line="240" w:lineRule="auto"/>
        <w:rPr>
          <w:rFonts w:ascii="Aptos" w:hAnsi="Aptos" w:cstheme="minorHAnsi"/>
          <w:b/>
          <w:bCs/>
          <w:szCs w:val="22"/>
        </w:rPr>
      </w:pPr>
      <w:r w:rsidRPr="003C72FE">
        <w:rPr>
          <w:rFonts w:ascii="Aptos" w:hAnsi="Aptos" w:cstheme="minorHAnsi"/>
          <w:b/>
          <w:bCs/>
          <w:szCs w:val="22"/>
        </w:rPr>
        <w:t xml:space="preserve">MDHHS PIHP </w:t>
      </w:r>
      <w:r w:rsidR="00427BD2" w:rsidRPr="003C72FE">
        <w:rPr>
          <w:rFonts w:ascii="Aptos" w:hAnsi="Aptos" w:cstheme="minorHAnsi"/>
          <w:b/>
          <w:bCs/>
          <w:szCs w:val="22"/>
        </w:rPr>
        <w:t xml:space="preserve">Strategic Pillar 1: </w:t>
      </w:r>
      <w:r w:rsidR="002B0488" w:rsidRPr="003C72FE">
        <w:rPr>
          <w:rFonts w:ascii="Aptos" w:hAnsi="Aptos" w:cstheme="minorHAnsi"/>
          <w:b/>
          <w:bCs/>
          <w:szCs w:val="22"/>
        </w:rPr>
        <w:t xml:space="preserve">Provide high quality and timely services components </w:t>
      </w:r>
    </w:p>
    <w:p w14:paraId="4DA8EFE5" w14:textId="448F98F0" w:rsidR="003713B7" w:rsidRPr="003C72FE" w:rsidRDefault="00CE438C" w:rsidP="007D7732">
      <w:pPr>
        <w:spacing w:after="0" w:line="240" w:lineRule="auto"/>
        <w:rPr>
          <w:rFonts w:ascii="Aptos" w:hAnsi="Aptos" w:cstheme="minorBidi"/>
          <w:b/>
          <w:szCs w:val="22"/>
        </w:rPr>
      </w:pPr>
      <w:r w:rsidRPr="003C72FE">
        <w:rPr>
          <w:rFonts w:ascii="Aptos" w:hAnsi="Aptos" w:cstheme="minorBidi"/>
          <w:szCs w:val="22"/>
        </w:rPr>
        <w:t>Public s</w:t>
      </w:r>
      <w:r w:rsidR="003713B7" w:rsidRPr="003C72FE">
        <w:rPr>
          <w:rFonts w:ascii="Aptos" w:hAnsi="Aptos" w:cstheme="minorBidi"/>
          <w:szCs w:val="22"/>
        </w:rPr>
        <w:t xml:space="preserve">takeholder feedback </w:t>
      </w:r>
      <w:r w:rsidRPr="003C72FE">
        <w:rPr>
          <w:rFonts w:ascii="Aptos" w:hAnsi="Aptos" w:cstheme="minorBidi"/>
          <w:szCs w:val="22"/>
        </w:rPr>
        <w:t>on the PIHP and specialty behavioral health system shared with MDHHS</w:t>
      </w:r>
      <w:r w:rsidR="003713B7" w:rsidRPr="003C72FE">
        <w:rPr>
          <w:rFonts w:ascii="Aptos" w:hAnsi="Aptos" w:cstheme="minorBidi"/>
          <w:szCs w:val="22"/>
        </w:rPr>
        <w:t xml:space="preserve"> </w:t>
      </w:r>
      <w:r w:rsidR="00F402E8" w:rsidRPr="003C72FE">
        <w:rPr>
          <w:rFonts w:ascii="Aptos" w:hAnsi="Aptos" w:cstheme="minorBidi"/>
          <w:szCs w:val="22"/>
        </w:rPr>
        <w:t xml:space="preserve">has </w:t>
      </w:r>
      <w:r w:rsidR="003713B7" w:rsidRPr="003C72FE">
        <w:rPr>
          <w:rFonts w:ascii="Aptos" w:hAnsi="Aptos" w:cstheme="minorBidi"/>
          <w:szCs w:val="22"/>
        </w:rPr>
        <w:t>underscore</w:t>
      </w:r>
      <w:r w:rsidR="00F402E8" w:rsidRPr="003C72FE">
        <w:rPr>
          <w:rFonts w:ascii="Aptos" w:hAnsi="Aptos" w:cstheme="minorBidi"/>
          <w:szCs w:val="22"/>
        </w:rPr>
        <w:t>d</w:t>
      </w:r>
      <w:r w:rsidR="003713B7" w:rsidRPr="003C72FE">
        <w:rPr>
          <w:rFonts w:ascii="Aptos" w:hAnsi="Aptos" w:cstheme="minorBidi"/>
          <w:szCs w:val="22"/>
        </w:rPr>
        <w:t xml:space="preserve"> the need to expand services for enrollees across regions,</w:t>
      </w:r>
      <w:r w:rsidR="00513BEB" w:rsidRPr="003C72FE">
        <w:rPr>
          <w:rFonts w:ascii="Aptos" w:hAnsi="Aptos" w:cstheme="minorBidi"/>
          <w:szCs w:val="22"/>
        </w:rPr>
        <w:t xml:space="preserve"> </w:t>
      </w:r>
      <w:r w:rsidR="002C1A05" w:rsidRPr="003C72FE">
        <w:rPr>
          <w:rFonts w:ascii="Aptos" w:hAnsi="Aptos" w:cstheme="minorBidi"/>
          <w:szCs w:val="22"/>
        </w:rPr>
        <w:t>enhance</w:t>
      </w:r>
      <w:r w:rsidR="00513BEB" w:rsidRPr="003C72FE">
        <w:rPr>
          <w:rFonts w:ascii="Aptos" w:hAnsi="Aptos" w:cstheme="minorBidi"/>
          <w:szCs w:val="22"/>
        </w:rPr>
        <w:t xml:space="preserve"> quality and timeliness of access to </w:t>
      </w:r>
      <w:r w:rsidR="006B2BDA" w:rsidRPr="003C72FE">
        <w:rPr>
          <w:rFonts w:ascii="Aptos" w:hAnsi="Aptos" w:cstheme="minorBidi"/>
          <w:szCs w:val="22"/>
        </w:rPr>
        <w:t>care</w:t>
      </w:r>
      <w:r w:rsidR="00513BEB" w:rsidRPr="003C72FE">
        <w:rPr>
          <w:rFonts w:ascii="Aptos" w:hAnsi="Aptos" w:cstheme="minorBidi"/>
          <w:szCs w:val="22"/>
        </w:rPr>
        <w:t xml:space="preserve">, </w:t>
      </w:r>
      <w:r w:rsidR="00880E3A" w:rsidRPr="003C72FE">
        <w:rPr>
          <w:rFonts w:ascii="Aptos" w:hAnsi="Aptos" w:cstheme="minorBidi"/>
          <w:szCs w:val="22"/>
        </w:rPr>
        <w:t>and</w:t>
      </w:r>
      <w:r w:rsidR="002C1A05" w:rsidRPr="003C72FE">
        <w:rPr>
          <w:rFonts w:ascii="Aptos" w:hAnsi="Aptos" w:cstheme="minorBidi"/>
          <w:szCs w:val="22"/>
        </w:rPr>
        <w:t xml:space="preserve"> ensure services are properly provided to enrollees of diverse and unique backgrounds. </w:t>
      </w:r>
      <w:r w:rsidR="009365D1" w:rsidRPr="003C72FE">
        <w:rPr>
          <w:rFonts w:ascii="Aptos" w:hAnsi="Aptos" w:cstheme="minorBidi"/>
          <w:szCs w:val="22"/>
        </w:rPr>
        <w:t xml:space="preserve">Bidder must </w:t>
      </w:r>
      <w:r w:rsidR="006B2BDA" w:rsidRPr="003C72FE">
        <w:rPr>
          <w:rFonts w:ascii="Aptos" w:hAnsi="Aptos" w:cstheme="minorBidi"/>
          <w:szCs w:val="22"/>
        </w:rPr>
        <w:t xml:space="preserve">reflect </w:t>
      </w:r>
      <w:r w:rsidR="00786173" w:rsidRPr="003C72FE">
        <w:rPr>
          <w:rFonts w:ascii="Aptos" w:hAnsi="Aptos" w:cstheme="minorBidi"/>
          <w:szCs w:val="22"/>
        </w:rPr>
        <w:t>the</w:t>
      </w:r>
      <w:r w:rsidR="006B2BDA" w:rsidRPr="003C72FE">
        <w:rPr>
          <w:rFonts w:ascii="Aptos" w:hAnsi="Aptos" w:cstheme="minorBidi"/>
          <w:szCs w:val="22"/>
        </w:rPr>
        <w:t xml:space="preserve"> MDHHS</w:t>
      </w:r>
      <w:r w:rsidR="003713B7" w:rsidRPr="003C72FE">
        <w:rPr>
          <w:rFonts w:ascii="Aptos" w:hAnsi="Aptos" w:cstheme="minorBidi"/>
          <w:szCs w:val="22"/>
        </w:rPr>
        <w:t xml:space="preserve"> </w:t>
      </w:r>
      <w:r w:rsidR="00786173" w:rsidRPr="003C72FE">
        <w:rPr>
          <w:rFonts w:ascii="Aptos" w:hAnsi="Aptos" w:cstheme="minorBidi"/>
          <w:szCs w:val="22"/>
        </w:rPr>
        <w:t>PIHP Strategic Pillar</w:t>
      </w:r>
      <w:r w:rsidR="003713B7" w:rsidRPr="003C72FE">
        <w:rPr>
          <w:rFonts w:ascii="Aptos" w:hAnsi="Aptos" w:cstheme="minorBidi"/>
          <w:szCs w:val="22"/>
        </w:rPr>
        <w:t xml:space="preserve"> to </w:t>
      </w:r>
      <w:r w:rsidR="005458AF" w:rsidRPr="003C72FE">
        <w:rPr>
          <w:rFonts w:ascii="Aptos" w:hAnsi="Aptos" w:cstheme="minorBidi"/>
          <w:szCs w:val="22"/>
        </w:rPr>
        <w:t>deliver high-</w:t>
      </w:r>
      <w:r w:rsidR="003713B7" w:rsidRPr="003C72FE">
        <w:rPr>
          <w:rFonts w:ascii="Aptos" w:hAnsi="Aptos" w:cstheme="minorBidi"/>
          <w:szCs w:val="22"/>
        </w:rPr>
        <w:t>quality</w:t>
      </w:r>
      <w:r w:rsidR="005458AF" w:rsidRPr="003C72FE">
        <w:rPr>
          <w:rFonts w:ascii="Aptos" w:hAnsi="Aptos" w:cstheme="minorBidi"/>
          <w:szCs w:val="22"/>
        </w:rPr>
        <w:t xml:space="preserve"> services</w:t>
      </w:r>
      <w:r w:rsidR="003713B7" w:rsidRPr="003C72FE">
        <w:rPr>
          <w:rFonts w:ascii="Aptos" w:hAnsi="Aptos" w:cstheme="minorBidi"/>
          <w:szCs w:val="22"/>
        </w:rPr>
        <w:t xml:space="preserve"> and </w:t>
      </w:r>
      <w:r w:rsidR="005458AF" w:rsidRPr="003C72FE">
        <w:rPr>
          <w:rFonts w:ascii="Aptos" w:hAnsi="Aptos" w:cstheme="minorBidi"/>
          <w:szCs w:val="22"/>
        </w:rPr>
        <w:t>ensure time</w:t>
      </w:r>
      <w:r w:rsidR="005004C5" w:rsidRPr="003C72FE">
        <w:rPr>
          <w:rFonts w:ascii="Aptos" w:hAnsi="Aptos" w:cstheme="minorBidi"/>
          <w:szCs w:val="22"/>
        </w:rPr>
        <w:t>ly</w:t>
      </w:r>
      <w:r w:rsidR="005458AF" w:rsidRPr="003C72FE">
        <w:rPr>
          <w:rFonts w:ascii="Aptos" w:hAnsi="Aptos" w:cstheme="minorBidi"/>
          <w:szCs w:val="22"/>
        </w:rPr>
        <w:t xml:space="preserve"> access to services</w:t>
      </w:r>
      <w:r w:rsidR="009365D1" w:rsidRPr="003C72FE">
        <w:rPr>
          <w:rFonts w:ascii="Aptos" w:hAnsi="Aptos" w:cstheme="minorBidi"/>
          <w:szCs w:val="22"/>
        </w:rPr>
        <w:t xml:space="preserve"> within r</w:t>
      </w:r>
      <w:r w:rsidR="00B53C9B" w:rsidRPr="003C72FE">
        <w:rPr>
          <w:rFonts w:ascii="Aptos" w:hAnsi="Aptos" w:cstheme="minorBidi"/>
          <w:szCs w:val="22"/>
        </w:rPr>
        <w:t>esponses</w:t>
      </w:r>
      <w:r w:rsidR="00D877F7" w:rsidRPr="003C72FE">
        <w:rPr>
          <w:rFonts w:ascii="Aptos" w:hAnsi="Aptos" w:cstheme="minorBidi"/>
          <w:szCs w:val="22"/>
        </w:rPr>
        <w:t xml:space="preserve">. </w:t>
      </w:r>
    </w:p>
    <w:p w14:paraId="355863BF" w14:textId="77777777" w:rsidR="00713547" w:rsidRPr="003C72FE" w:rsidRDefault="00713547" w:rsidP="007D7732">
      <w:pPr>
        <w:spacing w:after="0" w:line="240" w:lineRule="auto"/>
        <w:rPr>
          <w:rFonts w:ascii="Aptos" w:hAnsi="Aptos" w:cstheme="minorHAnsi"/>
          <w:szCs w:val="22"/>
        </w:rPr>
      </w:pPr>
    </w:p>
    <w:p w14:paraId="0FA84420" w14:textId="5120CF97" w:rsidR="0045650A" w:rsidRPr="003C72FE" w:rsidRDefault="007D7732" w:rsidP="00317E8A">
      <w:pPr>
        <w:pStyle w:val="ListParagraph"/>
        <w:numPr>
          <w:ilvl w:val="0"/>
          <w:numId w:val="4"/>
        </w:numPr>
        <w:spacing w:after="0" w:line="240" w:lineRule="auto"/>
        <w:rPr>
          <w:rFonts w:ascii="Aptos" w:hAnsi="Aptos" w:cstheme="minorHAnsi"/>
          <w:b/>
          <w:bCs/>
          <w:szCs w:val="22"/>
        </w:rPr>
      </w:pPr>
      <w:r w:rsidRPr="003C72FE">
        <w:rPr>
          <w:rFonts w:ascii="Aptos" w:hAnsi="Aptos" w:cstheme="minorHAnsi"/>
          <w:b/>
          <w:bCs/>
          <w:szCs w:val="22"/>
        </w:rPr>
        <w:t>Network Adequacy and Monitoring:</w:t>
      </w:r>
      <w:r w:rsidR="00BF2F31" w:rsidRPr="003C72FE">
        <w:rPr>
          <w:rFonts w:ascii="Aptos" w:hAnsi="Aptos" w:cstheme="minorHAnsi"/>
          <w:b/>
          <w:bCs/>
          <w:szCs w:val="22"/>
        </w:rPr>
        <w:t xml:space="preserve"> </w:t>
      </w:r>
      <w:r w:rsidR="00BF2F31" w:rsidRPr="003C72FE">
        <w:rPr>
          <w:rFonts w:ascii="Aptos" w:hAnsi="Aptos" w:cstheme="minorHAnsi"/>
          <w:b/>
          <w:bCs/>
          <w:color w:val="000000" w:themeColor="text1"/>
          <w:szCs w:val="22"/>
        </w:rPr>
        <w:t>Topic referenced in Schedule A – General Requirements 1.1.</w:t>
      </w:r>
      <w:r w:rsidR="00C800BA" w:rsidRPr="003C72FE">
        <w:rPr>
          <w:rFonts w:ascii="Aptos" w:hAnsi="Aptos" w:cstheme="minorHAnsi"/>
          <w:b/>
          <w:bCs/>
          <w:color w:val="000000" w:themeColor="text1"/>
          <w:szCs w:val="22"/>
        </w:rPr>
        <w:t>E</w:t>
      </w:r>
      <w:r w:rsidR="00583E52" w:rsidRPr="003C72FE">
        <w:rPr>
          <w:rFonts w:ascii="Aptos" w:hAnsi="Aptos" w:cstheme="minorHAnsi"/>
          <w:b/>
          <w:bCs/>
          <w:color w:val="000000" w:themeColor="text1"/>
          <w:szCs w:val="22"/>
        </w:rPr>
        <w:t xml:space="preserve"> </w:t>
      </w:r>
      <w:r w:rsidR="001A4A0A" w:rsidRPr="003C72FE">
        <w:rPr>
          <w:rFonts w:ascii="Aptos" w:hAnsi="Aptos" w:cstheme="minorHAnsi"/>
          <w:b/>
          <w:bCs/>
          <w:color w:val="000000" w:themeColor="text1"/>
          <w:szCs w:val="22"/>
        </w:rPr>
        <w:t xml:space="preserve">Access and </w:t>
      </w:r>
      <w:r w:rsidR="00583E52" w:rsidRPr="003C72FE">
        <w:rPr>
          <w:rFonts w:ascii="Aptos" w:hAnsi="Aptos" w:cstheme="minorHAnsi"/>
          <w:b/>
          <w:bCs/>
          <w:color w:val="000000" w:themeColor="text1"/>
          <w:szCs w:val="22"/>
        </w:rPr>
        <w:t>Availability</w:t>
      </w:r>
      <w:r w:rsidR="00583E52" w:rsidRPr="003C72FE">
        <w:rPr>
          <w:rFonts w:ascii="Aptos" w:hAnsi="Aptos" w:cstheme="minorHAnsi"/>
          <w:i/>
          <w:iCs/>
          <w:color w:val="000000" w:themeColor="text1"/>
          <w:szCs w:val="22"/>
        </w:rPr>
        <w:t xml:space="preserve"> </w:t>
      </w:r>
      <w:r w:rsidR="00436364" w:rsidRPr="003C72FE">
        <w:rPr>
          <w:rFonts w:ascii="Aptos" w:hAnsi="Aptos" w:cstheme="minorHAnsi"/>
          <w:i/>
          <w:iCs/>
          <w:color w:val="000000" w:themeColor="text1"/>
          <w:szCs w:val="22"/>
        </w:rPr>
        <w:t>(5-page limit)</w:t>
      </w:r>
      <w:r w:rsidR="00436364" w:rsidRPr="003C72FE">
        <w:rPr>
          <w:rFonts w:ascii="Aptos" w:hAnsi="Aptos" w:cstheme="minorHAnsi"/>
          <w:b/>
          <w:bCs/>
          <w:color w:val="000000" w:themeColor="text1"/>
          <w:szCs w:val="22"/>
        </w:rPr>
        <w:t xml:space="preserve"> </w:t>
      </w:r>
    </w:p>
    <w:p w14:paraId="29A553A1" w14:textId="77777777" w:rsidR="00317E8A" w:rsidRPr="003C72FE" w:rsidRDefault="00317E8A" w:rsidP="00317E8A">
      <w:pPr>
        <w:pStyle w:val="ListParagraph"/>
        <w:spacing w:after="0" w:line="240" w:lineRule="auto"/>
        <w:ind w:left="360"/>
        <w:rPr>
          <w:rFonts w:ascii="Aptos" w:hAnsi="Aptos" w:cstheme="minorHAnsi"/>
          <w:b/>
          <w:bCs/>
          <w:szCs w:val="22"/>
        </w:rPr>
      </w:pPr>
    </w:p>
    <w:p w14:paraId="6D0BBCA0" w14:textId="69C62E78" w:rsidR="00317E8A" w:rsidRPr="003C72FE" w:rsidRDefault="001C2178" w:rsidP="00317E8A">
      <w:pPr>
        <w:pStyle w:val="ListParagraph"/>
        <w:ind w:left="360"/>
        <w:contextualSpacing/>
        <w:rPr>
          <w:rFonts w:ascii="Aptos" w:hAnsi="Aptos" w:cstheme="minorHAnsi"/>
          <w:szCs w:val="22"/>
        </w:rPr>
      </w:pPr>
      <w:r w:rsidRPr="003C72FE">
        <w:rPr>
          <w:rFonts w:ascii="Aptos" w:hAnsi="Aptos" w:cstheme="minorHAnsi"/>
          <w:szCs w:val="22"/>
        </w:rPr>
        <w:t>Bidder responses have two components (1) Detailed Network Adequacy Plan; and (2) Letters of Commitment</w:t>
      </w:r>
      <w:r w:rsidR="00D91563" w:rsidRPr="003C72FE">
        <w:rPr>
          <w:rFonts w:ascii="Aptos" w:hAnsi="Aptos" w:cstheme="minorHAnsi"/>
          <w:szCs w:val="22"/>
        </w:rPr>
        <w:t xml:space="preserve">: </w:t>
      </w:r>
    </w:p>
    <w:p w14:paraId="53FA2F5C" w14:textId="2E424075" w:rsidR="00D9247D" w:rsidRPr="003C72FE" w:rsidRDefault="001C2178" w:rsidP="00317E8A">
      <w:pPr>
        <w:pStyle w:val="ListParagraph"/>
        <w:ind w:left="360"/>
        <w:contextualSpacing/>
        <w:rPr>
          <w:rFonts w:ascii="Aptos" w:hAnsi="Aptos" w:cstheme="minorBidi"/>
          <w:szCs w:val="22"/>
        </w:rPr>
      </w:pPr>
      <w:r w:rsidRPr="003C72FE">
        <w:rPr>
          <w:rFonts w:ascii="Aptos" w:hAnsi="Aptos" w:cstheme="minorBidi"/>
          <w:b/>
          <w:szCs w:val="22"/>
        </w:rPr>
        <w:t>Detailed network adequacy plan:</w:t>
      </w:r>
      <w:r w:rsidRPr="003C72FE">
        <w:rPr>
          <w:rFonts w:ascii="Aptos" w:hAnsi="Aptos" w:cstheme="minorBidi"/>
          <w:szCs w:val="22"/>
        </w:rPr>
        <w:t xml:space="preserve"> </w:t>
      </w:r>
      <w:r w:rsidR="006014BD" w:rsidRPr="003C72FE">
        <w:rPr>
          <w:rFonts w:ascii="Aptos" w:hAnsi="Aptos" w:cstheme="minorBidi"/>
          <w:szCs w:val="22"/>
        </w:rPr>
        <w:t>B</w:t>
      </w:r>
      <w:r w:rsidR="00D9247D" w:rsidRPr="003C72FE">
        <w:rPr>
          <w:rFonts w:ascii="Aptos" w:hAnsi="Aptos" w:cstheme="minorBidi"/>
          <w:szCs w:val="22"/>
        </w:rPr>
        <w:t>idder</w:t>
      </w:r>
      <w:r w:rsidR="002A5784" w:rsidRPr="003C72FE">
        <w:rPr>
          <w:rFonts w:ascii="Aptos" w:hAnsi="Aptos" w:cstheme="minorBidi"/>
          <w:szCs w:val="22"/>
        </w:rPr>
        <w:t>s</w:t>
      </w:r>
      <w:r w:rsidR="00D9247D" w:rsidRPr="003C72FE">
        <w:rPr>
          <w:rFonts w:ascii="Aptos" w:hAnsi="Aptos" w:cstheme="minorBidi"/>
          <w:szCs w:val="22"/>
        </w:rPr>
        <w:t xml:space="preserve"> must submit </w:t>
      </w:r>
      <w:r w:rsidR="006014BD" w:rsidRPr="003C72FE">
        <w:rPr>
          <w:rFonts w:ascii="Aptos" w:hAnsi="Aptos" w:cstheme="minorBidi"/>
          <w:szCs w:val="22"/>
        </w:rPr>
        <w:t xml:space="preserve">a detailed </w:t>
      </w:r>
      <w:r w:rsidR="00D9247D" w:rsidRPr="003C72FE">
        <w:rPr>
          <w:rFonts w:ascii="Aptos" w:hAnsi="Aptos" w:cstheme="minorBidi"/>
          <w:szCs w:val="22"/>
        </w:rPr>
        <w:t>Network Adequacy Plan</w:t>
      </w:r>
      <w:r w:rsidR="002A5784" w:rsidRPr="003C72FE">
        <w:rPr>
          <w:rFonts w:ascii="Aptos" w:hAnsi="Aptos" w:cstheme="minorBidi"/>
          <w:szCs w:val="22"/>
        </w:rPr>
        <w:t xml:space="preserve"> describing the region’s network</w:t>
      </w:r>
      <w:r w:rsidR="00E04CBC" w:rsidRPr="003C72FE">
        <w:rPr>
          <w:rFonts w:ascii="Aptos" w:hAnsi="Aptos" w:cstheme="minorBidi"/>
          <w:szCs w:val="22"/>
        </w:rPr>
        <w:t xml:space="preserve">, as introduced in </w:t>
      </w:r>
      <w:r w:rsidR="003E302A" w:rsidRPr="003C72FE">
        <w:rPr>
          <w:rFonts w:ascii="Aptos" w:hAnsi="Aptos" w:cstheme="minorBidi"/>
          <w:szCs w:val="22"/>
        </w:rPr>
        <w:t>Schedule A Section 1.1.</w:t>
      </w:r>
      <w:r w:rsidR="00583E52" w:rsidRPr="003C72FE">
        <w:rPr>
          <w:rFonts w:ascii="Aptos" w:hAnsi="Aptos" w:cstheme="minorBidi"/>
          <w:szCs w:val="22"/>
        </w:rPr>
        <w:t>E Access and Availability.</w:t>
      </w:r>
      <w:r w:rsidR="00D9247D" w:rsidRPr="003C72FE">
        <w:rPr>
          <w:rFonts w:ascii="Aptos" w:hAnsi="Aptos" w:cstheme="minorBidi"/>
          <w:szCs w:val="22"/>
        </w:rPr>
        <w:t xml:space="preserve"> Plans </w:t>
      </w:r>
      <w:r w:rsidR="00517853" w:rsidRPr="003C72FE">
        <w:rPr>
          <w:rFonts w:ascii="Aptos" w:hAnsi="Aptos" w:cstheme="minorBidi"/>
          <w:szCs w:val="22"/>
        </w:rPr>
        <w:t>mu</w:t>
      </w:r>
      <w:r w:rsidR="00D9247D" w:rsidRPr="003C72FE">
        <w:rPr>
          <w:rFonts w:ascii="Aptos" w:hAnsi="Aptos" w:cstheme="minorBidi"/>
          <w:szCs w:val="22"/>
        </w:rPr>
        <w:t>s</w:t>
      </w:r>
      <w:r w:rsidR="00517853" w:rsidRPr="003C72FE">
        <w:rPr>
          <w:rFonts w:ascii="Aptos" w:hAnsi="Aptos" w:cstheme="minorBidi"/>
          <w:szCs w:val="22"/>
        </w:rPr>
        <w:t>t</w:t>
      </w:r>
      <w:r w:rsidR="00D9247D" w:rsidRPr="003C72FE">
        <w:rPr>
          <w:rFonts w:ascii="Aptos" w:hAnsi="Aptos" w:cstheme="minorBidi"/>
          <w:szCs w:val="22"/>
        </w:rPr>
        <w:t xml:space="preserve"> at a minimum address the following:</w:t>
      </w:r>
    </w:p>
    <w:p w14:paraId="5778BFE1" w14:textId="77777777" w:rsidR="000872D5" w:rsidRPr="003C72FE" w:rsidRDefault="00D9247D" w:rsidP="009717D6">
      <w:pPr>
        <w:pStyle w:val="ListParagraph"/>
        <w:numPr>
          <w:ilvl w:val="1"/>
          <w:numId w:val="4"/>
        </w:numPr>
        <w:contextualSpacing/>
        <w:rPr>
          <w:rFonts w:ascii="Aptos" w:hAnsi="Aptos" w:cstheme="minorHAnsi"/>
          <w:szCs w:val="22"/>
        </w:rPr>
      </w:pPr>
      <w:r w:rsidRPr="003C72FE">
        <w:rPr>
          <w:rFonts w:ascii="Aptos" w:hAnsi="Aptos" w:cstheme="minorHAnsi"/>
          <w:szCs w:val="22"/>
        </w:rPr>
        <w:t xml:space="preserve">Description of expected provider network(s) by region(s) including strategy and timeline to meet network adequacy standards and provide all covered services to eligible </w:t>
      </w:r>
      <w:r w:rsidR="00741E42" w:rsidRPr="003C72FE">
        <w:rPr>
          <w:rFonts w:ascii="Aptos" w:hAnsi="Aptos" w:cstheme="minorHAnsi"/>
          <w:szCs w:val="22"/>
        </w:rPr>
        <w:t>enrollees</w:t>
      </w:r>
    </w:p>
    <w:p w14:paraId="3FF7CC24" w14:textId="1E73BD07" w:rsidR="00D9247D" w:rsidRPr="003C72FE" w:rsidRDefault="000872D5" w:rsidP="009717D6">
      <w:pPr>
        <w:pStyle w:val="ListParagraph"/>
        <w:numPr>
          <w:ilvl w:val="1"/>
          <w:numId w:val="4"/>
        </w:numPr>
        <w:contextualSpacing/>
        <w:rPr>
          <w:rFonts w:ascii="Aptos" w:hAnsi="Aptos" w:cstheme="minorHAnsi"/>
          <w:szCs w:val="22"/>
        </w:rPr>
      </w:pPr>
      <w:r w:rsidRPr="003C72FE">
        <w:rPr>
          <w:rFonts w:ascii="Aptos" w:hAnsi="Aptos" w:cstheme="minorHAnsi"/>
          <w:szCs w:val="22"/>
        </w:rPr>
        <w:t xml:space="preserve">Plan to monitor and enforce </w:t>
      </w:r>
      <w:r w:rsidR="007E3691" w:rsidRPr="003C72FE">
        <w:rPr>
          <w:rFonts w:ascii="Aptos" w:hAnsi="Aptos" w:cstheme="minorHAnsi"/>
          <w:szCs w:val="22"/>
        </w:rPr>
        <w:t>network adequacy requirements</w:t>
      </w:r>
      <w:r w:rsidR="00D9247D" w:rsidRPr="003C72FE">
        <w:rPr>
          <w:rFonts w:ascii="Aptos" w:hAnsi="Aptos" w:cstheme="minorHAnsi"/>
          <w:szCs w:val="22"/>
        </w:rPr>
        <w:t xml:space="preserve"> (</w:t>
      </w:r>
      <w:r w:rsidR="007E3691" w:rsidRPr="003C72FE">
        <w:rPr>
          <w:rFonts w:ascii="Aptos" w:hAnsi="Aptos" w:cstheme="minorHAnsi"/>
          <w:szCs w:val="22"/>
        </w:rPr>
        <w:t>e.g.,</w:t>
      </w:r>
      <w:r w:rsidR="00D9247D" w:rsidRPr="003C72FE">
        <w:rPr>
          <w:rFonts w:ascii="Aptos" w:hAnsi="Aptos" w:cstheme="minorHAnsi"/>
          <w:szCs w:val="22"/>
        </w:rPr>
        <w:t xml:space="preserve"> maximum time and distance, provider to enrollee ratios, timely appointments) </w:t>
      </w:r>
    </w:p>
    <w:p w14:paraId="205F5440" w14:textId="77777777" w:rsidR="00D9247D" w:rsidRPr="003C72FE" w:rsidRDefault="00D9247D" w:rsidP="009717D6">
      <w:pPr>
        <w:pStyle w:val="ListParagraph"/>
        <w:numPr>
          <w:ilvl w:val="1"/>
          <w:numId w:val="4"/>
        </w:numPr>
        <w:contextualSpacing/>
        <w:rPr>
          <w:rFonts w:ascii="Aptos" w:hAnsi="Aptos" w:cstheme="minorHAnsi"/>
          <w:szCs w:val="22"/>
        </w:rPr>
      </w:pPr>
      <w:r w:rsidRPr="003C72FE">
        <w:rPr>
          <w:rFonts w:ascii="Aptos" w:hAnsi="Aptos" w:cstheme="minorHAnsi"/>
          <w:szCs w:val="22"/>
        </w:rPr>
        <w:t>Strategy to proactively identify, report, and address potential network gaps in meeting the needs of enrollees</w:t>
      </w:r>
    </w:p>
    <w:p w14:paraId="20BB5622" w14:textId="77777777" w:rsidR="00475C27" w:rsidRPr="003C72FE" w:rsidRDefault="00475C27" w:rsidP="00475C27">
      <w:pPr>
        <w:pStyle w:val="ListParagraph"/>
        <w:numPr>
          <w:ilvl w:val="1"/>
          <w:numId w:val="4"/>
        </w:numPr>
        <w:contextualSpacing/>
        <w:rPr>
          <w:rFonts w:ascii="Aptos" w:hAnsi="Aptos" w:cstheme="minorHAnsi"/>
          <w:szCs w:val="22"/>
        </w:rPr>
      </w:pPr>
      <w:r w:rsidRPr="003C72FE">
        <w:rPr>
          <w:rFonts w:ascii="Aptos" w:hAnsi="Aptos" w:cstheme="minorHAnsi"/>
          <w:szCs w:val="22"/>
        </w:rPr>
        <w:t xml:space="preserve">Approach towards measuring network capacity of provider network(s) by region(s) </w:t>
      </w:r>
    </w:p>
    <w:p w14:paraId="042FE68F" w14:textId="77777777" w:rsidR="00D9247D" w:rsidRPr="003C72FE" w:rsidRDefault="00D9247D" w:rsidP="009717D6">
      <w:pPr>
        <w:pStyle w:val="ListParagraph"/>
        <w:numPr>
          <w:ilvl w:val="1"/>
          <w:numId w:val="4"/>
        </w:numPr>
        <w:contextualSpacing/>
        <w:rPr>
          <w:rFonts w:ascii="Aptos" w:hAnsi="Aptos" w:cstheme="minorHAnsi"/>
          <w:szCs w:val="22"/>
        </w:rPr>
      </w:pPr>
      <w:r w:rsidRPr="003C72FE">
        <w:rPr>
          <w:rFonts w:ascii="Aptos" w:hAnsi="Aptos" w:cstheme="minorHAnsi"/>
          <w:szCs w:val="22"/>
        </w:rPr>
        <w:t>Approach towards recruitment and retention of qualified providers in areas that network gaps may exist</w:t>
      </w:r>
    </w:p>
    <w:p w14:paraId="3484CD09" w14:textId="54480083" w:rsidR="00257C2D" w:rsidRPr="003C72FE" w:rsidRDefault="00257C2D" w:rsidP="009717D6">
      <w:pPr>
        <w:pStyle w:val="ListParagraph"/>
        <w:numPr>
          <w:ilvl w:val="1"/>
          <w:numId w:val="4"/>
        </w:numPr>
        <w:contextualSpacing/>
        <w:rPr>
          <w:rFonts w:ascii="Aptos" w:hAnsi="Aptos" w:cstheme="minorHAnsi"/>
          <w:color w:val="000000" w:themeColor="text1"/>
          <w:szCs w:val="22"/>
        </w:rPr>
      </w:pPr>
      <w:r w:rsidRPr="003C72FE">
        <w:rPr>
          <w:rFonts w:ascii="Aptos" w:hAnsi="Aptos" w:cstheme="minorHAnsi"/>
          <w:color w:val="000000" w:themeColor="text1"/>
          <w:szCs w:val="22"/>
        </w:rPr>
        <w:t xml:space="preserve">Approach for managing provider network reporting, transparency, and decision making to ensure consistency and manage risk </w:t>
      </w:r>
    </w:p>
    <w:p w14:paraId="3CAC9E1E" w14:textId="77777777" w:rsidR="00D9247D" w:rsidRPr="003C72FE" w:rsidRDefault="00D9247D" w:rsidP="009717D6">
      <w:pPr>
        <w:pStyle w:val="ListParagraph"/>
        <w:numPr>
          <w:ilvl w:val="1"/>
          <w:numId w:val="4"/>
        </w:numPr>
        <w:contextualSpacing/>
        <w:rPr>
          <w:rFonts w:ascii="Aptos" w:hAnsi="Aptos" w:cstheme="minorHAnsi"/>
          <w:szCs w:val="22"/>
        </w:rPr>
      </w:pPr>
      <w:r w:rsidRPr="003C72FE">
        <w:rPr>
          <w:rFonts w:ascii="Aptos" w:hAnsi="Aptos" w:cstheme="minorHAnsi"/>
          <w:szCs w:val="22"/>
        </w:rPr>
        <w:t>Strategy to ensure provider network(s) meet the linguistic, cultural, and physical accessibility needs of all enrollees, including but not limited to:</w:t>
      </w:r>
    </w:p>
    <w:p w14:paraId="453AB825" w14:textId="77777777" w:rsidR="00D9247D" w:rsidRPr="003C72FE" w:rsidRDefault="00D9247D" w:rsidP="009717D6">
      <w:pPr>
        <w:pStyle w:val="ListParagraph"/>
        <w:numPr>
          <w:ilvl w:val="2"/>
          <w:numId w:val="4"/>
        </w:numPr>
        <w:contextualSpacing/>
        <w:rPr>
          <w:rFonts w:ascii="Aptos" w:hAnsi="Aptos" w:cstheme="minorHAnsi"/>
          <w:szCs w:val="22"/>
        </w:rPr>
      </w:pPr>
      <w:r w:rsidRPr="003C72FE">
        <w:rPr>
          <w:rFonts w:ascii="Aptos" w:hAnsi="Aptos" w:cstheme="minorHAnsi"/>
          <w:szCs w:val="22"/>
        </w:rPr>
        <w:t xml:space="preserve">Enrollees with limited English proficiency </w:t>
      </w:r>
    </w:p>
    <w:p w14:paraId="78B735B6" w14:textId="5B8A7281" w:rsidR="00D9247D" w:rsidRPr="003C72FE" w:rsidRDefault="538EE064" w:rsidP="56B046A2">
      <w:pPr>
        <w:pStyle w:val="ListParagraph"/>
        <w:numPr>
          <w:ilvl w:val="2"/>
          <w:numId w:val="4"/>
        </w:numPr>
        <w:contextualSpacing/>
        <w:rPr>
          <w:rFonts w:ascii="Aptos" w:hAnsi="Aptos" w:cstheme="minorBidi"/>
          <w:szCs w:val="22"/>
        </w:rPr>
      </w:pPr>
      <w:r w:rsidRPr="003C72FE">
        <w:rPr>
          <w:rFonts w:ascii="Aptos" w:hAnsi="Aptos" w:cstheme="minorBidi"/>
          <w:szCs w:val="22"/>
        </w:rPr>
        <w:t xml:space="preserve">Enrollees with physical or mental disabilities (e.g., </w:t>
      </w:r>
      <w:r w:rsidR="28D009D5" w:rsidRPr="003C72FE">
        <w:rPr>
          <w:rFonts w:ascii="Aptos" w:eastAsiaTheme="minorEastAsia" w:hAnsi="Aptos" w:cstheme="minorBidi"/>
          <w:szCs w:val="22"/>
        </w:rPr>
        <w:t>blind, deaf/hard of hearing, intellect</w:t>
      </w:r>
      <w:r w:rsidR="44F19A6F" w:rsidRPr="003C72FE">
        <w:rPr>
          <w:rFonts w:ascii="Aptos" w:eastAsiaTheme="minorEastAsia" w:hAnsi="Aptos" w:cstheme="minorBidi"/>
          <w:szCs w:val="22"/>
        </w:rPr>
        <w:t xml:space="preserve">ual </w:t>
      </w:r>
      <w:r w:rsidR="28D009D5" w:rsidRPr="003C72FE">
        <w:rPr>
          <w:rFonts w:ascii="Aptos" w:eastAsiaTheme="minorEastAsia" w:hAnsi="Aptos" w:cstheme="minorBidi"/>
          <w:szCs w:val="22"/>
        </w:rPr>
        <w:t>/developmental disabilities</w:t>
      </w:r>
      <w:r w:rsidRPr="003C72FE">
        <w:rPr>
          <w:rFonts w:ascii="Aptos" w:hAnsi="Aptos" w:cstheme="minorBidi"/>
          <w:szCs w:val="22"/>
        </w:rPr>
        <w:t>)</w:t>
      </w:r>
    </w:p>
    <w:p w14:paraId="7E2E0745" w14:textId="77777777" w:rsidR="001C2178" w:rsidRPr="003C72FE" w:rsidRDefault="001C2178" w:rsidP="00D73A2B">
      <w:pPr>
        <w:pStyle w:val="ListParagraph"/>
        <w:ind w:left="360"/>
        <w:contextualSpacing/>
        <w:rPr>
          <w:rFonts w:ascii="Aptos" w:hAnsi="Aptos" w:cstheme="minorHAnsi"/>
          <w:b/>
          <w:bCs/>
          <w:szCs w:val="22"/>
        </w:rPr>
      </w:pPr>
    </w:p>
    <w:p w14:paraId="060CADC2" w14:textId="0DB503D9" w:rsidR="00B06398" w:rsidRPr="003C72FE" w:rsidRDefault="001C2178" w:rsidP="00D73A2B">
      <w:pPr>
        <w:pStyle w:val="ListParagraph"/>
        <w:ind w:left="360"/>
        <w:contextualSpacing/>
        <w:rPr>
          <w:rFonts w:ascii="Aptos" w:hAnsi="Aptos" w:cstheme="minorHAnsi"/>
          <w:szCs w:val="22"/>
        </w:rPr>
      </w:pPr>
      <w:r w:rsidRPr="30110AC0">
        <w:rPr>
          <w:rFonts w:ascii="Aptos" w:hAnsi="Aptos" w:cstheme="minorBidi"/>
          <w:b/>
          <w:bCs/>
        </w:rPr>
        <w:t xml:space="preserve">Provider Letters of Commitment (LOC): </w:t>
      </w:r>
      <w:r w:rsidR="00B06398" w:rsidRPr="30110AC0">
        <w:rPr>
          <w:rFonts w:ascii="Aptos" w:hAnsi="Aptos" w:cstheme="minorBidi"/>
        </w:rPr>
        <w:t xml:space="preserve">Bidders must also submit Letters of Commitment (LOC) </w:t>
      </w:r>
      <w:r w:rsidR="00E247A1" w:rsidRPr="30110AC0">
        <w:rPr>
          <w:rFonts w:ascii="Aptos" w:hAnsi="Aptos" w:cstheme="minorBidi"/>
        </w:rPr>
        <w:t>labeled as “</w:t>
      </w:r>
      <w:r w:rsidR="00257489" w:rsidRPr="30110AC0">
        <w:rPr>
          <w:rFonts w:ascii="Aptos" w:hAnsi="Aptos" w:cstheme="minorBidi"/>
        </w:rPr>
        <w:t>Letter of Commitment-</w:t>
      </w:r>
      <w:r w:rsidR="00EA4257" w:rsidRPr="30110AC0">
        <w:rPr>
          <w:rFonts w:ascii="Aptos" w:hAnsi="Aptos" w:cstheme="minorBidi"/>
        </w:rPr>
        <w:t>Provider Name-Region</w:t>
      </w:r>
      <w:r w:rsidR="00257489" w:rsidRPr="30110AC0">
        <w:rPr>
          <w:rFonts w:ascii="Aptos" w:hAnsi="Aptos" w:cstheme="minorBidi"/>
        </w:rPr>
        <w:t xml:space="preserve">” </w:t>
      </w:r>
      <w:r w:rsidR="00B06398" w:rsidRPr="30110AC0">
        <w:rPr>
          <w:rFonts w:ascii="Aptos" w:hAnsi="Aptos" w:cstheme="minorBidi"/>
        </w:rPr>
        <w:t>detailing on-going negotiations</w:t>
      </w:r>
      <w:r w:rsidR="00073084" w:rsidRPr="30110AC0">
        <w:rPr>
          <w:rFonts w:ascii="Aptos" w:hAnsi="Aptos" w:cstheme="minorBidi"/>
        </w:rPr>
        <w:t xml:space="preserve"> and/or </w:t>
      </w:r>
      <w:r w:rsidR="00B96E32" w:rsidRPr="30110AC0">
        <w:rPr>
          <w:rFonts w:ascii="Aptos" w:hAnsi="Aptos" w:cstheme="minorBidi"/>
        </w:rPr>
        <w:t>initial discussions</w:t>
      </w:r>
      <w:r w:rsidR="00B06398" w:rsidRPr="30110AC0">
        <w:rPr>
          <w:rFonts w:ascii="Aptos" w:hAnsi="Aptos" w:cstheme="minorBidi"/>
        </w:rPr>
        <w:t xml:space="preserve"> from providers within each region(s)</w:t>
      </w:r>
      <w:r w:rsidR="00EB4359" w:rsidRPr="30110AC0">
        <w:rPr>
          <w:rFonts w:ascii="Aptos" w:hAnsi="Aptos" w:cstheme="minorBidi"/>
        </w:rPr>
        <w:t xml:space="preserve"> the bidder </w:t>
      </w:r>
      <w:r w:rsidR="004D4606" w:rsidRPr="30110AC0">
        <w:rPr>
          <w:rFonts w:ascii="Aptos" w:hAnsi="Aptos" w:cstheme="minorBidi"/>
        </w:rPr>
        <w:t>is submitting a proposal</w:t>
      </w:r>
      <w:r w:rsidR="00B06398" w:rsidRPr="30110AC0">
        <w:rPr>
          <w:rFonts w:ascii="Aptos" w:hAnsi="Aptos" w:cstheme="minorBidi"/>
        </w:rPr>
        <w:t xml:space="preserve">, to demonstrate ability to provide specific services to </w:t>
      </w:r>
      <w:r w:rsidR="008252B4" w:rsidRPr="30110AC0">
        <w:rPr>
          <w:rFonts w:ascii="Aptos" w:hAnsi="Aptos" w:cstheme="minorBidi"/>
        </w:rPr>
        <w:t>e</w:t>
      </w:r>
      <w:r w:rsidR="00B06398" w:rsidRPr="30110AC0">
        <w:rPr>
          <w:rFonts w:ascii="Aptos" w:hAnsi="Aptos" w:cstheme="minorBidi"/>
        </w:rPr>
        <w:t xml:space="preserve">nrollees. Bidders may submit LOC from any providers currently negotiating with/have contracts with, but must submit </w:t>
      </w:r>
      <w:r w:rsidR="004F3B5D" w:rsidRPr="30110AC0">
        <w:rPr>
          <w:rFonts w:ascii="Aptos" w:hAnsi="Aptos" w:cstheme="minorBidi"/>
        </w:rPr>
        <w:t xml:space="preserve">at least one </w:t>
      </w:r>
      <w:r w:rsidR="00B06398" w:rsidRPr="30110AC0">
        <w:rPr>
          <w:rFonts w:ascii="Aptos" w:hAnsi="Aptos" w:cstheme="minorBidi"/>
        </w:rPr>
        <w:t xml:space="preserve">LOC from </w:t>
      </w:r>
      <w:r w:rsidR="006421C2" w:rsidRPr="30110AC0">
        <w:rPr>
          <w:rFonts w:ascii="Aptos" w:hAnsi="Aptos" w:cstheme="minorBidi"/>
        </w:rPr>
        <w:t xml:space="preserve">a </w:t>
      </w:r>
      <w:r w:rsidR="00B06398" w:rsidRPr="30110AC0">
        <w:rPr>
          <w:rFonts w:ascii="Aptos" w:hAnsi="Aptos" w:cstheme="minorBidi"/>
        </w:rPr>
        <w:t xml:space="preserve">provider </w:t>
      </w:r>
      <w:r w:rsidR="006421C2" w:rsidRPr="30110AC0">
        <w:rPr>
          <w:rFonts w:ascii="Aptos" w:hAnsi="Aptos" w:cstheme="minorBidi"/>
        </w:rPr>
        <w:t>per each of</w:t>
      </w:r>
      <w:r w:rsidR="00B06398" w:rsidRPr="30110AC0">
        <w:rPr>
          <w:rFonts w:ascii="Aptos" w:hAnsi="Aptos" w:cstheme="minorBidi"/>
        </w:rPr>
        <w:t xml:space="preserve"> the following areas:</w:t>
      </w:r>
    </w:p>
    <w:p w14:paraId="67FA9A4C" w14:textId="52FE090D" w:rsidR="0055739B" w:rsidRPr="003C72FE" w:rsidRDefault="00AA113C" w:rsidP="0055739B">
      <w:pPr>
        <w:pStyle w:val="ListParagraph"/>
        <w:numPr>
          <w:ilvl w:val="1"/>
          <w:numId w:val="4"/>
        </w:numPr>
        <w:contextualSpacing/>
        <w:rPr>
          <w:rFonts w:ascii="Aptos" w:hAnsi="Aptos" w:cstheme="minorHAnsi"/>
          <w:szCs w:val="22"/>
        </w:rPr>
      </w:pPr>
      <w:r w:rsidRPr="003C72FE">
        <w:rPr>
          <w:rFonts w:ascii="Aptos" w:hAnsi="Aptos" w:cstheme="minorHAnsi"/>
          <w:szCs w:val="22"/>
        </w:rPr>
        <w:t>Emergency intervention</w:t>
      </w:r>
      <w:r w:rsidR="00B06398" w:rsidRPr="003C72FE">
        <w:rPr>
          <w:rFonts w:ascii="Aptos" w:hAnsi="Aptos" w:cstheme="minorHAnsi"/>
          <w:szCs w:val="22"/>
        </w:rPr>
        <w:t xml:space="preserve"> services</w:t>
      </w:r>
    </w:p>
    <w:p w14:paraId="2A7E96B8" w14:textId="0A3F82BF" w:rsidR="00095D95" w:rsidRPr="003C72FE" w:rsidRDefault="00095D95" w:rsidP="009717D6">
      <w:pPr>
        <w:pStyle w:val="ListParagraph"/>
        <w:numPr>
          <w:ilvl w:val="1"/>
          <w:numId w:val="4"/>
        </w:numPr>
        <w:contextualSpacing/>
        <w:rPr>
          <w:rFonts w:ascii="Aptos" w:hAnsi="Aptos" w:cstheme="minorHAnsi"/>
          <w:color w:val="051C2C"/>
          <w:szCs w:val="22"/>
        </w:rPr>
      </w:pPr>
      <w:r w:rsidRPr="003C72FE">
        <w:rPr>
          <w:rFonts w:ascii="Aptos" w:hAnsi="Aptos" w:cstheme="minorHAnsi"/>
          <w:color w:val="051C2C"/>
          <w:szCs w:val="22"/>
        </w:rPr>
        <w:t xml:space="preserve">Intensive outpatient services </w:t>
      </w:r>
      <w:r w:rsidR="00934103" w:rsidRPr="003C72FE">
        <w:rPr>
          <w:rFonts w:ascii="Aptos" w:hAnsi="Aptos" w:cstheme="minorHAnsi"/>
          <w:color w:val="051C2C"/>
          <w:szCs w:val="22"/>
        </w:rPr>
        <w:t xml:space="preserve">(e.g., partial hospitalization) </w:t>
      </w:r>
    </w:p>
    <w:p w14:paraId="2F729B6F" w14:textId="15F20669" w:rsidR="00B06398" w:rsidRPr="003C72FE" w:rsidRDefault="00FE027E" w:rsidP="009717D6">
      <w:pPr>
        <w:pStyle w:val="ListParagraph"/>
        <w:numPr>
          <w:ilvl w:val="1"/>
          <w:numId w:val="4"/>
        </w:numPr>
        <w:contextualSpacing/>
        <w:rPr>
          <w:rFonts w:ascii="Aptos" w:hAnsi="Aptos" w:cstheme="minorHAnsi"/>
          <w:szCs w:val="22"/>
        </w:rPr>
      </w:pPr>
      <w:r w:rsidRPr="003C72FE">
        <w:rPr>
          <w:rFonts w:ascii="Aptos" w:hAnsi="Aptos" w:cstheme="minorHAnsi"/>
          <w:szCs w:val="22"/>
        </w:rPr>
        <w:lastRenderedPageBreak/>
        <w:t>I</w:t>
      </w:r>
      <w:r w:rsidR="004F1E28" w:rsidRPr="003C72FE">
        <w:rPr>
          <w:rFonts w:ascii="Aptos" w:hAnsi="Aptos" w:cstheme="minorHAnsi"/>
          <w:szCs w:val="22"/>
        </w:rPr>
        <w:t>n-patient</w:t>
      </w:r>
      <w:r w:rsidRPr="003C72FE">
        <w:rPr>
          <w:rFonts w:ascii="Aptos" w:hAnsi="Aptos" w:cstheme="minorHAnsi"/>
          <w:szCs w:val="22"/>
        </w:rPr>
        <w:t xml:space="preserve"> </w:t>
      </w:r>
      <w:r w:rsidR="00981838" w:rsidRPr="003C72FE">
        <w:rPr>
          <w:rFonts w:ascii="Aptos" w:hAnsi="Aptos" w:cstheme="minorHAnsi"/>
          <w:szCs w:val="22"/>
        </w:rPr>
        <w:t>psychiatric hospitalization services</w:t>
      </w:r>
    </w:p>
    <w:p w14:paraId="5AC1AE64" w14:textId="5105A4C6" w:rsidR="00B06398" w:rsidRPr="003C72FE" w:rsidRDefault="00E15390" w:rsidP="009717D6">
      <w:pPr>
        <w:pStyle w:val="ListParagraph"/>
        <w:numPr>
          <w:ilvl w:val="1"/>
          <w:numId w:val="4"/>
        </w:numPr>
        <w:contextualSpacing/>
        <w:rPr>
          <w:rFonts w:ascii="Aptos" w:hAnsi="Aptos" w:cstheme="minorHAnsi"/>
          <w:szCs w:val="22"/>
        </w:rPr>
      </w:pPr>
      <w:r w:rsidRPr="003C72FE">
        <w:rPr>
          <w:rFonts w:ascii="Aptos" w:hAnsi="Aptos" w:cstheme="minorHAnsi"/>
          <w:szCs w:val="22"/>
        </w:rPr>
        <w:t>Autism Spectrum Disorder (</w:t>
      </w:r>
      <w:r w:rsidR="00B06398" w:rsidRPr="003C72FE">
        <w:rPr>
          <w:rFonts w:ascii="Aptos" w:hAnsi="Aptos" w:cstheme="minorHAnsi"/>
          <w:szCs w:val="22"/>
        </w:rPr>
        <w:t>A</w:t>
      </w:r>
      <w:r w:rsidR="00B37FA6" w:rsidRPr="003C72FE">
        <w:rPr>
          <w:rFonts w:ascii="Aptos" w:hAnsi="Aptos" w:cstheme="minorHAnsi"/>
          <w:szCs w:val="22"/>
        </w:rPr>
        <w:t>S</w:t>
      </w:r>
      <w:r w:rsidR="00B06398" w:rsidRPr="003C72FE">
        <w:rPr>
          <w:rFonts w:ascii="Aptos" w:hAnsi="Aptos" w:cstheme="minorHAnsi"/>
          <w:szCs w:val="22"/>
        </w:rPr>
        <w:t>D</w:t>
      </w:r>
      <w:r w:rsidRPr="003C72FE">
        <w:rPr>
          <w:rFonts w:ascii="Aptos" w:hAnsi="Aptos" w:cstheme="minorHAnsi"/>
          <w:szCs w:val="22"/>
        </w:rPr>
        <w:t>)</w:t>
      </w:r>
      <w:r w:rsidR="00B06398" w:rsidRPr="003C72FE">
        <w:rPr>
          <w:rFonts w:ascii="Aptos" w:hAnsi="Aptos" w:cstheme="minorHAnsi"/>
          <w:szCs w:val="22"/>
        </w:rPr>
        <w:t xml:space="preserve"> services (e.g., </w:t>
      </w:r>
      <w:r w:rsidR="00361959" w:rsidRPr="003C72FE">
        <w:rPr>
          <w:rFonts w:ascii="Aptos" w:hAnsi="Aptos" w:cstheme="minorHAnsi"/>
          <w:szCs w:val="22"/>
        </w:rPr>
        <w:t>applied behavior analysis (</w:t>
      </w:r>
      <w:r w:rsidR="00B06398" w:rsidRPr="003C72FE">
        <w:rPr>
          <w:rFonts w:ascii="Aptos" w:hAnsi="Aptos" w:cstheme="minorHAnsi"/>
          <w:szCs w:val="22"/>
        </w:rPr>
        <w:t>ABA</w:t>
      </w:r>
      <w:r w:rsidR="00361959" w:rsidRPr="003C72FE">
        <w:rPr>
          <w:rFonts w:ascii="Aptos" w:hAnsi="Aptos" w:cstheme="minorHAnsi"/>
          <w:szCs w:val="22"/>
        </w:rPr>
        <w:t xml:space="preserve">) </w:t>
      </w:r>
      <w:r w:rsidR="00B06398" w:rsidRPr="003C72FE">
        <w:rPr>
          <w:rFonts w:ascii="Aptos" w:hAnsi="Aptos" w:cstheme="minorHAnsi"/>
          <w:szCs w:val="22"/>
        </w:rPr>
        <w:t xml:space="preserve">therapists)  </w:t>
      </w:r>
    </w:p>
    <w:p w14:paraId="0515C334" w14:textId="67BE60F3" w:rsidR="00E934D4" w:rsidRPr="003C72FE" w:rsidRDefault="00E934D4" w:rsidP="009717D6">
      <w:pPr>
        <w:pStyle w:val="ListParagraph"/>
        <w:numPr>
          <w:ilvl w:val="1"/>
          <w:numId w:val="4"/>
        </w:numPr>
        <w:contextualSpacing/>
        <w:rPr>
          <w:rFonts w:ascii="Aptos" w:hAnsi="Aptos" w:cstheme="minorHAnsi"/>
          <w:szCs w:val="22"/>
        </w:rPr>
      </w:pPr>
      <w:r w:rsidRPr="003C72FE">
        <w:rPr>
          <w:rFonts w:ascii="Aptos" w:hAnsi="Aptos" w:cstheme="minorHAnsi"/>
          <w:szCs w:val="22"/>
        </w:rPr>
        <w:t>Home and community-based services (HCBS)</w:t>
      </w:r>
    </w:p>
    <w:p w14:paraId="534C0D97" w14:textId="68A22BB0" w:rsidR="00B06398" w:rsidRPr="003C72FE" w:rsidRDefault="002218C7" w:rsidP="009717D6">
      <w:pPr>
        <w:pStyle w:val="ListParagraph"/>
        <w:numPr>
          <w:ilvl w:val="1"/>
          <w:numId w:val="4"/>
        </w:numPr>
        <w:contextualSpacing/>
        <w:rPr>
          <w:rFonts w:ascii="Aptos" w:hAnsi="Aptos" w:cstheme="minorHAnsi"/>
          <w:szCs w:val="22"/>
        </w:rPr>
      </w:pPr>
      <w:r w:rsidRPr="003C72FE">
        <w:rPr>
          <w:rFonts w:ascii="Aptos" w:hAnsi="Aptos" w:cstheme="minorHAnsi"/>
          <w:szCs w:val="22"/>
        </w:rPr>
        <w:t xml:space="preserve">Youth </w:t>
      </w:r>
      <w:r w:rsidR="00EE4568" w:rsidRPr="003C72FE">
        <w:rPr>
          <w:rFonts w:ascii="Aptos" w:hAnsi="Aptos" w:cstheme="minorHAnsi"/>
          <w:szCs w:val="22"/>
        </w:rPr>
        <w:t>services</w:t>
      </w:r>
      <w:r w:rsidR="00B06398" w:rsidRPr="003C72FE">
        <w:rPr>
          <w:rFonts w:ascii="Aptos" w:hAnsi="Aptos" w:cstheme="minorHAnsi"/>
          <w:szCs w:val="22"/>
        </w:rPr>
        <w:t xml:space="preserve"> (e.g., Wraparound, </w:t>
      </w:r>
      <w:r w:rsidR="00FD7334" w:rsidRPr="003C72FE">
        <w:rPr>
          <w:rFonts w:ascii="Aptos" w:hAnsi="Aptos" w:cstheme="minorHAnsi"/>
          <w:szCs w:val="22"/>
        </w:rPr>
        <w:t>r</w:t>
      </w:r>
      <w:r w:rsidR="00B06398" w:rsidRPr="003C72FE">
        <w:rPr>
          <w:rFonts w:ascii="Aptos" w:hAnsi="Aptos" w:cstheme="minorHAnsi"/>
          <w:szCs w:val="22"/>
        </w:rPr>
        <w:t xml:space="preserve">espite services) </w:t>
      </w:r>
    </w:p>
    <w:p w14:paraId="37A259DE" w14:textId="3A91BDF5" w:rsidR="001E7F4A" w:rsidRPr="003C72FE" w:rsidRDefault="00B06398" w:rsidP="00C02106">
      <w:pPr>
        <w:pStyle w:val="ListParagraph"/>
        <w:numPr>
          <w:ilvl w:val="1"/>
          <w:numId w:val="4"/>
        </w:numPr>
        <w:rPr>
          <w:rFonts w:ascii="Aptos" w:hAnsi="Aptos" w:cstheme="minorBidi"/>
          <w:szCs w:val="22"/>
        </w:rPr>
      </w:pPr>
      <w:r w:rsidRPr="003C72FE">
        <w:rPr>
          <w:rFonts w:ascii="Aptos" w:hAnsi="Aptos" w:cstheme="minorBidi"/>
          <w:szCs w:val="22"/>
        </w:rPr>
        <w:t xml:space="preserve">Providers who can deliver SUD </w:t>
      </w:r>
      <w:r w:rsidR="00F430F9" w:rsidRPr="003C72FE">
        <w:rPr>
          <w:rFonts w:ascii="Aptos" w:hAnsi="Aptos" w:cstheme="minorBidi"/>
          <w:szCs w:val="22"/>
        </w:rPr>
        <w:t xml:space="preserve">prevention, treatment, and recovery </w:t>
      </w:r>
      <w:r w:rsidRPr="003C72FE">
        <w:rPr>
          <w:rFonts w:ascii="Aptos" w:hAnsi="Aptos" w:cstheme="minorBidi"/>
          <w:szCs w:val="22"/>
        </w:rPr>
        <w:t>services</w:t>
      </w:r>
      <w:r w:rsidR="00F430F9" w:rsidRPr="003C72FE">
        <w:rPr>
          <w:rFonts w:ascii="Aptos" w:hAnsi="Aptos" w:cstheme="minorBidi"/>
          <w:szCs w:val="22"/>
        </w:rPr>
        <w:t xml:space="preserve">, </w:t>
      </w:r>
      <w:r w:rsidRPr="003C72FE">
        <w:rPr>
          <w:rFonts w:ascii="Aptos" w:hAnsi="Aptos" w:cstheme="minorBidi"/>
          <w:szCs w:val="22"/>
        </w:rPr>
        <w:t xml:space="preserve">related to each of the </w:t>
      </w:r>
      <w:r w:rsidR="00E03334" w:rsidRPr="003C72FE">
        <w:rPr>
          <w:rFonts w:ascii="Aptos" w:hAnsi="Aptos" w:cstheme="minorBidi"/>
          <w:szCs w:val="22"/>
        </w:rPr>
        <w:t>American Society of Addiction Medicine (</w:t>
      </w:r>
      <w:r w:rsidRPr="003C72FE">
        <w:rPr>
          <w:rFonts w:ascii="Aptos" w:hAnsi="Aptos" w:cstheme="minorBidi"/>
          <w:szCs w:val="22"/>
        </w:rPr>
        <w:t>ASAM</w:t>
      </w:r>
      <w:r w:rsidR="00E03334" w:rsidRPr="003C72FE">
        <w:rPr>
          <w:rFonts w:ascii="Aptos" w:hAnsi="Aptos" w:cstheme="minorBidi"/>
          <w:szCs w:val="22"/>
        </w:rPr>
        <w:t>)</w:t>
      </w:r>
      <w:r w:rsidRPr="003C72FE">
        <w:rPr>
          <w:rFonts w:ascii="Aptos" w:hAnsi="Aptos" w:cstheme="minorBidi"/>
          <w:szCs w:val="22"/>
        </w:rPr>
        <w:t xml:space="preserve"> treatment levels for both </w:t>
      </w:r>
      <w:r w:rsidR="35638BB1" w:rsidRPr="003C72FE">
        <w:rPr>
          <w:rFonts w:ascii="Aptos" w:hAnsi="Aptos" w:cstheme="minorBidi"/>
          <w:szCs w:val="22"/>
        </w:rPr>
        <w:t>youth</w:t>
      </w:r>
      <w:r w:rsidRPr="003C72FE">
        <w:rPr>
          <w:rFonts w:ascii="Aptos" w:hAnsi="Aptos" w:cstheme="minorBidi"/>
          <w:szCs w:val="22"/>
        </w:rPr>
        <w:t xml:space="preserve"> and adults (e.g., outpatient counselors, </w:t>
      </w:r>
      <w:r w:rsidR="0046191A" w:rsidRPr="003C72FE">
        <w:rPr>
          <w:rFonts w:ascii="Aptos" w:hAnsi="Aptos" w:cstheme="minorBidi"/>
          <w:szCs w:val="22"/>
        </w:rPr>
        <w:t>partial hospitalization program (</w:t>
      </w:r>
      <w:r w:rsidRPr="003C72FE">
        <w:rPr>
          <w:rFonts w:ascii="Aptos" w:hAnsi="Aptos" w:cstheme="minorBidi"/>
          <w:szCs w:val="22"/>
        </w:rPr>
        <w:t>PHP</w:t>
      </w:r>
      <w:r w:rsidR="0046191A" w:rsidRPr="003C72FE">
        <w:rPr>
          <w:rFonts w:ascii="Aptos" w:hAnsi="Aptos" w:cstheme="minorBidi"/>
          <w:szCs w:val="22"/>
        </w:rPr>
        <w:t>)</w:t>
      </w:r>
      <w:r w:rsidRPr="003C72FE">
        <w:rPr>
          <w:rFonts w:ascii="Aptos" w:hAnsi="Aptos" w:cstheme="minorBidi"/>
          <w:szCs w:val="22"/>
        </w:rPr>
        <w:t xml:space="preserve"> centers, residential programs, or detox units) </w:t>
      </w:r>
    </w:p>
    <w:p w14:paraId="35372C36" w14:textId="77777777" w:rsidR="00374E65" w:rsidRPr="003C72FE" w:rsidRDefault="00374E65" w:rsidP="00374E65">
      <w:pPr>
        <w:pStyle w:val="ListParagraph"/>
        <w:ind w:left="1080"/>
        <w:contextualSpacing/>
        <w:rPr>
          <w:rFonts w:ascii="Aptos" w:hAnsi="Aptos" w:cstheme="minorHAnsi"/>
          <w:szCs w:val="22"/>
        </w:rPr>
      </w:pPr>
    </w:p>
    <w:p w14:paraId="57239003" w14:textId="77777777" w:rsidR="00336C5E" w:rsidRDefault="001E7F4A" w:rsidP="00B53C9B">
      <w:pPr>
        <w:pStyle w:val="ListParagraph"/>
        <w:ind w:left="360"/>
        <w:contextualSpacing/>
        <w:rPr>
          <w:rFonts w:ascii="Aptos" w:hAnsi="Aptos" w:cstheme="minorBidi"/>
          <w:szCs w:val="22"/>
        </w:rPr>
        <w:sectPr w:rsidR="00336C5E" w:rsidSect="001313C8">
          <w:headerReference w:type="default" r:id="rId11"/>
          <w:footerReference w:type="default" r:id="rId12"/>
          <w:pgSz w:w="11907" w:h="16839"/>
          <w:pgMar w:top="1417" w:right="1417" w:bottom="1417" w:left="1417" w:header="720" w:footer="431" w:gutter="0"/>
          <w:cols w:space="720"/>
          <w:docGrid w:linePitch="360"/>
        </w:sectPr>
      </w:pPr>
      <w:r w:rsidRPr="003C72FE">
        <w:rPr>
          <w:rFonts w:ascii="Aptos" w:hAnsi="Aptos" w:cstheme="minorBidi"/>
          <w:szCs w:val="22"/>
        </w:rPr>
        <w:t xml:space="preserve">Bidder </w:t>
      </w:r>
      <w:r w:rsidR="00517853" w:rsidRPr="003C72FE">
        <w:rPr>
          <w:rFonts w:ascii="Aptos" w:hAnsi="Aptos" w:cstheme="minorBidi"/>
          <w:szCs w:val="22"/>
        </w:rPr>
        <w:t>must</w:t>
      </w:r>
      <w:r w:rsidRPr="003C72FE">
        <w:rPr>
          <w:rFonts w:ascii="Aptos" w:hAnsi="Aptos" w:cstheme="minorBidi"/>
          <w:szCs w:val="22"/>
        </w:rPr>
        <w:t xml:space="preserve"> describe how their approach would vary for each region to which they are bidding, providing region-specific details that address the unique needs, challenges, and requirements of each area</w:t>
      </w:r>
      <w:r w:rsidR="005956AF">
        <w:rPr>
          <w:rFonts w:ascii="Aptos" w:hAnsi="Aptos" w:cstheme="minorBidi"/>
          <w:szCs w:val="22"/>
        </w:rPr>
        <w:t>.</w:t>
      </w:r>
    </w:p>
    <w:p w14:paraId="2BB83EBB" w14:textId="566C4CDF" w:rsidR="6017BE16" w:rsidRPr="003C72FE" w:rsidRDefault="614C988D" w:rsidP="6B75EDE1">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Bidder Response to Question 1:</w:t>
      </w:r>
    </w:p>
    <w:p w14:paraId="05E85171" w14:textId="78A888D0" w:rsidR="6017BE16" w:rsidRPr="003C72FE" w:rsidRDefault="6017BE16" w:rsidP="6B75EDE1">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8ED8060" w14:textId="4EF21E76" w:rsidR="6017BE16" w:rsidRPr="003C72FE" w:rsidRDefault="6017BE16" w:rsidP="6B75EDE1">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1C60F956" w14:textId="128C08C6" w:rsidR="6017BE16" w:rsidRPr="003C72FE" w:rsidRDefault="6017BE16" w:rsidP="6B75EDE1">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F350E2C" w14:textId="6448D877" w:rsidR="6017BE16" w:rsidRPr="003C72FE" w:rsidRDefault="6017BE16" w:rsidP="6B75EDE1">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083D9523" w14:textId="15E6D145" w:rsidR="6017BE16" w:rsidRPr="003C72FE" w:rsidRDefault="6017BE16" w:rsidP="6B75EDE1">
      <w:pPr>
        <w:pBdr>
          <w:top w:val="single" w:sz="4" w:space="4" w:color="000000"/>
          <w:left w:val="single" w:sz="4" w:space="4" w:color="000000"/>
          <w:bottom w:val="single" w:sz="4" w:space="4" w:color="000000"/>
          <w:right w:val="single" w:sz="4" w:space="4" w:color="000000"/>
        </w:pBdr>
        <w:contextualSpacing/>
        <w:rPr>
          <w:rFonts w:ascii="Aptos" w:hAnsi="Aptos" w:cstheme="minorBidi"/>
          <w:szCs w:val="22"/>
        </w:rPr>
      </w:pPr>
    </w:p>
    <w:p w14:paraId="7B75E0CD" w14:textId="1640D930" w:rsidR="00374E65" w:rsidRPr="00463A16" w:rsidRDefault="00463A16" w:rsidP="00463A16">
      <w:pPr>
        <w:spacing w:after="160" w:line="278" w:lineRule="auto"/>
        <w:rPr>
          <w:rFonts w:ascii="Aptos" w:hAnsi="Aptos" w:cstheme="minorBidi"/>
          <w:szCs w:val="22"/>
        </w:rPr>
      </w:pPr>
      <w:r>
        <w:rPr>
          <w:rFonts w:ascii="Aptos" w:hAnsi="Aptos" w:cstheme="minorBidi"/>
          <w:szCs w:val="22"/>
        </w:rPr>
        <w:br w:type="page"/>
      </w:r>
    </w:p>
    <w:p w14:paraId="320257C1" w14:textId="38CFB127" w:rsidR="0045650A" w:rsidRPr="003C72FE" w:rsidRDefault="00A7704E" w:rsidP="00317E8A">
      <w:pPr>
        <w:pStyle w:val="ListParagraph"/>
        <w:numPr>
          <w:ilvl w:val="0"/>
          <w:numId w:val="4"/>
        </w:numPr>
        <w:spacing w:after="0" w:line="240" w:lineRule="auto"/>
        <w:contextualSpacing/>
        <w:rPr>
          <w:rFonts w:ascii="Aptos" w:hAnsi="Aptos" w:cstheme="minorHAnsi"/>
          <w:i/>
          <w:iCs/>
          <w:szCs w:val="22"/>
        </w:rPr>
      </w:pPr>
      <w:r w:rsidRPr="003C72FE">
        <w:rPr>
          <w:rFonts w:ascii="Aptos" w:hAnsi="Aptos" w:cstheme="minorHAnsi"/>
          <w:b/>
          <w:bCs/>
          <w:szCs w:val="22"/>
        </w:rPr>
        <w:lastRenderedPageBreak/>
        <w:t>Delivery of high-quality care across systems</w:t>
      </w:r>
      <w:r w:rsidR="00BF2F31" w:rsidRPr="003C72FE">
        <w:rPr>
          <w:rFonts w:ascii="Aptos" w:hAnsi="Aptos" w:cstheme="minorHAnsi"/>
          <w:b/>
          <w:bCs/>
          <w:szCs w:val="22"/>
        </w:rPr>
        <w:t xml:space="preserve">: </w:t>
      </w:r>
      <w:r w:rsidR="00BF2F31" w:rsidRPr="003C72FE">
        <w:rPr>
          <w:rFonts w:ascii="Aptos" w:hAnsi="Aptos" w:cstheme="minorHAnsi"/>
          <w:b/>
          <w:bCs/>
          <w:color w:val="000000" w:themeColor="text1"/>
          <w:szCs w:val="22"/>
        </w:rPr>
        <w:t>Topic referenced in Schedule A – General Requirements 1.1.</w:t>
      </w:r>
      <w:r w:rsidR="006C6DC4" w:rsidRPr="003C72FE">
        <w:rPr>
          <w:rFonts w:ascii="Aptos" w:hAnsi="Aptos" w:cstheme="minorHAnsi"/>
          <w:b/>
          <w:bCs/>
          <w:color w:val="000000" w:themeColor="text1"/>
          <w:szCs w:val="22"/>
        </w:rPr>
        <w:t>K</w:t>
      </w:r>
      <w:r w:rsidR="00BF2F31" w:rsidRPr="003C72FE">
        <w:rPr>
          <w:rFonts w:ascii="Aptos" w:hAnsi="Aptos" w:cstheme="minorHAnsi"/>
          <w:b/>
          <w:bCs/>
          <w:color w:val="000000" w:themeColor="text1"/>
          <w:szCs w:val="22"/>
        </w:rPr>
        <w:t xml:space="preserve"> </w:t>
      </w:r>
      <w:r w:rsidR="00870537" w:rsidRPr="003C72FE">
        <w:rPr>
          <w:rFonts w:ascii="Aptos" w:hAnsi="Aptos" w:cstheme="minorHAnsi"/>
          <w:b/>
          <w:bCs/>
          <w:color w:val="000000" w:themeColor="text1"/>
          <w:szCs w:val="22"/>
        </w:rPr>
        <w:t xml:space="preserve">Quality Improvement and Program Development </w:t>
      </w:r>
      <w:r w:rsidR="00BF2F31" w:rsidRPr="003C72FE">
        <w:rPr>
          <w:rFonts w:ascii="Aptos" w:hAnsi="Aptos" w:cstheme="minorHAnsi"/>
          <w:b/>
          <w:bCs/>
          <w:color w:val="000000" w:themeColor="text1"/>
          <w:szCs w:val="22"/>
        </w:rPr>
        <w:t>and 1.1.</w:t>
      </w:r>
      <w:r w:rsidR="00591116" w:rsidRPr="003C72FE">
        <w:rPr>
          <w:rFonts w:ascii="Aptos" w:hAnsi="Aptos" w:cstheme="minorHAnsi"/>
          <w:b/>
          <w:bCs/>
          <w:color w:val="000000" w:themeColor="text1"/>
          <w:szCs w:val="22"/>
        </w:rPr>
        <w:t>R</w:t>
      </w:r>
      <w:r w:rsidR="00870537" w:rsidRPr="003C72FE">
        <w:rPr>
          <w:rFonts w:ascii="Aptos" w:hAnsi="Aptos" w:cstheme="minorHAnsi"/>
          <w:b/>
          <w:bCs/>
          <w:color w:val="000000" w:themeColor="text1"/>
          <w:szCs w:val="22"/>
        </w:rPr>
        <w:t xml:space="preserve"> Program Integrity </w:t>
      </w:r>
      <w:r w:rsidR="003C72FE" w:rsidRPr="003C72FE">
        <w:rPr>
          <w:rFonts w:ascii="Aptos" w:hAnsi="Aptos" w:cstheme="minorHAnsi"/>
          <w:i/>
          <w:iCs/>
          <w:color w:val="000000" w:themeColor="text1"/>
          <w:szCs w:val="22"/>
        </w:rPr>
        <w:t xml:space="preserve">(5-page limit) </w:t>
      </w:r>
    </w:p>
    <w:p w14:paraId="1DDF9D0F" w14:textId="77777777" w:rsidR="00317E8A" w:rsidRPr="003C72FE" w:rsidRDefault="00317E8A" w:rsidP="00317E8A">
      <w:pPr>
        <w:pStyle w:val="ListParagraph"/>
        <w:spacing w:after="0" w:line="240" w:lineRule="auto"/>
        <w:ind w:left="360"/>
        <w:contextualSpacing/>
        <w:rPr>
          <w:rFonts w:ascii="Aptos" w:hAnsi="Aptos" w:cstheme="minorHAnsi"/>
          <w:b/>
          <w:bCs/>
          <w:szCs w:val="22"/>
        </w:rPr>
      </w:pPr>
    </w:p>
    <w:p w14:paraId="39D2F5AC" w14:textId="102EBF60" w:rsidR="00F310F9" w:rsidRPr="003C72FE" w:rsidRDefault="00D03464" w:rsidP="0045650A">
      <w:pPr>
        <w:pStyle w:val="ListParagraph"/>
        <w:ind w:left="360"/>
        <w:rPr>
          <w:rFonts w:ascii="Aptos" w:hAnsi="Aptos" w:cstheme="minorBidi"/>
          <w:szCs w:val="22"/>
        </w:rPr>
      </w:pPr>
      <w:r w:rsidRPr="003C72FE">
        <w:rPr>
          <w:rFonts w:ascii="Aptos" w:hAnsi="Aptos" w:cstheme="minorBidi"/>
          <w:szCs w:val="22"/>
        </w:rPr>
        <w:t xml:space="preserve">The </w:t>
      </w:r>
      <w:r w:rsidR="005F685B" w:rsidRPr="003C72FE">
        <w:rPr>
          <w:rFonts w:ascii="Aptos" w:hAnsi="Aptos" w:cstheme="minorBidi"/>
          <w:szCs w:val="22"/>
        </w:rPr>
        <w:t>B</w:t>
      </w:r>
      <w:r w:rsidR="00A7704E" w:rsidRPr="003C72FE">
        <w:rPr>
          <w:rFonts w:ascii="Aptos" w:hAnsi="Aptos" w:cstheme="minorBidi"/>
          <w:szCs w:val="22"/>
        </w:rPr>
        <w:t xml:space="preserve">idder </w:t>
      </w:r>
      <w:r w:rsidR="00517853" w:rsidRPr="003C72FE">
        <w:rPr>
          <w:rFonts w:ascii="Aptos" w:hAnsi="Aptos" w:cstheme="minorBidi"/>
          <w:szCs w:val="22"/>
        </w:rPr>
        <w:t>must</w:t>
      </w:r>
      <w:r w:rsidR="00A7704E" w:rsidRPr="003C72FE">
        <w:rPr>
          <w:rFonts w:ascii="Aptos" w:hAnsi="Aptos" w:cstheme="minorBidi"/>
          <w:szCs w:val="22"/>
        </w:rPr>
        <w:t xml:space="preserve"> describe their overarching approach to ensuring </w:t>
      </w:r>
      <w:r w:rsidR="00FB4737" w:rsidRPr="003C72FE">
        <w:rPr>
          <w:rFonts w:ascii="Aptos" w:hAnsi="Aptos" w:cstheme="minorBidi"/>
          <w:szCs w:val="22"/>
        </w:rPr>
        <w:t>the delivery of high-quality</w:t>
      </w:r>
      <w:r w:rsidR="009A51EC" w:rsidRPr="003C72FE">
        <w:rPr>
          <w:rFonts w:ascii="Aptos" w:hAnsi="Aptos" w:cstheme="minorBidi"/>
          <w:szCs w:val="22"/>
        </w:rPr>
        <w:t xml:space="preserve"> specialty</w:t>
      </w:r>
      <w:r w:rsidR="00FB4737" w:rsidRPr="003C72FE">
        <w:rPr>
          <w:rFonts w:ascii="Aptos" w:hAnsi="Aptos" w:cstheme="minorBidi"/>
          <w:szCs w:val="22"/>
        </w:rPr>
        <w:t xml:space="preserve"> </w:t>
      </w:r>
      <w:r w:rsidR="00A7704E" w:rsidRPr="003C72FE">
        <w:rPr>
          <w:rFonts w:ascii="Aptos" w:hAnsi="Aptos" w:cstheme="minorBidi"/>
          <w:szCs w:val="22"/>
        </w:rPr>
        <w:t xml:space="preserve">behavioral health care across communities and regions, highlighting strategies to </w:t>
      </w:r>
      <w:r w:rsidR="00D7190A" w:rsidRPr="003C72FE">
        <w:rPr>
          <w:rFonts w:ascii="Aptos" w:hAnsi="Aptos" w:cstheme="minorBidi"/>
          <w:szCs w:val="22"/>
        </w:rPr>
        <w:t>leverage technology, workforce training</w:t>
      </w:r>
      <w:r w:rsidR="00A7704E" w:rsidRPr="003C72FE">
        <w:rPr>
          <w:rFonts w:ascii="Aptos" w:hAnsi="Aptos" w:cstheme="minorBidi"/>
          <w:szCs w:val="22"/>
        </w:rPr>
        <w:t xml:space="preserve">, </w:t>
      </w:r>
      <w:r w:rsidR="00125120" w:rsidRPr="003C72FE">
        <w:rPr>
          <w:rFonts w:ascii="Aptos" w:hAnsi="Aptos" w:cstheme="minorBidi"/>
          <w:szCs w:val="22"/>
        </w:rPr>
        <w:t xml:space="preserve">integrated care, </w:t>
      </w:r>
      <w:r w:rsidR="009C572D" w:rsidRPr="003C72FE">
        <w:rPr>
          <w:rFonts w:ascii="Aptos" w:hAnsi="Aptos" w:cstheme="minorBidi"/>
          <w:szCs w:val="22"/>
        </w:rPr>
        <w:t>and</w:t>
      </w:r>
      <w:r w:rsidR="00A7704E" w:rsidRPr="003C72FE">
        <w:rPr>
          <w:rFonts w:ascii="Aptos" w:hAnsi="Aptos" w:cstheme="minorBidi"/>
          <w:szCs w:val="22"/>
        </w:rPr>
        <w:t xml:space="preserve"> community partnerships</w:t>
      </w:r>
      <w:r w:rsidR="00EB2068" w:rsidRPr="003C72FE">
        <w:rPr>
          <w:rFonts w:ascii="Aptos" w:hAnsi="Aptos" w:cstheme="minorBidi"/>
          <w:szCs w:val="22"/>
        </w:rPr>
        <w:t xml:space="preserve"> (e.g., HCBS)</w:t>
      </w:r>
      <w:r w:rsidR="00BD6611" w:rsidRPr="003C72FE">
        <w:rPr>
          <w:rFonts w:ascii="Aptos" w:hAnsi="Aptos" w:cstheme="minorBidi"/>
          <w:szCs w:val="22"/>
        </w:rPr>
        <w:t xml:space="preserve"> to enhance care and </w:t>
      </w:r>
      <w:r w:rsidR="000629C8" w:rsidRPr="003C72FE">
        <w:rPr>
          <w:rFonts w:ascii="Aptos" w:hAnsi="Aptos" w:cstheme="minorBidi"/>
          <w:szCs w:val="22"/>
        </w:rPr>
        <w:t xml:space="preserve">delivery of </w:t>
      </w:r>
      <w:r w:rsidR="00A7704E" w:rsidRPr="003C72FE">
        <w:rPr>
          <w:rFonts w:ascii="Aptos" w:hAnsi="Aptos" w:cstheme="minorBidi"/>
          <w:szCs w:val="22"/>
        </w:rPr>
        <w:t>integrat</w:t>
      </w:r>
      <w:r w:rsidR="0081721A" w:rsidRPr="003C72FE">
        <w:rPr>
          <w:rFonts w:ascii="Aptos" w:hAnsi="Aptos" w:cstheme="minorBidi"/>
          <w:szCs w:val="22"/>
        </w:rPr>
        <w:t>ive</w:t>
      </w:r>
      <w:r w:rsidR="00A7704E" w:rsidRPr="003C72FE">
        <w:rPr>
          <w:rFonts w:ascii="Aptos" w:hAnsi="Aptos" w:cstheme="minorBidi"/>
          <w:szCs w:val="22"/>
        </w:rPr>
        <w:t xml:space="preserve"> </w:t>
      </w:r>
      <w:r w:rsidR="000629C8" w:rsidRPr="003C72FE">
        <w:rPr>
          <w:rFonts w:ascii="Aptos" w:hAnsi="Aptos" w:cstheme="minorBidi"/>
          <w:szCs w:val="22"/>
        </w:rPr>
        <w:t>services</w:t>
      </w:r>
      <w:r w:rsidR="00A7704E" w:rsidRPr="003C72FE">
        <w:rPr>
          <w:rFonts w:ascii="Aptos" w:hAnsi="Aptos" w:cstheme="minorBidi"/>
          <w:szCs w:val="22"/>
        </w:rPr>
        <w:t>.</w:t>
      </w:r>
    </w:p>
    <w:p w14:paraId="28A80E74" w14:textId="3AB09F70" w:rsidR="00C944E8" w:rsidRPr="003C72FE" w:rsidRDefault="00F310F9" w:rsidP="0000222D">
      <w:pPr>
        <w:pStyle w:val="ListParagraph"/>
        <w:ind w:left="360"/>
        <w:rPr>
          <w:rFonts w:ascii="Aptos" w:hAnsi="Aptos" w:cstheme="minorBidi"/>
          <w:szCs w:val="22"/>
        </w:rPr>
      </w:pPr>
      <w:r w:rsidRPr="003C72FE">
        <w:rPr>
          <w:rFonts w:ascii="Aptos" w:hAnsi="Aptos" w:cstheme="minorBidi"/>
          <w:szCs w:val="22"/>
        </w:rPr>
        <w:t>Bidder must</w:t>
      </w:r>
      <w:r w:rsidR="00872273" w:rsidRPr="003C72FE">
        <w:rPr>
          <w:rFonts w:ascii="Aptos" w:hAnsi="Aptos" w:cstheme="minorBidi"/>
          <w:szCs w:val="22"/>
        </w:rPr>
        <w:t xml:space="preserve"> also</w:t>
      </w:r>
      <w:r w:rsidRPr="003C72FE">
        <w:rPr>
          <w:rFonts w:ascii="Aptos" w:hAnsi="Aptos" w:cstheme="minorBidi"/>
          <w:szCs w:val="22"/>
        </w:rPr>
        <w:t xml:space="preserve"> include details on utilization management processes</w:t>
      </w:r>
      <w:r w:rsidR="0000222D" w:rsidRPr="003C72FE">
        <w:rPr>
          <w:rFonts w:ascii="Aptos" w:hAnsi="Aptos" w:cstheme="minorBidi"/>
          <w:szCs w:val="22"/>
        </w:rPr>
        <w:t>,</w:t>
      </w:r>
      <w:r w:rsidR="003D7649" w:rsidRPr="003C72FE">
        <w:rPr>
          <w:rFonts w:ascii="Aptos" w:hAnsi="Aptos" w:cstheme="minorBidi"/>
          <w:szCs w:val="22"/>
        </w:rPr>
        <w:t xml:space="preserve"> describing</w:t>
      </w:r>
      <w:r w:rsidR="0000222D" w:rsidRPr="003C72FE">
        <w:rPr>
          <w:rFonts w:ascii="Aptos" w:hAnsi="Aptos" w:cstheme="minorBidi"/>
          <w:szCs w:val="22"/>
        </w:rPr>
        <w:t xml:space="preserve"> anticipated procedure </w:t>
      </w:r>
      <w:r w:rsidR="00C944E8" w:rsidRPr="003C72FE">
        <w:rPr>
          <w:rFonts w:ascii="Aptos" w:hAnsi="Aptos" w:cstheme="minorBidi"/>
          <w:szCs w:val="22"/>
        </w:rPr>
        <w:t>for review of proposed denials or reductions of requested services</w:t>
      </w:r>
      <w:r w:rsidR="0087772C" w:rsidRPr="003C72FE">
        <w:rPr>
          <w:rFonts w:ascii="Aptos" w:hAnsi="Aptos" w:cstheme="minorBidi"/>
          <w:szCs w:val="22"/>
        </w:rPr>
        <w:t xml:space="preserve"> (e.g., </w:t>
      </w:r>
      <w:r w:rsidR="00C944E8" w:rsidRPr="003C72FE">
        <w:rPr>
          <w:rFonts w:ascii="Aptos" w:hAnsi="Aptos" w:cstheme="minorBidi"/>
          <w:szCs w:val="22"/>
        </w:rPr>
        <w:t>oversight, tracking, monitoring activities</w:t>
      </w:r>
      <w:r w:rsidR="008C47F6" w:rsidRPr="003C72FE">
        <w:rPr>
          <w:rFonts w:ascii="Aptos" w:hAnsi="Aptos" w:cstheme="minorBidi"/>
          <w:szCs w:val="22"/>
        </w:rPr>
        <w:t>, and</w:t>
      </w:r>
      <w:r w:rsidR="001C6BC0" w:rsidRPr="003C72FE">
        <w:rPr>
          <w:rFonts w:ascii="Aptos" w:hAnsi="Aptos" w:cstheme="minorBidi"/>
          <w:color w:val="000000" w:themeColor="text1"/>
          <w:szCs w:val="22"/>
        </w:rPr>
        <w:t xml:space="preserve"> efforts to minimize or prevent any potential or perceived conflicts of interest</w:t>
      </w:r>
      <w:r w:rsidR="0087772C" w:rsidRPr="003C72FE">
        <w:rPr>
          <w:rFonts w:ascii="Aptos" w:hAnsi="Aptos" w:cstheme="minorBidi"/>
          <w:szCs w:val="22"/>
        </w:rPr>
        <w:t>).</w:t>
      </w:r>
      <w:r w:rsidR="104C13AB" w:rsidRPr="003C72FE">
        <w:rPr>
          <w:rFonts w:ascii="Aptos" w:hAnsi="Aptos" w:cstheme="minorBidi"/>
          <w:szCs w:val="22"/>
        </w:rPr>
        <w:t xml:space="preserve"> This section is inclusive of the </w:t>
      </w:r>
      <w:r w:rsidR="00392D23" w:rsidRPr="003C72FE">
        <w:rPr>
          <w:rFonts w:ascii="Aptos" w:hAnsi="Aptos" w:cstheme="minorBidi"/>
          <w:szCs w:val="22"/>
        </w:rPr>
        <w:t>Substance Use Prevention, Treatment, and Recovery Services Block Grant (</w:t>
      </w:r>
      <w:r w:rsidR="104C13AB" w:rsidRPr="003C72FE">
        <w:rPr>
          <w:rFonts w:ascii="Aptos" w:hAnsi="Aptos" w:cstheme="minorBidi"/>
          <w:szCs w:val="22"/>
        </w:rPr>
        <w:t>SUPTRS BG</w:t>
      </w:r>
      <w:r w:rsidR="00392D23" w:rsidRPr="003C72FE">
        <w:rPr>
          <w:rFonts w:ascii="Aptos" w:hAnsi="Aptos" w:cstheme="minorBidi"/>
          <w:szCs w:val="22"/>
        </w:rPr>
        <w:t>)</w:t>
      </w:r>
      <w:r w:rsidR="104C13AB" w:rsidRPr="003C72FE">
        <w:rPr>
          <w:rFonts w:ascii="Aptos" w:hAnsi="Aptos" w:cstheme="minorBidi"/>
          <w:szCs w:val="22"/>
        </w:rPr>
        <w:t xml:space="preserve"> requirement to ensure 12-month availability of services. </w:t>
      </w:r>
    </w:p>
    <w:p w14:paraId="36E7672F" w14:textId="34D7A1BE" w:rsidR="00561234" w:rsidRPr="003C72FE" w:rsidRDefault="00561234" w:rsidP="00561234">
      <w:pPr>
        <w:pStyle w:val="ListParagraph"/>
        <w:spacing w:after="0" w:line="240" w:lineRule="auto"/>
        <w:ind w:left="360"/>
        <w:contextualSpacing/>
        <w:rPr>
          <w:rFonts w:ascii="Aptos" w:hAnsi="Aptos" w:cstheme="minorHAnsi"/>
          <w:color w:val="000000" w:themeColor="text1"/>
          <w:szCs w:val="22"/>
        </w:rPr>
      </w:pPr>
      <w:r w:rsidRPr="003C72FE">
        <w:rPr>
          <w:rFonts w:ascii="Aptos" w:hAnsi="Aptos" w:cstheme="minorHAnsi"/>
          <w:color w:val="000000" w:themeColor="text1"/>
          <w:szCs w:val="22"/>
        </w:rPr>
        <w:t xml:space="preserve">Bidder </w:t>
      </w:r>
      <w:r w:rsidR="00517853" w:rsidRPr="003C72FE">
        <w:rPr>
          <w:rFonts w:ascii="Aptos" w:hAnsi="Aptos" w:cstheme="minorHAnsi"/>
          <w:color w:val="000000" w:themeColor="text1"/>
          <w:szCs w:val="22"/>
        </w:rPr>
        <w:t>must</w:t>
      </w:r>
      <w:r w:rsidRPr="003C72FE">
        <w:rPr>
          <w:rFonts w:ascii="Aptos" w:hAnsi="Aptos" w:cstheme="minorHAnsi"/>
          <w:color w:val="000000" w:themeColor="text1"/>
          <w:szCs w:val="22"/>
        </w:rPr>
        <w:t xml:space="preserve"> describe how their approach would vary for each region to which they are bidding, providing region-specific details that address the unique needs, challenges, and requirements of each area.</w:t>
      </w:r>
    </w:p>
    <w:p w14:paraId="1E676C12" w14:textId="77777777" w:rsidR="00561234" w:rsidRPr="003C72FE" w:rsidRDefault="00561234" w:rsidP="00561234">
      <w:pPr>
        <w:pStyle w:val="ListParagraph"/>
        <w:spacing w:after="0" w:line="240" w:lineRule="auto"/>
        <w:ind w:left="360"/>
        <w:contextualSpacing/>
        <w:rPr>
          <w:rFonts w:ascii="Aptos" w:hAnsi="Aptos" w:cstheme="minorHAnsi"/>
          <w:color w:val="000000" w:themeColor="text1"/>
          <w:szCs w:val="22"/>
        </w:rPr>
      </w:pPr>
    </w:p>
    <w:p w14:paraId="0FE7A18C" w14:textId="758FA73F" w:rsidR="00BB7A19" w:rsidRPr="003C72FE" w:rsidRDefault="006A3763" w:rsidP="009C781C">
      <w:pPr>
        <w:pStyle w:val="ListParagraph"/>
        <w:ind w:left="360"/>
        <w:rPr>
          <w:rFonts w:ascii="Aptos" w:eastAsia="Arial" w:hAnsi="Aptos" w:cs="Arial"/>
          <w:b/>
          <w:bCs/>
          <w:color w:val="000000" w:themeColor="text1"/>
          <w:szCs w:val="22"/>
        </w:rPr>
      </w:pPr>
      <w:r w:rsidRPr="003C72FE">
        <w:rPr>
          <w:rFonts w:ascii="Aptos" w:hAnsi="Aptos" w:cstheme="minorHAnsi"/>
          <w:szCs w:val="22"/>
        </w:rPr>
        <w:t>In addition, to</w:t>
      </w:r>
      <w:r w:rsidR="005B0AF3" w:rsidRPr="003C72FE">
        <w:rPr>
          <w:rFonts w:ascii="Aptos" w:hAnsi="Aptos" w:cstheme="minorHAnsi"/>
          <w:szCs w:val="22"/>
        </w:rPr>
        <w:t xml:space="preserve"> </w:t>
      </w:r>
      <w:r w:rsidRPr="003C72FE">
        <w:rPr>
          <w:rFonts w:ascii="Aptos" w:hAnsi="Aptos" w:cstheme="minorHAnsi"/>
          <w:szCs w:val="22"/>
        </w:rPr>
        <w:t>help showcase</w:t>
      </w:r>
      <w:r w:rsidR="005B0AF3" w:rsidRPr="003C72FE">
        <w:rPr>
          <w:rFonts w:ascii="Aptos" w:hAnsi="Aptos" w:cstheme="minorHAnsi"/>
          <w:szCs w:val="22"/>
        </w:rPr>
        <w:t xml:space="preserve"> </w:t>
      </w:r>
      <w:r w:rsidR="00FB4737" w:rsidRPr="003C72FE">
        <w:rPr>
          <w:rFonts w:ascii="Aptos" w:hAnsi="Aptos" w:cstheme="minorHAnsi"/>
          <w:szCs w:val="22"/>
        </w:rPr>
        <w:t>an approach to ensuring high-quality care</w:t>
      </w:r>
      <w:r w:rsidR="00D41FED" w:rsidRPr="003C72FE">
        <w:rPr>
          <w:rFonts w:ascii="Aptos" w:hAnsi="Aptos" w:cstheme="minorHAnsi"/>
          <w:szCs w:val="22"/>
        </w:rPr>
        <w:t xml:space="preserve">, Bidders must provide </w:t>
      </w:r>
      <w:r w:rsidR="001D31B0" w:rsidRPr="003C72FE">
        <w:rPr>
          <w:rFonts w:ascii="Aptos" w:hAnsi="Aptos" w:cstheme="minorHAnsi"/>
          <w:szCs w:val="22"/>
        </w:rPr>
        <w:t>proof</w:t>
      </w:r>
      <w:r w:rsidR="00FB4737" w:rsidRPr="003C72FE">
        <w:rPr>
          <w:rFonts w:ascii="Aptos" w:hAnsi="Aptos" w:cstheme="minorHAnsi"/>
          <w:szCs w:val="22"/>
        </w:rPr>
        <w:t xml:space="preserve"> of National Committee for Quality Assurance (NCQA) accreditation</w:t>
      </w:r>
      <w:r w:rsidR="001D31B0" w:rsidRPr="003C72FE">
        <w:rPr>
          <w:rFonts w:ascii="Aptos" w:hAnsi="Aptos" w:cstheme="minorHAnsi"/>
          <w:szCs w:val="22"/>
        </w:rPr>
        <w:t xml:space="preserve"> status attached as a supplemental document to this question</w:t>
      </w:r>
      <w:r w:rsidR="00FB4737" w:rsidRPr="003C72FE">
        <w:rPr>
          <w:rFonts w:ascii="Aptos" w:hAnsi="Aptos" w:cstheme="minorHAnsi"/>
          <w:szCs w:val="22"/>
        </w:rPr>
        <w:t xml:space="preserve">. If </w:t>
      </w:r>
      <w:r w:rsidR="00D03464" w:rsidRPr="003C72FE">
        <w:rPr>
          <w:rFonts w:ascii="Aptos" w:hAnsi="Aptos" w:cstheme="minorHAnsi"/>
          <w:szCs w:val="22"/>
        </w:rPr>
        <w:t xml:space="preserve">the </w:t>
      </w:r>
      <w:r w:rsidR="00FB4737" w:rsidRPr="003C72FE">
        <w:rPr>
          <w:rFonts w:ascii="Aptos" w:hAnsi="Aptos" w:cstheme="minorHAnsi"/>
          <w:szCs w:val="22"/>
        </w:rPr>
        <w:t xml:space="preserve">Bidder does not currently have NCQA accreditation, the Bidder must </w:t>
      </w:r>
      <w:r w:rsidR="001D31B0" w:rsidRPr="003C72FE">
        <w:rPr>
          <w:rFonts w:ascii="Aptos" w:hAnsi="Aptos" w:cstheme="minorHAnsi"/>
          <w:szCs w:val="22"/>
        </w:rPr>
        <w:t>include a detailed p</w:t>
      </w:r>
      <w:r w:rsidR="00FB4737" w:rsidRPr="003C72FE">
        <w:rPr>
          <w:rFonts w:ascii="Aptos" w:hAnsi="Aptos" w:cstheme="minorHAnsi"/>
          <w:szCs w:val="22"/>
        </w:rPr>
        <w:t>lan to obtain accreditation</w:t>
      </w:r>
      <w:r w:rsidR="001D31B0" w:rsidRPr="003C72FE">
        <w:rPr>
          <w:rFonts w:ascii="Aptos" w:hAnsi="Aptos" w:cstheme="minorHAnsi"/>
          <w:szCs w:val="22"/>
        </w:rPr>
        <w:t xml:space="preserve"> </w:t>
      </w:r>
      <w:r w:rsidR="00DA24D5" w:rsidRPr="003C72FE">
        <w:rPr>
          <w:rFonts w:ascii="Aptos" w:hAnsi="Aptos" w:cstheme="minorHAnsi"/>
          <w:szCs w:val="22"/>
        </w:rPr>
        <w:t xml:space="preserve">by October 1, 2027, including a timeline for the application process, </w:t>
      </w:r>
      <w:r w:rsidR="001D31B0" w:rsidRPr="003C72FE">
        <w:rPr>
          <w:rFonts w:ascii="Aptos" w:hAnsi="Aptos" w:cstheme="minorHAnsi"/>
          <w:szCs w:val="22"/>
        </w:rPr>
        <w:t>as part of the response to this question</w:t>
      </w:r>
      <w:r w:rsidR="00785AD8" w:rsidRPr="003C72FE">
        <w:rPr>
          <w:rFonts w:ascii="Aptos" w:hAnsi="Aptos" w:cstheme="minorHAnsi"/>
          <w:szCs w:val="22"/>
        </w:rPr>
        <w:t xml:space="preserve"> and in reference to </w:t>
      </w:r>
      <w:r w:rsidR="003E302A" w:rsidRPr="003C72FE">
        <w:rPr>
          <w:rFonts w:ascii="Aptos" w:hAnsi="Aptos" w:cstheme="minorHAnsi"/>
          <w:szCs w:val="22"/>
        </w:rPr>
        <w:t>Schedule A Section 1.1.</w:t>
      </w:r>
      <w:r w:rsidR="00591116" w:rsidRPr="003C72FE">
        <w:rPr>
          <w:rFonts w:ascii="Aptos" w:hAnsi="Aptos" w:cstheme="minorHAnsi"/>
          <w:szCs w:val="22"/>
        </w:rPr>
        <w:t>K</w:t>
      </w:r>
      <w:r w:rsidR="00870537" w:rsidRPr="003C72FE">
        <w:rPr>
          <w:rFonts w:ascii="Aptos" w:hAnsi="Aptos" w:cstheme="minorHAnsi"/>
          <w:szCs w:val="22"/>
        </w:rPr>
        <w:t xml:space="preserve"> Quality Improvement</w:t>
      </w:r>
      <w:r w:rsidR="005C7FBE" w:rsidRPr="003C72FE">
        <w:rPr>
          <w:rFonts w:ascii="Aptos" w:hAnsi="Aptos" w:cstheme="minorHAnsi"/>
          <w:szCs w:val="22"/>
        </w:rPr>
        <w:t xml:space="preserve"> and 1.1.</w:t>
      </w:r>
      <w:r w:rsidR="00591116" w:rsidRPr="003C72FE">
        <w:rPr>
          <w:rFonts w:ascii="Aptos" w:hAnsi="Aptos" w:cstheme="minorHAnsi"/>
          <w:szCs w:val="22"/>
        </w:rPr>
        <w:t>R</w:t>
      </w:r>
      <w:r w:rsidR="001A4A0A" w:rsidRPr="003C72FE">
        <w:rPr>
          <w:rFonts w:ascii="Aptos" w:hAnsi="Aptos" w:cstheme="minorHAnsi"/>
          <w:szCs w:val="22"/>
        </w:rPr>
        <w:t xml:space="preserve"> Program Integrity</w:t>
      </w:r>
      <w:r w:rsidR="00591116" w:rsidRPr="003C72FE">
        <w:rPr>
          <w:rFonts w:ascii="Aptos" w:hAnsi="Aptos" w:cstheme="minorHAnsi"/>
          <w:szCs w:val="22"/>
        </w:rPr>
        <w:t>.</w:t>
      </w:r>
      <w:r w:rsidR="001D31B0" w:rsidRPr="003C72FE">
        <w:rPr>
          <w:rFonts w:ascii="Aptos" w:hAnsi="Aptos" w:cstheme="minorHAnsi"/>
          <w:szCs w:val="22"/>
        </w:rPr>
        <w:t xml:space="preserve"> </w:t>
      </w:r>
    </w:p>
    <w:p w14:paraId="5BA2BF40" w14:textId="77777777" w:rsidR="00336C5E" w:rsidRDefault="00336C5E" w:rsidP="003C72FE">
      <w:pPr>
        <w:spacing w:after="200" w:line="276" w:lineRule="auto"/>
        <w:contextualSpacing/>
        <w:rPr>
          <w:rFonts w:ascii="Aptos" w:eastAsia="Arial" w:hAnsi="Aptos" w:cs="Arial"/>
          <w:b/>
          <w:bCs/>
          <w:color w:val="000000" w:themeColor="text1"/>
          <w:szCs w:val="22"/>
        </w:rPr>
        <w:sectPr w:rsidR="00336C5E" w:rsidSect="001313C8">
          <w:pgSz w:w="11907" w:h="16839"/>
          <w:pgMar w:top="1417" w:right="1417" w:bottom="1417" w:left="1417" w:header="720" w:footer="431" w:gutter="0"/>
          <w:cols w:space="720"/>
          <w:docGrid w:linePitch="360"/>
        </w:sectPr>
      </w:pPr>
    </w:p>
    <w:p w14:paraId="0D1F5334" w14:textId="30236C2F" w:rsidR="00CA2D85" w:rsidRPr="003C72FE" w:rsidRDefault="00CA2D85" w:rsidP="003C72FE">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Bidder Response to Question 2:</w:t>
      </w:r>
    </w:p>
    <w:p w14:paraId="253B289F" w14:textId="77777777" w:rsidR="00CA2D85" w:rsidRPr="003C72FE" w:rsidRDefault="00CA2D85" w:rsidP="00CA2D85">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99213CE" w14:textId="77777777" w:rsidR="00CA2D85" w:rsidRPr="003C72FE" w:rsidRDefault="00CA2D85" w:rsidP="00CA2D85">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240EC0F2" w14:textId="77777777" w:rsidR="00CA2D85" w:rsidRPr="003C72FE" w:rsidRDefault="00CA2D85" w:rsidP="00CA2D85">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50CC819" w14:textId="77777777" w:rsidR="00CA2D85" w:rsidRPr="003C72FE" w:rsidRDefault="00CA2D85" w:rsidP="00CA2D85">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6654C29" w14:textId="77777777" w:rsidR="00CA2D85" w:rsidRPr="003C72FE" w:rsidRDefault="00CA2D85" w:rsidP="00CA2D85">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2B59566" w14:textId="78877779" w:rsidR="00553A47" w:rsidRPr="006D2C92" w:rsidRDefault="00474677">
      <w:pPr>
        <w:spacing w:after="160" w:line="278" w:lineRule="auto"/>
        <w:rPr>
          <w:rFonts w:ascii="Aptos" w:hAnsi="Aptos" w:cstheme="minorHAnsi"/>
          <w:szCs w:val="22"/>
        </w:rPr>
      </w:pPr>
      <w:r>
        <w:rPr>
          <w:rFonts w:ascii="Aptos" w:hAnsi="Aptos" w:cstheme="minorHAnsi"/>
          <w:szCs w:val="22"/>
        </w:rPr>
        <w:br w:type="page"/>
      </w:r>
    </w:p>
    <w:p w14:paraId="0CBEC991" w14:textId="37308C17" w:rsidR="00B52221" w:rsidRPr="004B2203" w:rsidRDefault="008A6E23" w:rsidP="00237733">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HAnsi"/>
          <w:b/>
          <w:bCs/>
          <w:szCs w:val="22"/>
        </w:rPr>
        <w:lastRenderedPageBreak/>
        <w:t xml:space="preserve">Approach to </w:t>
      </w:r>
      <w:r w:rsidR="000A2242" w:rsidRPr="003C72FE">
        <w:rPr>
          <w:rFonts w:ascii="Aptos" w:hAnsi="Aptos" w:cstheme="minorHAnsi"/>
          <w:b/>
          <w:bCs/>
          <w:szCs w:val="22"/>
        </w:rPr>
        <w:t>addressing</w:t>
      </w:r>
      <w:r w:rsidR="00B52221" w:rsidRPr="003C72FE">
        <w:rPr>
          <w:rFonts w:ascii="Aptos" w:hAnsi="Aptos" w:cstheme="minorHAnsi"/>
          <w:b/>
          <w:bCs/>
          <w:szCs w:val="22"/>
        </w:rPr>
        <w:t xml:space="preserve"> cultural and linguistic</w:t>
      </w:r>
      <w:r w:rsidR="000A2242" w:rsidRPr="003C72FE">
        <w:rPr>
          <w:rFonts w:ascii="Aptos" w:hAnsi="Aptos" w:cstheme="minorHAnsi"/>
          <w:b/>
          <w:bCs/>
          <w:szCs w:val="22"/>
        </w:rPr>
        <w:t>/communication</w:t>
      </w:r>
      <w:r w:rsidR="00B52221" w:rsidRPr="003C72FE">
        <w:rPr>
          <w:rFonts w:ascii="Aptos" w:hAnsi="Aptos" w:cstheme="minorHAnsi"/>
          <w:b/>
          <w:bCs/>
          <w:szCs w:val="22"/>
        </w:rPr>
        <w:t xml:space="preserve"> needs</w:t>
      </w:r>
      <w:r w:rsidR="00BF2F31" w:rsidRPr="003C72FE">
        <w:rPr>
          <w:rFonts w:ascii="Aptos" w:hAnsi="Aptos" w:cstheme="minorHAnsi"/>
          <w:b/>
          <w:bCs/>
          <w:szCs w:val="22"/>
        </w:rPr>
        <w:t xml:space="preserve">: </w:t>
      </w:r>
      <w:r w:rsidR="00BF2F31" w:rsidRPr="003C72FE">
        <w:rPr>
          <w:rFonts w:ascii="Aptos" w:hAnsi="Aptos" w:cstheme="minorHAnsi"/>
          <w:b/>
          <w:bCs/>
          <w:color w:val="000000" w:themeColor="text1"/>
          <w:szCs w:val="22"/>
        </w:rPr>
        <w:t>Topic referenced in Schedule A – General Requirements 1.1.</w:t>
      </w:r>
      <w:r w:rsidR="001A2298" w:rsidRPr="003C72FE">
        <w:rPr>
          <w:rFonts w:ascii="Aptos" w:hAnsi="Aptos" w:cstheme="minorHAnsi"/>
          <w:b/>
          <w:bCs/>
          <w:color w:val="000000" w:themeColor="text1"/>
          <w:szCs w:val="22"/>
        </w:rPr>
        <w:t>E Access and Availability</w:t>
      </w:r>
      <w:r w:rsidR="00B52221" w:rsidRPr="003C72FE">
        <w:rPr>
          <w:rFonts w:ascii="Aptos" w:hAnsi="Aptos" w:cstheme="minorHAnsi"/>
          <w:b/>
          <w:bCs/>
          <w:szCs w:val="22"/>
        </w:rPr>
        <w:t xml:space="preserve"> </w:t>
      </w:r>
      <w:r w:rsidR="003C72FE" w:rsidRPr="004B2203">
        <w:rPr>
          <w:rFonts w:ascii="Aptos" w:hAnsi="Aptos" w:cstheme="minorHAnsi"/>
          <w:i/>
          <w:color w:val="000000" w:themeColor="text1"/>
          <w:szCs w:val="22"/>
        </w:rPr>
        <w:t>(</w:t>
      </w:r>
      <w:r w:rsidR="00237733" w:rsidRPr="004B2203">
        <w:rPr>
          <w:rFonts w:ascii="Aptos" w:hAnsi="Aptos" w:cstheme="minorHAnsi"/>
          <w:i/>
          <w:color w:val="000000" w:themeColor="text1"/>
          <w:szCs w:val="22"/>
        </w:rPr>
        <w:t>3</w:t>
      </w:r>
      <w:r w:rsidR="003C72FE" w:rsidRPr="004B2203">
        <w:rPr>
          <w:rFonts w:ascii="Aptos" w:hAnsi="Aptos" w:cstheme="minorHAnsi"/>
          <w:i/>
          <w:color w:val="000000" w:themeColor="text1"/>
          <w:szCs w:val="22"/>
        </w:rPr>
        <w:t xml:space="preserve">-page limit) </w:t>
      </w:r>
    </w:p>
    <w:p w14:paraId="598BC615" w14:textId="77777777" w:rsidR="004610AC" w:rsidRPr="003C72FE" w:rsidRDefault="004610AC" w:rsidP="004610AC">
      <w:pPr>
        <w:pStyle w:val="ListParagraph"/>
        <w:spacing w:after="0" w:line="240" w:lineRule="auto"/>
        <w:ind w:left="360"/>
        <w:contextualSpacing/>
        <w:rPr>
          <w:rFonts w:ascii="Aptos" w:hAnsi="Aptos" w:cstheme="minorHAnsi"/>
          <w:szCs w:val="22"/>
        </w:rPr>
      </w:pPr>
    </w:p>
    <w:p w14:paraId="2C72A32C" w14:textId="46AC42CE" w:rsidR="00F7068A" w:rsidRPr="003C72FE" w:rsidRDefault="00B52221" w:rsidP="004610AC">
      <w:pPr>
        <w:pStyle w:val="ListParagraph"/>
        <w:spacing w:after="0" w:line="240" w:lineRule="auto"/>
        <w:ind w:left="360"/>
        <w:contextualSpacing/>
        <w:rPr>
          <w:rFonts w:ascii="Aptos" w:hAnsi="Aptos" w:cstheme="minorHAnsi"/>
          <w:szCs w:val="22"/>
        </w:rPr>
      </w:pPr>
      <w:r w:rsidRPr="003C72FE">
        <w:rPr>
          <w:rFonts w:ascii="Aptos" w:hAnsi="Aptos" w:cstheme="minorHAnsi"/>
          <w:szCs w:val="22"/>
        </w:rPr>
        <w:t xml:space="preserve">Provide </w:t>
      </w:r>
      <w:r w:rsidR="00F7068A" w:rsidRPr="003C72FE">
        <w:rPr>
          <w:rFonts w:ascii="Aptos" w:hAnsi="Aptos" w:cstheme="minorHAnsi"/>
          <w:szCs w:val="22"/>
        </w:rPr>
        <w:t>a detailed outline,</w:t>
      </w:r>
      <w:r w:rsidR="00865B5C" w:rsidRPr="003C72FE">
        <w:rPr>
          <w:rFonts w:ascii="Aptos" w:hAnsi="Aptos" w:cstheme="minorHAnsi"/>
          <w:szCs w:val="22"/>
        </w:rPr>
        <w:t xml:space="preserve"> </w:t>
      </w:r>
      <w:r w:rsidR="00F7068A" w:rsidRPr="003C72FE">
        <w:rPr>
          <w:rFonts w:ascii="Aptos" w:hAnsi="Aptos" w:cstheme="minorHAnsi"/>
          <w:szCs w:val="22"/>
        </w:rPr>
        <w:t>includ</w:t>
      </w:r>
      <w:r w:rsidR="00865B5C" w:rsidRPr="003C72FE">
        <w:rPr>
          <w:rFonts w:ascii="Aptos" w:hAnsi="Aptos" w:cstheme="minorHAnsi"/>
          <w:szCs w:val="22"/>
        </w:rPr>
        <w:t>ing Bidder past</w:t>
      </w:r>
      <w:r w:rsidR="00F7068A" w:rsidRPr="003C72FE">
        <w:rPr>
          <w:rFonts w:ascii="Aptos" w:hAnsi="Aptos" w:cstheme="minorHAnsi"/>
          <w:szCs w:val="22"/>
        </w:rPr>
        <w:t xml:space="preserve"> </w:t>
      </w:r>
      <w:r w:rsidR="007727EE" w:rsidRPr="003C72FE">
        <w:rPr>
          <w:rFonts w:ascii="Aptos" w:hAnsi="Aptos" w:cstheme="minorHAnsi"/>
          <w:szCs w:val="22"/>
        </w:rPr>
        <w:t>experience</w:t>
      </w:r>
      <w:r w:rsidR="00B45362" w:rsidRPr="003C72FE">
        <w:rPr>
          <w:rFonts w:ascii="Aptos" w:hAnsi="Aptos" w:cstheme="minorHAnsi"/>
          <w:szCs w:val="22"/>
        </w:rPr>
        <w:t>s</w:t>
      </w:r>
      <w:r w:rsidR="00865B5C" w:rsidRPr="003C72FE">
        <w:rPr>
          <w:rFonts w:ascii="Aptos" w:hAnsi="Aptos" w:cstheme="minorHAnsi"/>
          <w:szCs w:val="22"/>
        </w:rPr>
        <w:t xml:space="preserve"> where relevant</w:t>
      </w:r>
      <w:r w:rsidR="00F7068A" w:rsidRPr="003C72FE">
        <w:rPr>
          <w:rFonts w:ascii="Aptos" w:hAnsi="Aptos" w:cstheme="minorHAnsi"/>
          <w:szCs w:val="22"/>
        </w:rPr>
        <w:t xml:space="preserve">, </w:t>
      </w:r>
      <w:r w:rsidR="00606340" w:rsidRPr="003C72FE">
        <w:rPr>
          <w:rFonts w:ascii="Aptos" w:hAnsi="Aptos" w:cstheme="minorHAnsi"/>
          <w:szCs w:val="22"/>
        </w:rPr>
        <w:t>describing</w:t>
      </w:r>
      <w:r w:rsidR="00F7068A" w:rsidRPr="003C72FE">
        <w:rPr>
          <w:rFonts w:ascii="Aptos" w:hAnsi="Aptos" w:cstheme="minorHAnsi"/>
          <w:szCs w:val="22"/>
        </w:rPr>
        <w:t xml:space="preserve"> how </w:t>
      </w:r>
      <w:r w:rsidR="00CF57D7" w:rsidRPr="003C72FE">
        <w:rPr>
          <w:rFonts w:ascii="Aptos" w:hAnsi="Aptos" w:cstheme="minorHAnsi"/>
          <w:szCs w:val="22"/>
        </w:rPr>
        <w:t>Bidder will</w:t>
      </w:r>
      <w:r w:rsidR="00F7068A" w:rsidRPr="003C72FE">
        <w:rPr>
          <w:rFonts w:ascii="Aptos" w:hAnsi="Aptos" w:cstheme="minorHAnsi"/>
          <w:szCs w:val="22"/>
        </w:rPr>
        <w:t xml:space="preserve"> meet cultural, linguistic, and communication needs of </w:t>
      </w:r>
      <w:r w:rsidR="007714F3" w:rsidRPr="003C72FE">
        <w:rPr>
          <w:rFonts w:ascii="Aptos" w:hAnsi="Aptos" w:cstheme="minorHAnsi"/>
          <w:szCs w:val="22"/>
        </w:rPr>
        <w:t>e</w:t>
      </w:r>
      <w:r w:rsidR="003D7262" w:rsidRPr="003C72FE">
        <w:rPr>
          <w:rFonts w:ascii="Aptos" w:hAnsi="Aptos" w:cstheme="minorHAnsi"/>
          <w:szCs w:val="22"/>
        </w:rPr>
        <w:t>nrollees</w:t>
      </w:r>
      <w:r w:rsidR="00F7068A" w:rsidRPr="003C72FE">
        <w:rPr>
          <w:rFonts w:ascii="Aptos" w:hAnsi="Aptos" w:cstheme="minorHAnsi"/>
          <w:szCs w:val="22"/>
        </w:rPr>
        <w:t xml:space="preserve">. Specifically, address at a minimum, the following: </w:t>
      </w:r>
    </w:p>
    <w:p w14:paraId="6974C803" w14:textId="18BA61FF" w:rsidR="00F7068A" w:rsidRPr="003C72FE" w:rsidRDefault="00F7068A" w:rsidP="009717D6">
      <w:pPr>
        <w:pStyle w:val="ListParagraph"/>
        <w:numPr>
          <w:ilvl w:val="1"/>
          <w:numId w:val="4"/>
        </w:numPr>
        <w:spacing w:after="0" w:line="240" w:lineRule="auto"/>
        <w:contextualSpacing/>
        <w:rPr>
          <w:rFonts w:ascii="Aptos" w:hAnsi="Aptos" w:cstheme="minorHAnsi"/>
          <w:szCs w:val="22"/>
        </w:rPr>
      </w:pPr>
      <w:r w:rsidRPr="003C72FE">
        <w:rPr>
          <w:rFonts w:ascii="Aptos" w:hAnsi="Aptos" w:cstheme="minorHAnsi"/>
          <w:szCs w:val="22"/>
        </w:rPr>
        <w:t xml:space="preserve">Comprehensive strategy to provide </w:t>
      </w:r>
      <w:r w:rsidR="007714F3" w:rsidRPr="003C72FE">
        <w:rPr>
          <w:rFonts w:ascii="Aptos" w:hAnsi="Aptos" w:cstheme="minorHAnsi"/>
          <w:szCs w:val="22"/>
        </w:rPr>
        <w:t>enrollee</w:t>
      </w:r>
      <w:r w:rsidRPr="003C72FE">
        <w:rPr>
          <w:rFonts w:ascii="Aptos" w:hAnsi="Aptos" w:cstheme="minorHAnsi"/>
          <w:szCs w:val="22"/>
        </w:rPr>
        <w:t>-centered, plain language communication</w:t>
      </w:r>
    </w:p>
    <w:p w14:paraId="0076D77C" w14:textId="11E5CDCC" w:rsidR="00636256" w:rsidRPr="003C72FE" w:rsidRDefault="00F7068A" w:rsidP="009717D6">
      <w:pPr>
        <w:pStyle w:val="ListParagraph"/>
        <w:numPr>
          <w:ilvl w:val="1"/>
          <w:numId w:val="4"/>
        </w:numPr>
        <w:spacing w:after="0" w:line="240" w:lineRule="auto"/>
        <w:contextualSpacing/>
        <w:rPr>
          <w:rFonts w:ascii="Aptos" w:hAnsi="Aptos" w:cstheme="minorBidi"/>
          <w:szCs w:val="22"/>
        </w:rPr>
      </w:pPr>
      <w:r w:rsidRPr="003C72FE">
        <w:rPr>
          <w:rFonts w:ascii="Aptos" w:hAnsi="Aptos" w:cstheme="minorBidi"/>
          <w:szCs w:val="22"/>
        </w:rPr>
        <w:t xml:space="preserve">Ability to provide and facilitate the delivery of services in a culturally competent manner to all </w:t>
      </w:r>
      <w:r w:rsidR="008252B4" w:rsidRPr="003C72FE">
        <w:rPr>
          <w:rFonts w:ascii="Aptos" w:hAnsi="Aptos" w:cstheme="minorBidi"/>
          <w:szCs w:val="22"/>
        </w:rPr>
        <w:t>e</w:t>
      </w:r>
      <w:r w:rsidR="007714F3" w:rsidRPr="003C72FE">
        <w:rPr>
          <w:rFonts w:ascii="Aptos" w:hAnsi="Aptos" w:cstheme="minorBidi"/>
          <w:szCs w:val="22"/>
        </w:rPr>
        <w:t>nrollees</w:t>
      </w:r>
      <w:r w:rsidRPr="003C72FE">
        <w:rPr>
          <w:rFonts w:ascii="Aptos" w:hAnsi="Aptos" w:cstheme="minorBidi"/>
          <w:szCs w:val="22"/>
        </w:rPr>
        <w:t>, including those with limited English proficiency and diverse cultural and ethnic backgrounds, individuals with disabilities, individuals who are deaf</w:t>
      </w:r>
      <w:r w:rsidR="22D3E979" w:rsidRPr="003C72FE">
        <w:rPr>
          <w:rFonts w:ascii="Aptos" w:hAnsi="Aptos" w:cstheme="minorBidi"/>
          <w:szCs w:val="22"/>
        </w:rPr>
        <w:t>,</w:t>
      </w:r>
      <w:r w:rsidRPr="003C72FE">
        <w:rPr>
          <w:rFonts w:ascii="Aptos" w:hAnsi="Aptos" w:cstheme="minorBidi"/>
          <w:szCs w:val="22"/>
        </w:rPr>
        <w:t xml:space="preserve"> visually impaired, and regardless of gender, sexual orientation, or gender identity</w:t>
      </w:r>
      <w:r w:rsidR="00155EA7" w:rsidRPr="003C72FE">
        <w:rPr>
          <w:rFonts w:ascii="Aptos" w:hAnsi="Aptos" w:cstheme="minorBidi"/>
          <w:szCs w:val="22"/>
        </w:rPr>
        <w:t>.</w:t>
      </w:r>
    </w:p>
    <w:p w14:paraId="56E17C30" w14:textId="77777777" w:rsidR="001A2298" w:rsidRPr="003C72FE" w:rsidRDefault="001A2298" w:rsidP="001A2298">
      <w:pPr>
        <w:pStyle w:val="ListParagraph"/>
        <w:spacing w:after="0" w:line="240" w:lineRule="auto"/>
        <w:ind w:left="360"/>
        <w:contextualSpacing/>
        <w:rPr>
          <w:rFonts w:ascii="Aptos" w:hAnsi="Aptos" w:cstheme="minorBidi"/>
          <w:color w:val="000000" w:themeColor="text1"/>
          <w:szCs w:val="22"/>
        </w:rPr>
      </w:pPr>
    </w:p>
    <w:p w14:paraId="4A6A2627" w14:textId="556F8176" w:rsidR="00117EAB" w:rsidRPr="003C72FE" w:rsidRDefault="00865B5C" w:rsidP="001A2298">
      <w:pPr>
        <w:pStyle w:val="ListParagraph"/>
        <w:spacing w:after="0" w:line="240" w:lineRule="auto"/>
        <w:ind w:left="360"/>
        <w:contextualSpacing/>
        <w:rPr>
          <w:rFonts w:ascii="Aptos" w:hAnsi="Aptos" w:cstheme="minorHAnsi"/>
          <w:szCs w:val="22"/>
        </w:rPr>
      </w:pPr>
      <w:r w:rsidRPr="003C72FE">
        <w:rPr>
          <w:rFonts w:ascii="Aptos" w:hAnsi="Aptos" w:cstheme="minorBidi"/>
          <w:color w:val="000000" w:themeColor="text1"/>
          <w:szCs w:val="22"/>
        </w:rPr>
        <w:t xml:space="preserve">Provide </w:t>
      </w:r>
      <w:r w:rsidR="00F7068A" w:rsidRPr="003C72FE">
        <w:rPr>
          <w:rFonts w:ascii="Aptos" w:hAnsi="Aptos" w:cstheme="minorBidi"/>
          <w:color w:val="000000" w:themeColor="text1"/>
          <w:szCs w:val="22"/>
        </w:rPr>
        <w:t>strategy</w:t>
      </w:r>
      <w:r w:rsidR="00346C78" w:rsidRPr="003C72FE">
        <w:rPr>
          <w:rFonts w:ascii="Aptos" w:hAnsi="Aptos" w:cstheme="minorBidi"/>
          <w:color w:val="000000" w:themeColor="text1"/>
          <w:szCs w:val="22"/>
        </w:rPr>
        <w:t xml:space="preserve"> </w:t>
      </w:r>
      <w:r w:rsidR="00F7068A" w:rsidRPr="003C72FE">
        <w:rPr>
          <w:rFonts w:ascii="Aptos" w:hAnsi="Aptos" w:cstheme="minorBidi"/>
          <w:color w:val="000000" w:themeColor="text1"/>
          <w:szCs w:val="22"/>
        </w:rPr>
        <w:t>to provide language assistance services</w:t>
      </w:r>
      <w:r w:rsidR="009F085F" w:rsidRPr="003C72FE">
        <w:rPr>
          <w:rFonts w:ascii="Aptos" w:hAnsi="Aptos" w:cstheme="minorBidi"/>
          <w:color w:val="000000" w:themeColor="text1"/>
          <w:szCs w:val="22"/>
        </w:rPr>
        <w:t xml:space="preserve"> as needed, for example</w:t>
      </w:r>
      <w:r w:rsidR="00F7068A" w:rsidRPr="003C72FE">
        <w:rPr>
          <w:rFonts w:ascii="Aptos" w:hAnsi="Aptos" w:cstheme="minorBidi"/>
          <w:color w:val="000000" w:themeColor="text1"/>
          <w:szCs w:val="22"/>
        </w:rPr>
        <w:t xml:space="preserve"> bilingual staff, interpreter services, and </w:t>
      </w:r>
      <w:r w:rsidR="008D7EAA" w:rsidRPr="003C72FE">
        <w:rPr>
          <w:rFonts w:ascii="Aptos" w:hAnsi="Aptos" w:cstheme="minorBidi"/>
          <w:color w:val="000000" w:themeColor="text1"/>
          <w:szCs w:val="22"/>
        </w:rPr>
        <w:t>American Sign Language (</w:t>
      </w:r>
      <w:r w:rsidR="00F7068A" w:rsidRPr="003C72FE">
        <w:rPr>
          <w:rFonts w:ascii="Aptos" w:hAnsi="Aptos" w:cstheme="minorBidi"/>
          <w:color w:val="000000" w:themeColor="text1"/>
          <w:szCs w:val="22"/>
        </w:rPr>
        <w:t>ASL</w:t>
      </w:r>
      <w:r w:rsidR="008D7EAA" w:rsidRPr="003C72FE">
        <w:rPr>
          <w:rFonts w:ascii="Aptos" w:hAnsi="Aptos" w:cstheme="minorBidi"/>
          <w:color w:val="000000" w:themeColor="text1"/>
          <w:szCs w:val="22"/>
        </w:rPr>
        <w:t>)</w:t>
      </w:r>
      <w:r w:rsidR="00F7068A" w:rsidRPr="003C72FE">
        <w:rPr>
          <w:rFonts w:ascii="Aptos" w:hAnsi="Aptos" w:cstheme="minorBidi"/>
          <w:color w:val="000000" w:themeColor="text1"/>
          <w:szCs w:val="22"/>
        </w:rPr>
        <w:t xml:space="preserve">, for both the </w:t>
      </w:r>
      <w:r w:rsidR="00636256" w:rsidRPr="003C72FE">
        <w:rPr>
          <w:rFonts w:ascii="Aptos" w:hAnsi="Aptos" w:cstheme="minorBidi"/>
          <w:color w:val="000000" w:themeColor="text1"/>
          <w:szCs w:val="22"/>
        </w:rPr>
        <w:t>Contractor’s</w:t>
      </w:r>
      <w:r w:rsidR="00F7068A" w:rsidRPr="003C72FE">
        <w:rPr>
          <w:rFonts w:ascii="Aptos" w:hAnsi="Aptos" w:cstheme="minorBidi"/>
          <w:color w:val="000000" w:themeColor="text1"/>
          <w:szCs w:val="22"/>
        </w:rPr>
        <w:t xml:space="preserve"> services and services delivered by Network Providers</w:t>
      </w:r>
      <w:r w:rsidR="00B042FB" w:rsidRPr="003C72FE">
        <w:rPr>
          <w:rFonts w:ascii="Aptos" w:hAnsi="Aptos" w:cstheme="minorBidi"/>
          <w:color w:val="000000" w:themeColor="text1"/>
          <w:szCs w:val="22"/>
        </w:rPr>
        <w:t xml:space="preserve"> as outlined in </w:t>
      </w:r>
      <w:r w:rsidR="005D7EEE" w:rsidRPr="003C72FE">
        <w:rPr>
          <w:rFonts w:ascii="Aptos" w:hAnsi="Aptos" w:cstheme="minorBidi"/>
          <w:color w:val="000000" w:themeColor="text1"/>
          <w:szCs w:val="22"/>
        </w:rPr>
        <w:t xml:space="preserve">Schedule A </w:t>
      </w:r>
      <w:r w:rsidR="0035059A" w:rsidRPr="003C72FE">
        <w:rPr>
          <w:rFonts w:ascii="Aptos" w:hAnsi="Aptos" w:cstheme="minorBidi"/>
          <w:color w:val="000000" w:themeColor="text1"/>
          <w:szCs w:val="22"/>
        </w:rPr>
        <w:t>S</w:t>
      </w:r>
      <w:r w:rsidR="005D7EEE" w:rsidRPr="003C72FE">
        <w:rPr>
          <w:rFonts w:ascii="Aptos" w:hAnsi="Aptos" w:cstheme="minorBidi"/>
          <w:color w:val="000000" w:themeColor="text1"/>
          <w:szCs w:val="22"/>
        </w:rPr>
        <w:t>ection 1.1</w:t>
      </w:r>
      <w:r w:rsidR="001A2298" w:rsidRPr="003C72FE">
        <w:rPr>
          <w:rFonts w:ascii="Aptos" w:hAnsi="Aptos" w:cstheme="minorBidi"/>
          <w:color w:val="000000" w:themeColor="text1"/>
          <w:szCs w:val="22"/>
        </w:rPr>
        <w:t xml:space="preserve">. </w:t>
      </w:r>
      <w:r w:rsidR="001A2298" w:rsidRPr="003C72FE">
        <w:rPr>
          <w:rFonts w:ascii="Aptos" w:hAnsi="Aptos" w:cstheme="minorHAnsi"/>
          <w:color w:val="000000" w:themeColor="text1"/>
          <w:szCs w:val="22"/>
        </w:rPr>
        <w:t xml:space="preserve">E Access and Availability. </w:t>
      </w:r>
    </w:p>
    <w:p w14:paraId="67CB20E6" w14:textId="77777777" w:rsidR="001A2298" w:rsidRPr="003C72FE" w:rsidRDefault="001A2298" w:rsidP="001A2298">
      <w:pPr>
        <w:pStyle w:val="ListParagraph"/>
        <w:spacing w:after="0" w:line="240" w:lineRule="auto"/>
        <w:ind w:left="360"/>
        <w:contextualSpacing/>
        <w:rPr>
          <w:rFonts w:ascii="Aptos" w:hAnsi="Aptos" w:cstheme="minorHAnsi"/>
          <w:szCs w:val="22"/>
        </w:rPr>
      </w:pPr>
    </w:p>
    <w:p w14:paraId="5AABF201" w14:textId="171D39FE" w:rsidR="00553A47" w:rsidRPr="003C72FE" w:rsidRDefault="00117EAB" w:rsidP="009C781C">
      <w:pPr>
        <w:pStyle w:val="ListParagraph"/>
        <w:spacing w:after="0" w:line="240" w:lineRule="auto"/>
        <w:ind w:left="360"/>
        <w:contextualSpacing/>
        <w:rPr>
          <w:rFonts w:ascii="Aptos" w:eastAsia="Arial" w:hAnsi="Aptos" w:cs="Arial"/>
          <w:b/>
          <w:bCs/>
          <w:color w:val="000000" w:themeColor="text1"/>
          <w:szCs w:val="22"/>
        </w:rPr>
      </w:pPr>
      <w:r w:rsidRPr="003C72FE">
        <w:rPr>
          <w:rFonts w:ascii="Aptos" w:hAnsi="Aptos" w:cstheme="minorHAnsi"/>
          <w:color w:val="000000" w:themeColor="text1"/>
          <w:szCs w:val="22"/>
        </w:rPr>
        <w:t xml:space="preserve">Bidder </w:t>
      </w:r>
      <w:r w:rsidR="00517853" w:rsidRPr="003C72FE">
        <w:rPr>
          <w:rFonts w:ascii="Aptos" w:hAnsi="Aptos" w:cstheme="minorHAnsi"/>
          <w:color w:val="000000" w:themeColor="text1"/>
          <w:szCs w:val="22"/>
        </w:rPr>
        <w:t>must</w:t>
      </w:r>
      <w:r w:rsidRPr="003C72FE">
        <w:rPr>
          <w:rFonts w:ascii="Aptos" w:hAnsi="Aptos" w:cstheme="minorHAnsi"/>
          <w:color w:val="000000" w:themeColor="text1"/>
          <w:szCs w:val="22"/>
        </w:rPr>
        <w:t xml:space="preserve"> describe how their approach would vary for each region to which they are bidding, providing region-specific details that address the unique needs, challenges, and requirements of each area.</w:t>
      </w:r>
    </w:p>
    <w:p w14:paraId="0D8FF07E" w14:textId="77777777" w:rsidR="00336C5E" w:rsidRDefault="00336C5E" w:rsidP="00237733">
      <w:pPr>
        <w:spacing w:after="200" w:line="276" w:lineRule="auto"/>
        <w:contextualSpacing/>
        <w:rPr>
          <w:rFonts w:ascii="Aptos" w:eastAsia="Arial" w:hAnsi="Aptos" w:cs="Arial"/>
          <w:b/>
          <w:bCs/>
          <w:color w:val="000000" w:themeColor="text1"/>
          <w:szCs w:val="22"/>
        </w:rPr>
        <w:sectPr w:rsidR="00336C5E" w:rsidSect="001313C8">
          <w:pgSz w:w="11907" w:h="16839"/>
          <w:pgMar w:top="1417" w:right="1417" w:bottom="1417" w:left="1417" w:header="720" w:footer="431" w:gutter="0"/>
          <w:cols w:space="720"/>
          <w:docGrid w:linePitch="360"/>
        </w:sectPr>
      </w:pPr>
    </w:p>
    <w:p w14:paraId="0CA10844" w14:textId="707E3A20" w:rsidR="00553A47" w:rsidRPr="00237733" w:rsidRDefault="00553A47" w:rsidP="00237733">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Bidder Response to Question 3:</w:t>
      </w:r>
    </w:p>
    <w:p w14:paraId="18C6CDE8"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1DD5EF69"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34E567A"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F585D29"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BFADBBD"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41CCC670" w14:textId="03E7B129" w:rsidR="00553A47" w:rsidRPr="003C72FE" w:rsidDel="0004075F" w:rsidRDefault="00474677">
      <w:pPr>
        <w:spacing w:after="160" w:line="278" w:lineRule="auto"/>
        <w:rPr>
          <w:rFonts w:ascii="Aptos" w:hAnsi="Aptos" w:cstheme="minorHAnsi"/>
          <w:szCs w:val="22"/>
        </w:rPr>
      </w:pPr>
      <w:r>
        <w:rPr>
          <w:rFonts w:ascii="Aptos" w:hAnsi="Aptos" w:cstheme="minorHAnsi"/>
          <w:szCs w:val="22"/>
        </w:rPr>
        <w:br w:type="page"/>
      </w:r>
    </w:p>
    <w:p w14:paraId="0344660C" w14:textId="77777777" w:rsidR="00C32710" w:rsidRPr="003C72FE" w:rsidRDefault="00C32710" w:rsidP="004675ED">
      <w:pPr>
        <w:spacing w:after="0" w:line="240" w:lineRule="auto"/>
        <w:contextualSpacing/>
        <w:rPr>
          <w:rFonts w:ascii="Aptos" w:hAnsi="Aptos" w:cstheme="minorHAnsi"/>
          <w:color w:val="000000" w:themeColor="text1"/>
          <w:szCs w:val="22"/>
        </w:rPr>
      </w:pPr>
    </w:p>
    <w:p w14:paraId="73313498" w14:textId="2CD3E4EF" w:rsidR="004675ED" w:rsidRPr="004B2203" w:rsidRDefault="004675ED" w:rsidP="00237733">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HAnsi"/>
          <w:b/>
          <w:bCs/>
          <w:szCs w:val="22"/>
        </w:rPr>
        <w:t>Access to care for tribal communities</w:t>
      </w:r>
      <w:r w:rsidR="008669DF" w:rsidRPr="003C72FE">
        <w:rPr>
          <w:rFonts w:ascii="Aptos" w:hAnsi="Aptos" w:cstheme="minorHAnsi"/>
          <w:b/>
          <w:bCs/>
          <w:color w:val="000000" w:themeColor="text1"/>
          <w:szCs w:val="22"/>
        </w:rPr>
        <w:t>: Topic referenced in Schedule A – General Requirements 1.1.</w:t>
      </w:r>
      <w:r w:rsidR="001A2298" w:rsidRPr="003C72FE">
        <w:rPr>
          <w:rFonts w:ascii="Aptos" w:hAnsi="Aptos" w:cstheme="minorHAnsi"/>
          <w:b/>
          <w:bCs/>
          <w:color w:val="000000" w:themeColor="text1"/>
          <w:szCs w:val="22"/>
        </w:rPr>
        <w:t>E Access and Availability</w:t>
      </w:r>
      <w:r w:rsidR="008669DF" w:rsidRPr="003C72FE">
        <w:rPr>
          <w:rFonts w:ascii="Aptos" w:hAnsi="Aptos" w:cstheme="minorHAnsi"/>
          <w:b/>
          <w:bCs/>
          <w:color w:val="000000" w:themeColor="text1"/>
          <w:szCs w:val="22"/>
        </w:rPr>
        <w:t xml:space="preserve">, </w:t>
      </w:r>
      <w:r w:rsidR="00126651" w:rsidRPr="003C72FE">
        <w:rPr>
          <w:rFonts w:ascii="Aptos" w:hAnsi="Aptos" w:cstheme="minorHAnsi"/>
          <w:b/>
          <w:bCs/>
          <w:color w:val="000000" w:themeColor="text1"/>
          <w:szCs w:val="22"/>
        </w:rPr>
        <w:t xml:space="preserve">2.6 Key Personnel </w:t>
      </w:r>
      <w:r w:rsidR="00237733" w:rsidRPr="004B2203">
        <w:rPr>
          <w:rFonts w:ascii="Aptos" w:hAnsi="Aptos" w:cstheme="minorHAnsi"/>
          <w:i/>
          <w:color w:val="000000" w:themeColor="text1"/>
          <w:szCs w:val="22"/>
        </w:rPr>
        <w:t>(</w:t>
      </w:r>
      <w:r w:rsidR="0073548E" w:rsidRPr="004B2203">
        <w:rPr>
          <w:rFonts w:ascii="Aptos" w:hAnsi="Aptos" w:cstheme="minorHAnsi"/>
          <w:i/>
          <w:color w:val="000000" w:themeColor="text1"/>
          <w:szCs w:val="22"/>
        </w:rPr>
        <w:t>2</w:t>
      </w:r>
      <w:r w:rsidR="00237733" w:rsidRPr="004B2203">
        <w:rPr>
          <w:rFonts w:ascii="Aptos" w:hAnsi="Aptos" w:cstheme="minorHAnsi"/>
          <w:i/>
          <w:color w:val="000000" w:themeColor="text1"/>
          <w:szCs w:val="22"/>
        </w:rPr>
        <w:t xml:space="preserve">-page limit) </w:t>
      </w:r>
    </w:p>
    <w:p w14:paraId="5B5733E4" w14:textId="77777777" w:rsidR="0045650A" w:rsidRPr="003C72FE" w:rsidRDefault="0045650A" w:rsidP="0045650A">
      <w:pPr>
        <w:pStyle w:val="ListParagraph"/>
        <w:spacing w:after="0" w:line="240" w:lineRule="auto"/>
        <w:ind w:left="360"/>
        <w:contextualSpacing/>
        <w:rPr>
          <w:rFonts w:ascii="Aptos" w:hAnsi="Aptos" w:cstheme="minorHAnsi"/>
          <w:szCs w:val="22"/>
        </w:rPr>
      </w:pPr>
    </w:p>
    <w:p w14:paraId="3EC2AD00" w14:textId="4F613825" w:rsidR="00D73A2B" w:rsidRPr="003C72FE" w:rsidRDefault="00045BAD" w:rsidP="0045650A">
      <w:pPr>
        <w:pStyle w:val="ListParagraph"/>
        <w:spacing w:after="0" w:line="240" w:lineRule="auto"/>
        <w:ind w:left="360"/>
        <w:contextualSpacing/>
        <w:rPr>
          <w:rFonts w:ascii="Aptos" w:hAnsi="Aptos" w:cstheme="minorBidi"/>
          <w:b/>
          <w:szCs w:val="22"/>
        </w:rPr>
      </w:pPr>
      <w:r w:rsidRPr="003C72FE">
        <w:rPr>
          <w:rFonts w:ascii="Aptos" w:hAnsi="Aptos" w:cstheme="minorBidi"/>
          <w:szCs w:val="22"/>
        </w:rPr>
        <w:t xml:space="preserve">The </w:t>
      </w:r>
      <w:r w:rsidR="00021F9F" w:rsidRPr="003C72FE">
        <w:rPr>
          <w:rFonts w:ascii="Aptos" w:hAnsi="Aptos" w:cstheme="minorBidi"/>
          <w:szCs w:val="22"/>
        </w:rPr>
        <w:t>Bidder must</w:t>
      </w:r>
      <w:r w:rsidR="002A3C1C" w:rsidRPr="003C72FE">
        <w:rPr>
          <w:rFonts w:ascii="Aptos" w:hAnsi="Aptos" w:cstheme="minorBidi"/>
          <w:szCs w:val="22"/>
        </w:rPr>
        <w:t xml:space="preserve"> demonstrate the capacity to effectively serve enrollees from tribal communities. The Bidder must </w:t>
      </w:r>
      <w:r w:rsidR="00D73A2B" w:rsidRPr="003C72FE">
        <w:rPr>
          <w:rFonts w:ascii="Aptos" w:hAnsi="Aptos" w:cstheme="minorBidi"/>
          <w:szCs w:val="22"/>
        </w:rPr>
        <w:t>address</w:t>
      </w:r>
      <w:r w:rsidR="002A3C1C" w:rsidRPr="003C72FE">
        <w:rPr>
          <w:rFonts w:ascii="Aptos" w:hAnsi="Aptos" w:cstheme="minorBidi"/>
          <w:szCs w:val="22"/>
        </w:rPr>
        <w:t>,</w:t>
      </w:r>
      <w:r w:rsidR="00D73A2B" w:rsidRPr="003C72FE">
        <w:rPr>
          <w:rFonts w:ascii="Aptos" w:hAnsi="Aptos" w:cstheme="minorBidi"/>
          <w:szCs w:val="22"/>
        </w:rPr>
        <w:t xml:space="preserve"> at a minimum, the following: </w:t>
      </w:r>
    </w:p>
    <w:p w14:paraId="0057C231" w14:textId="547A8EDD" w:rsidR="00D73A2B" w:rsidRPr="003C72FE" w:rsidRDefault="00FD0328" w:rsidP="00117EAB">
      <w:pPr>
        <w:pStyle w:val="ListParagraph"/>
        <w:numPr>
          <w:ilvl w:val="1"/>
          <w:numId w:val="4"/>
        </w:numPr>
        <w:spacing w:after="0" w:line="240" w:lineRule="auto"/>
        <w:contextualSpacing/>
        <w:rPr>
          <w:rFonts w:ascii="Aptos" w:hAnsi="Aptos" w:cstheme="minorBidi"/>
          <w:szCs w:val="22"/>
        </w:rPr>
      </w:pPr>
      <w:r w:rsidRPr="003C72FE">
        <w:rPr>
          <w:rFonts w:ascii="Aptos" w:hAnsi="Aptos" w:cstheme="minorBidi"/>
          <w:szCs w:val="22"/>
        </w:rPr>
        <w:t>Ability to collaborate with tribal leadership to ensure services</w:t>
      </w:r>
      <w:r w:rsidR="00C039DE" w:rsidRPr="003C72FE">
        <w:rPr>
          <w:rFonts w:ascii="Aptos" w:hAnsi="Aptos" w:cstheme="minorBidi"/>
          <w:szCs w:val="22"/>
        </w:rPr>
        <w:t xml:space="preserve"> meet specific population needs</w:t>
      </w:r>
    </w:p>
    <w:p w14:paraId="3ABD8038" w14:textId="77777777" w:rsidR="00117EAB" w:rsidRPr="003C72FE" w:rsidRDefault="00FD0328" w:rsidP="00117EAB">
      <w:pPr>
        <w:pStyle w:val="ListParagraph"/>
        <w:numPr>
          <w:ilvl w:val="1"/>
          <w:numId w:val="4"/>
        </w:numPr>
        <w:spacing w:after="0" w:line="240" w:lineRule="auto"/>
        <w:contextualSpacing/>
        <w:rPr>
          <w:rFonts w:ascii="Aptos" w:hAnsi="Aptos" w:cstheme="minorHAnsi"/>
          <w:szCs w:val="22"/>
        </w:rPr>
      </w:pPr>
      <w:r w:rsidRPr="003C72FE">
        <w:rPr>
          <w:rFonts w:ascii="Aptos" w:hAnsi="Aptos" w:cstheme="minorHAnsi"/>
          <w:szCs w:val="22"/>
        </w:rPr>
        <w:t xml:space="preserve">Workforce training and initiatives to address tribal-specific needs </w:t>
      </w:r>
    </w:p>
    <w:p w14:paraId="20532FD0" w14:textId="6EFB3E12" w:rsidR="004F7838" w:rsidRPr="003C72FE" w:rsidRDefault="00FC684F" w:rsidP="00117EAB">
      <w:pPr>
        <w:pStyle w:val="ListParagraph"/>
        <w:numPr>
          <w:ilvl w:val="1"/>
          <w:numId w:val="4"/>
        </w:numPr>
        <w:spacing w:after="0" w:line="240" w:lineRule="auto"/>
        <w:contextualSpacing/>
        <w:rPr>
          <w:rFonts w:ascii="Aptos" w:hAnsi="Aptos" w:cstheme="minorHAnsi"/>
          <w:szCs w:val="22"/>
        </w:rPr>
      </w:pPr>
      <w:r w:rsidRPr="003C72FE">
        <w:rPr>
          <w:rFonts w:ascii="Aptos" w:hAnsi="Aptos" w:cstheme="minorHAnsi"/>
          <w:szCs w:val="22"/>
        </w:rPr>
        <w:t>Plans to c</w:t>
      </w:r>
      <w:r w:rsidR="004F7838" w:rsidRPr="003C72FE">
        <w:rPr>
          <w:rFonts w:ascii="Aptos" w:hAnsi="Aptos" w:cstheme="minorHAnsi"/>
          <w:szCs w:val="22"/>
        </w:rPr>
        <w:t>ontract with tribal service providers</w:t>
      </w:r>
      <w:r w:rsidRPr="003C72FE">
        <w:rPr>
          <w:rFonts w:ascii="Aptos" w:hAnsi="Aptos" w:cstheme="minorHAnsi"/>
          <w:szCs w:val="22"/>
        </w:rPr>
        <w:t>,</w:t>
      </w:r>
      <w:r w:rsidR="004F7838" w:rsidRPr="003C72FE">
        <w:rPr>
          <w:rFonts w:ascii="Aptos" w:hAnsi="Aptos" w:cstheme="minorHAnsi"/>
          <w:szCs w:val="22"/>
        </w:rPr>
        <w:t xml:space="preserve"> as appropriate </w:t>
      </w:r>
    </w:p>
    <w:p w14:paraId="6BB0D776" w14:textId="77777777" w:rsidR="0045650A" w:rsidRPr="003C72FE" w:rsidRDefault="0045650A" w:rsidP="001E1199">
      <w:pPr>
        <w:pStyle w:val="ListParagraph"/>
        <w:spacing w:after="0" w:line="240" w:lineRule="auto"/>
        <w:ind w:left="360"/>
        <w:contextualSpacing/>
        <w:rPr>
          <w:rFonts w:ascii="Aptos" w:hAnsi="Aptos" w:cstheme="minorHAnsi"/>
          <w:szCs w:val="22"/>
        </w:rPr>
      </w:pPr>
    </w:p>
    <w:p w14:paraId="480AC794" w14:textId="6F00D9FA" w:rsidR="00553A47" w:rsidRPr="003C72FE" w:rsidRDefault="00117EAB" w:rsidP="009C781C">
      <w:pPr>
        <w:pStyle w:val="ListParagraph"/>
        <w:spacing w:after="0" w:line="240" w:lineRule="auto"/>
        <w:ind w:left="360"/>
        <w:contextualSpacing/>
        <w:rPr>
          <w:rFonts w:ascii="Aptos" w:eastAsia="Arial" w:hAnsi="Aptos" w:cs="Arial"/>
          <w:b/>
          <w:bCs/>
          <w:color w:val="000000" w:themeColor="text1"/>
          <w:szCs w:val="22"/>
        </w:rPr>
      </w:pPr>
      <w:r w:rsidRPr="003C72FE">
        <w:rPr>
          <w:rFonts w:ascii="Aptos" w:hAnsi="Aptos" w:cstheme="minorHAnsi"/>
          <w:szCs w:val="22"/>
        </w:rPr>
        <w:t xml:space="preserve">Bidder </w:t>
      </w:r>
      <w:r w:rsidR="00517853" w:rsidRPr="003C72FE">
        <w:rPr>
          <w:rFonts w:ascii="Aptos" w:hAnsi="Aptos" w:cstheme="minorHAnsi"/>
          <w:szCs w:val="22"/>
        </w:rPr>
        <w:t>must</w:t>
      </w:r>
      <w:r w:rsidRPr="003C72FE">
        <w:rPr>
          <w:rFonts w:ascii="Aptos" w:hAnsi="Aptos" w:cstheme="minorHAnsi"/>
          <w:szCs w:val="22"/>
        </w:rPr>
        <w:t xml:space="preserve"> describe how their approach would vary for each region to which they are bidding, providing region-specific details that address the unique needs</w:t>
      </w:r>
      <w:r w:rsidRPr="003C72FE">
        <w:rPr>
          <w:rFonts w:ascii="Aptos" w:hAnsi="Aptos" w:cstheme="minorHAnsi"/>
          <w:color w:val="000000" w:themeColor="text1"/>
          <w:szCs w:val="22"/>
        </w:rPr>
        <w:t>, challenges, and requirements of each area.</w:t>
      </w:r>
    </w:p>
    <w:p w14:paraId="6609B703" w14:textId="77777777" w:rsidR="00336C5E" w:rsidRDefault="00336C5E" w:rsidP="0073548E">
      <w:pPr>
        <w:spacing w:after="200" w:line="276" w:lineRule="auto"/>
        <w:contextualSpacing/>
        <w:rPr>
          <w:rFonts w:ascii="Aptos" w:eastAsia="Arial" w:hAnsi="Aptos" w:cs="Arial"/>
          <w:b/>
          <w:bCs/>
          <w:color w:val="000000" w:themeColor="text1"/>
          <w:szCs w:val="22"/>
        </w:rPr>
        <w:sectPr w:rsidR="00336C5E" w:rsidSect="001313C8">
          <w:pgSz w:w="11907" w:h="16839"/>
          <w:pgMar w:top="1417" w:right="1417" w:bottom="1417" w:left="1417" w:header="720" w:footer="431" w:gutter="0"/>
          <w:cols w:space="720"/>
          <w:docGrid w:linePitch="360"/>
        </w:sectPr>
      </w:pPr>
    </w:p>
    <w:p w14:paraId="26578C5B" w14:textId="5B9368CF" w:rsidR="00553A47" w:rsidRPr="0073548E" w:rsidRDefault="00553A47" w:rsidP="0073548E">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Bidder Response to Question 4:</w:t>
      </w:r>
    </w:p>
    <w:p w14:paraId="07B0487E"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10D9BD8D"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0C499168"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D5C0BAF"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4F392EA9"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1C6533F" w14:textId="1734CC1E" w:rsidR="004B2203" w:rsidRPr="004B2203" w:rsidRDefault="00474677">
      <w:pPr>
        <w:spacing w:after="160" w:line="278" w:lineRule="auto"/>
        <w:rPr>
          <w:rFonts w:ascii="Aptos" w:hAnsi="Aptos" w:cstheme="minorHAnsi"/>
          <w:b/>
          <w:bCs/>
          <w:color w:val="000000" w:themeColor="text1"/>
          <w:szCs w:val="22"/>
        </w:rPr>
      </w:pPr>
      <w:r>
        <w:rPr>
          <w:rFonts w:ascii="Aptos" w:hAnsi="Aptos" w:cstheme="minorHAnsi"/>
          <w:b/>
          <w:bCs/>
          <w:color w:val="000000" w:themeColor="text1"/>
          <w:szCs w:val="22"/>
        </w:rPr>
        <w:br w:type="page"/>
      </w:r>
    </w:p>
    <w:p w14:paraId="166725FA" w14:textId="21ABD470" w:rsidR="00551FAD" w:rsidRPr="004B2203" w:rsidRDefault="00AB42D7" w:rsidP="0073548E">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Bidi"/>
          <w:b/>
          <w:color w:val="000000" w:themeColor="text1"/>
          <w:szCs w:val="22"/>
        </w:rPr>
        <w:lastRenderedPageBreak/>
        <w:t xml:space="preserve">Access to care for individuals from high-risk </w:t>
      </w:r>
      <w:r w:rsidR="00BD6478" w:rsidRPr="003C72FE">
        <w:rPr>
          <w:rFonts w:ascii="Aptos" w:hAnsi="Aptos" w:cstheme="minorBidi"/>
          <w:b/>
          <w:bCs/>
          <w:color w:val="000000" w:themeColor="text1"/>
          <w:szCs w:val="22"/>
        </w:rPr>
        <w:t>populations</w:t>
      </w:r>
      <w:r w:rsidR="00BF2F31" w:rsidRPr="003C72FE">
        <w:rPr>
          <w:rFonts w:ascii="Aptos" w:hAnsi="Aptos" w:cstheme="minorBidi"/>
          <w:b/>
          <w:color w:val="000000" w:themeColor="text1"/>
          <w:szCs w:val="22"/>
        </w:rPr>
        <w:t xml:space="preserve">: </w:t>
      </w:r>
      <w:r w:rsidR="00BF2F31" w:rsidRPr="003C72FE">
        <w:rPr>
          <w:rFonts w:ascii="Aptos" w:hAnsi="Aptos" w:cstheme="minorHAnsi"/>
          <w:b/>
          <w:bCs/>
          <w:color w:val="000000" w:themeColor="text1"/>
          <w:szCs w:val="22"/>
        </w:rPr>
        <w:t>Topic referenced in Schedule A – General Requirements 1.1.</w:t>
      </w:r>
      <w:r w:rsidR="001A2298" w:rsidRPr="003C72FE">
        <w:rPr>
          <w:rFonts w:ascii="Aptos" w:hAnsi="Aptos" w:cstheme="minorHAnsi"/>
          <w:b/>
          <w:bCs/>
          <w:color w:val="000000" w:themeColor="text1"/>
          <w:szCs w:val="22"/>
        </w:rPr>
        <w:t xml:space="preserve">E Access and Availability </w:t>
      </w:r>
      <w:r w:rsidR="0073548E" w:rsidRPr="004B2203">
        <w:rPr>
          <w:rFonts w:ascii="Aptos" w:hAnsi="Aptos" w:cstheme="minorHAnsi"/>
          <w:i/>
          <w:color w:val="000000" w:themeColor="text1"/>
          <w:szCs w:val="22"/>
        </w:rPr>
        <w:t xml:space="preserve">(5-page limit) </w:t>
      </w:r>
    </w:p>
    <w:p w14:paraId="46F09B5C" w14:textId="77777777" w:rsidR="00BF2F31" w:rsidRPr="003C72FE" w:rsidRDefault="00BF2F31" w:rsidP="00BF2F31">
      <w:pPr>
        <w:pStyle w:val="ListParagraph"/>
        <w:spacing w:after="0" w:line="240" w:lineRule="auto"/>
        <w:ind w:left="360"/>
        <w:contextualSpacing/>
        <w:rPr>
          <w:rFonts w:ascii="Aptos" w:hAnsi="Aptos" w:cstheme="minorBidi"/>
          <w:b/>
          <w:color w:val="000000" w:themeColor="text1"/>
          <w:szCs w:val="22"/>
        </w:rPr>
      </w:pPr>
    </w:p>
    <w:p w14:paraId="64D3BFF0" w14:textId="218B146C" w:rsidR="009A4EBD" w:rsidRPr="003C72FE" w:rsidRDefault="009E58C1" w:rsidP="00551FAD">
      <w:pPr>
        <w:pStyle w:val="ListParagraph"/>
        <w:spacing w:after="0" w:line="240" w:lineRule="auto"/>
        <w:ind w:left="360"/>
        <w:contextualSpacing/>
        <w:rPr>
          <w:rFonts w:ascii="Aptos" w:hAnsi="Aptos" w:cstheme="minorBidi"/>
          <w:szCs w:val="22"/>
        </w:rPr>
      </w:pPr>
      <w:r w:rsidRPr="003C72FE">
        <w:rPr>
          <w:rFonts w:ascii="Aptos" w:hAnsi="Aptos" w:cstheme="minorBidi"/>
          <w:szCs w:val="22"/>
        </w:rPr>
        <w:t>T</w:t>
      </w:r>
      <w:r w:rsidR="005D078C" w:rsidRPr="003C72FE">
        <w:rPr>
          <w:rFonts w:ascii="Aptos" w:hAnsi="Aptos" w:cstheme="minorBidi"/>
          <w:szCs w:val="22"/>
        </w:rPr>
        <w:t>he Bidder must demonstrate the capacity to effectively serve enrollees</w:t>
      </w:r>
      <w:r w:rsidR="00987A4E" w:rsidRPr="003C72FE">
        <w:rPr>
          <w:rFonts w:ascii="Aptos" w:hAnsi="Aptos" w:cstheme="minorBidi"/>
          <w:szCs w:val="22"/>
        </w:rPr>
        <w:t xml:space="preserve"> with specialty behavioral </w:t>
      </w:r>
      <w:r w:rsidR="00407A6A" w:rsidRPr="003C72FE">
        <w:rPr>
          <w:rFonts w:ascii="Aptos" w:hAnsi="Aptos" w:cstheme="minorBidi"/>
          <w:szCs w:val="22"/>
        </w:rPr>
        <w:t>health</w:t>
      </w:r>
      <w:r w:rsidR="00987A4E" w:rsidRPr="003C72FE">
        <w:rPr>
          <w:rFonts w:ascii="Aptos" w:hAnsi="Aptos" w:cstheme="minorBidi"/>
          <w:szCs w:val="22"/>
        </w:rPr>
        <w:t xml:space="preserve"> needs</w:t>
      </w:r>
      <w:r w:rsidR="005D078C" w:rsidRPr="003C72FE">
        <w:rPr>
          <w:rFonts w:ascii="Aptos" w:hAnsi="Aptos" w:cstheme="minorBidi"/>
          <w:szCs w:val="22"/>
        </w:rPr>
        <w:t xml:space="preserve"> from high-risk </w:t>
      </w:r>
      <w:r w:rsidR="004026CB" w:rsidRPr="003C72FE">
        <w:rPr>
          <w:rFonts w:ascii="Aptos" w:hAnsi="Aptos" w:cstheme="minorBidi"/>
          <w:szCs w:val="22"/>
        </w:rPr>
        <w:t>communities</w:t>
      </w:r>
      <w:r w:rsidR="005D078C" w:rsidRPr="003C72FE">
        <w:rPr>
          <w:rFonts w:ascii="Aptos" w:hAnsi="Aptos" w:cstheme="minorBidi"/>
          <w:szCs w:val="22"/>
        </w:rPr>
        <w:t xml:space="preserve">, </w:t>
      </w:r>
      <w:r w:rsidR="00C016A7" w:rsidRPr="003C72FE">
        <w:rPr>
          <w:rFonts w:ascii="Aptos" w:hAnsi="Aptos" w:cstheme="minorBidi"/>
          <w:szCs w:val="22"/>
        </w:rPr>
        <w:t>including, but not limited to,</w:t>
      </w:r>
      <w:r w:rsidR="00925333" w:rsidRPr="003C72FE">
        <w:rPr>
          <w:rFonts w:ascii="Aptos" w:hAnsi="Aptos" w:cstheme="minorBidi"/>
          <w:szCs w:val="22"/>
        </w:rPr>
        <w:t xml:space="preserve"> </w:t>
      </w:r>
      <w:r w:rsidR="00E24A21" w:rsidRPr="003C72FE">
        <w:rPr>
          <w:rFonts w:ascii="Aptos" w:hAnsi="Aptos" w:cstheme="minorBidi"/>
          <w:szCs w:val="22"/>
        </w:rPr>
        <w:t xml:space="preserve">enrollees associated with the </w:t>
      </w:r>
      <w:r w:rsidR="00D65C04" w:rsidRPr="003C72FE">
        <w:rPr>
          <w:rFonts w:ascii="Aptos" w:hAnsi="Aptos" w:cstheme="minorBidi"/>
          <w:szCs w:val="22"/>
        </w:rPr>
        <w:t xml:space="preserve">corrections system, </w:t>
      </w:r>
      <w:r w:rsidR="00FA1CB3" w:rsidRPr="003C72FE">
        <w:rPr>
          <w:rFonts w:ascii="Aptos" w:hAnsi="Aptos" w:cstheme="minorBidi"/>
          <w:szCs w:val="22"/>
        </w:rPr>
        <w:t>homeless</w:t>
      </w:r>
      <w:r w:rsidR="00005AF4" w:rsidRPr="003C72FE">
        <w:rPr>
          <w:rFonts w:ascii="Aptos" w:hAnsi="Aptos" w:cstheme="minorBidi"/>
          <w:szCs w:val="22"/>
        </w:rPr>
        <w:t xml:space="preserve"> individuals, </w:t>
      </w:r>
      <w:r w:rsidR="00360E4E" w:rsidRPr="003C72FE">
        <w:rPr>
          <w:rFonts w:ascii="Aptos" w:hAnsi="Aptos" w:cstheme="minorBidi"/>
          <w:szCs w:val="22"/>
        </w:rPr>
        <w:t xml:space="preserve">and </w:t>
      </w:r>
      <w:r w:rsidR="003B036D" w:rsidRPr="003C72FE">
        <w:rPr>
          <w:rFonts w:ascii="Aptos" w:hAnsi="Aptos" w:cstheme="minorBidi"/>
          <w:szCs w:val="22"/>
        </w:rPr>
        <w:t>children and families involved in child welfare and/or juvenile justice systems</w:t>
      </w:r>
      <w:r w:rsidR="002F4344" w:rsidRPr="003C72FE">
        <w:rPr>
          <w:rFonts w:ascii="Aptos" w:hAnsi="Aptos" w:cstheme="minorBidi"/>
          <w:szCs w:val="22"/>
        </w:rPr>
        <w:t xml:space="preserve">, and other population groups that </w:t>
      </w:r>
      <w:r w:rsidR="00E51F9D" w:rsidRPr="003C72FE">
        <w:rPr>
          <w:rFonts w:ascii="Aptos" w:hAnsi="Aptos" w:cstheme="minorBidi"/>
          <w:szCs w:val="22"/>
        </w:rPr>
        <w:t>may encounter difficulties accessing</w:t>
      </w:r>
      <w:r w:rsidR="002F4344" w:rsidRPr="003C72FE">
        <w:rPr>
          <w:rFonts w:ascii="Aptos" w:hAnsi="Aptos" w:cstheme="minorBidi"/>
          <w:szCs w:val="22"/>
        </w:rPr>
        <w:t xml:space="preserve"> PIHP </w:t>
      </w:r>
      <w:r w:rsidR="00E51F9D" w:rsidRPr="003C72FE">
        <w:rPr>
          <w:rFonts w:ascii="Aptos" w:hAnsi="Aptos" w:cstheme="minorBidi"/>
          <w:szCs w:val="22"/>
        </w:rPr>
        <w:t>services</w:t>
      </w:r>
      <w:r w:rsidR="00FF35FC" w:rsidRPr="003C72FE">
        <w:rPr>
          <w:rFonts w:ascii="Aptos" w:hAnsi="Aptos" w:cstheme="minorBidi"/>
          <w:szCs w:val="22"/>
        </w:rPr>
        <w:t xml:space="preserve">, as referred to in Schedule A </w:t>
      </w:r>
      <w:r w:rsidR="0035059A" w:rsidRPr="003C72FE">
        <w:rPr>
          <w:rFonts w:ascii="Aptos" w:hAnsi="Aptos" w:cstheme="minorBidi"/>
          <w:szCs w:val="22"/>
        </w:rPr>
        <w:t>S</w:t>
      </w:r>
      <w:r w:rsidR="00FF35FC" w:rsidRPr="003C72FE">
        <w:rPr>
          <w:rFonts w:ascii="Aptos" w:hAnsi="Aptos" w:cstheme="minorBidi"/>
          <w:szCs w:val="22"/>
        </w:rPr>
        <w:t>ection 1.1.</w:t>
      </w:r>
      <w:r w:rsidR="00501E23" w:rsidRPr="003C72FE">
        <w:rPr>
          <w:rFonts w:ascii="Aptos" w:hAnsi="Aptos" w:cstheme="minorBidi"/>
          <w:szCs w:val="22"/>
        </w:rPr>
        <w:t>E Access and Availability</w:t>
      </w:r>
      <w:r w:rsidR="2EB19DBE" w:rsidRPr="003C72FE">
        <w:rPr>
          <w:rFonts w:ascii="Aptos" w:hAnsi="Aptos" w:cstheme="minorBidi"/>
          <w:szCs w:val="22"/>
        </w:rPr>
        <w:t>.</w:t>
      </w:r>
      <w:r w:rsidR="002F4344" w:rsidRPr="003C72FE">
        <w:rPr>
          <w:rFonts w:ascii="Aptos" w:hAnsi="Aptos" w:cstheme="minorBidi"/>
          <w:szCs w:val="22"/>
        </w:rPr>
        <w:t xml:space="preserve"> </w:t>
      </w:r>
      <w:r w:rsidR="003B036D" w:rsidRPr="003C72FE">
        <w:rPr>
          <w:rFonts w:ascii="Aptos" w:hAnsi="Aptos" w:cstheme="minorBidi"/>
          <w:szCs w:val="22"/>
        </w:rPr>
        <w:t xml:space="preserve"> </w:t>
      </w:r>
    </w:p>
    <w:p w14:paraId="55FC9E4B" w14:textId="77777777" w:rsidR="003B036D" w:rsidRPr="003C72FE" w:rsidRDefault="003B036D" w:rsidP="003B036D">
      <w:pPr>
        <w:pStyle w:val="ListParagraph"/>
        <w:spacing w:after="0" w:line="240" w:lineRule="auto"/>
        <w:ind w:left="360"/>
        <w:contextualSpacing/>
        <w:rPr>
          <w:rFonts w:ascii="Aptos" w:hAnsi="Aptos" w:cstheme="minorHAnsi"/>
          <w:szCs w:val="22"/>
        </w:rPr>
      </w:pPr>
    </w:p>
    <w:p w14:paraId="6E32B18C" w14:textId="584E2EDE" w:rsidR="00734341" w:rsidRPr="003C72FE" w:rsidRDefault="0F978F6B" w:rsidP="00734341">
      <w:pPr>
        <w:spacing w:after="0" w:line="240" w:lineRule="auto"/>
        <w:ind w:left="360"/>
        <w:contextualSpacing/>
        <w:rPr>
          <w:rFonts w:ascii="Aptos" w:hAnsi="Aptos" w:cstheme="minorBidi"/>
          <w:color w:val="000000" w:themeColor="text1"/>
          <w:szCs w:val="22"/>
        </w:rPr>
      </w:pPr>
      <w:r w:rsidRPr="003C72FE">
        <w:rPr>
          <w:rFonts w:ascii="Aptos" w:hAnsi="Aptos" w:cstheme="minorBidi"/>
          <w:color w:val="000000" w:themeColor="text1"/>
          <w:szCs w:val="22"/>
        </w:rPr>
        <w:t xml:space="preserve">The </w:t>
      </w:r>
      <w:r w:rsidR="009A4EBD" w:rsidRPr="003C72FE">
        <w:rPr>
          <w:rFonts w:ascii="Aptos" w:hAnsi="Aptos" w:cstheme="minorBidi"/>
          <w:color w:val="000000" w:themeColor="text1"/>
          <w:szCs w:val="22"/>
        </w:rPr>
        <w:t xml:space="preserve">Bidder </w:t>
      </w:r>
      <w:r w:rsidR="6B841A61" w:rsidRPr="003C72FE">
        <w:rPr>
          <w:rFonts w:ascii="Aptos" w:hAnsi="Aptos" w:cstheme="minorBidi"/>
          <w:color w:val="000000" w:themeColor="text1"/>
          <w:szCs w:val="22"/>
        </w:rPr>
        <w:t xml:space="preserve">must address how they </w:t>
      </w:r>
      <w:r w:rsidR="009A4EBD" w:rsidRPr="003C72FE">
        <w:rPr>
          <w:rFonts w:ascii="Aptos" w:hAnsi="Aptos" w:cstheme="minorBidi"/>
          <w:color w:val="000000" w:themeColor="text1"/>
          <w:szCs w:val="22"/>
        </w:rPr>
        <w:t>intend to provide services to individuals f</w:t>
      </w:r>
      <w:r w:rsidR="00F70384" w:rsidRPr="003C72FE">
        <w:rPr>
          <w:rFonts w:ascii="Aptos" w:hAnsi="Aptos" w:cstheme="minorBidi"/>
          <w:color w:val="000000" w:themeColor="text1"/>
          <w:szCs w:val="22"/>
        </w:rPr>
        <w:t>ro</w:t>
      </w:r>
      <w:r w:rsidR="009A4EBD" w:rsidRPr="003C72FE">
        <w:rPr>
          <w:rFonts w:ascii="Aptos" w:hAnsi="Aptos" w:cstheme="minorBidi"/>
          <w:color w:val="000000" w:themeColor="text1"/>
          <w:szCs w:val="22"/>
        </w:rPr>
        <w:t>m high-risk communities</w:t>
      </w:r>
      <w:r w:rsidR="1E7312C1" w:rsidRPr="003C72FE">
        <w:rPr>
          <w:rFonts w:ascii="Aptos" w:hAnsi="Aptos" w:cstheme="minorBidi"/>
          <w:color w:val="000000" w:themeColor="text1"/>
          <w:szCs w:val="22"/>
        </w:rPr>
        <w:t xml:space="preserve">, </w:t>
      </w:r>
      <w:r w:rsidR="00734341" w:rsidRPr="003C72FE">
        <w:rPr>
          <w:rFonts w:ascii="Aptos" w:hAnsi="Aptos" w:cstheme="minorBidi"/>
          <w:color w:val="000000" w:themeColor="text1"/>
          <w:szCs w:val="22"/>
        </w:rPr>
        <w:t>includ</w:t>
      </w:r>
      <w:r w:rsidR="7F46C3D1" w:rsidRPr="003C72FE">
        <w:rPr>
          <w:rFonts w:ascii="Aptos" w:hAnsi="Aptos" w:cstheme="minorBidi"/>
          <w:color w:val="000000" w:themeColor="text1"/>
          <w:szCs w:val="22"/>
        </w:rPr>
        <w:t>ing, at minimum,</w:t>
      </w:r>
      <w:r w:rsidR="00AE1D54" w:rsidRPr="003C72FE">
        <w:rPr>
          <w:rFonts w:ascii="Aptos" w:hAnsi="Aptos" w:cstheme="minorBidi"/>
          <w:color w:val="000000" w:themeColor="text1"/>
          <w:szCs w:val="22"/>
        </w:rPr>
        <w:t xml:space="preserve"> </w:t>
      </w:r>
      <w:r w:rsidR="00734341" w:rsidRPr="003C72FE">
        <w:rPr>
          <w:rFonts w:ascii="Aptos" w:hAnsi="Aptos" w:cstheme="minorBidi"/>
          <w:color w:val="000000" w:themeColor="text1"/>
          <w:szCs w:val="22"/>
        </w:rPr>
        <w:t xml:space="preserve">the following: </w:t>
      </w:r>
    </w:p>
    <w:p w14:paraId="0EA54A7D" w14:textId="3CC97286" w:rsidR="00BD6478" w:rsidRPr="003C72FE" w:rsidRDefault="00BD6478" w:rsidP="009717D6">
      <w:pPr>
        <w:pStyle w:val="ListParagraph"/>
        <w:numPr>
          <w:ilvl w:val="0"/>
          <w:numId w:val="18"/>
        </w:numPr>
        <w:spacing w:after="0" w:line="240" w:lineRule="auto"/>
        <w:contextualSpacing/>
        <w:rPr>
          <w:rFonts w:ascii="Aptos" w:hAnsi="Aptos" w:cstheme="minorBidi"/>
          <w:color w:val="000000" w:themeColor="text1"/>
        </w:rPr>
      </w:pPr>
      <w:r w:rsidRPr="02DD345C">
        <w:rPr>
          <w:rFonts w:ascii="Aptos" w:hAnsi="Aptos" w:cstheme="minorBidi"/>
          <w:color w:val="000000" w:themeColor="text1"/>
        </w:rPr>
        <w:t xml:space="preserve">How the Bidder will ensure access, coordination, </w:t>
      </w:r>
      <w:r w:rsidR="53FB3853" w:rsidRPr="02DD345C">
        <w:rPr>
          <w:rFonts w:ascii="Aptos" w:hAnsi="Aptos" w:cstheme="minorBidi"/>
          <w:color w:val="000000" w:themeColor="text1"/>
        </w:rPr>
        <w:t>self</w:t>
      </w:r>
      <w:r w:rsidR="2D2271DC" w:rsidRPr="02DD345C">
        <w:rPr>
          <w:rFonts w:ascii="Aptos" w:hAnsi="Aptos" w:cstheme="minorBidi"/>
          <w:color w:val="000000" w:themeColor="text1"/>
        </w:rPr>
        <w:t>-</w:t>
      </w:r>
      <w:r w:rsidR="53FB3853" w:rsidRPr="02DD345C">
        <w:rPr>
          <w:rFonts w:ascii="Aptos" w:hAnsi="Aptos" w:cstheme="minorBidi"/>
          <w:color w:val="000000" w:themeColor="text1"/>
        </w:rPr>
        <w:t>determination/</w:t>
      </w:r>
      <w:r w:rsidR="35350A4F" w:rsidRPr="02DD345C">
        <w:rPr>
          <w:rFonts w:ascii="Aptos" w:hAnsi="Aptos" w:cstheme="minorBidi"/>
          <w:color w:val="000000" w:themeColor="text1"/>
        </w:rPr>
        <w:t>self</w:t>
      </w:r>
      <w:r w:rsidR="02CC88A6" w:rsidRPr="02DD345C">
        <w:rPr>
          <w:rFonts w:ascii="Aptos" w:hAnsi="Aptos" w:cstheme="minorBidi"/>
          <w:color w:val="000000" w:themeColor="text1"/>
        </w:rPr>
        <w:t>-</w:t>
      </w:r>
      <w:r w:rsidR="35350A4F" w:rsidRPr="02DD345C">
        <w:rPr>
          <w:rFonts w:ascii="Aptos" w:hAnsi="Aptos" w:cstheme="minorBidi"/>
          <w:color w:val="000000" w:themeColor="text1"/>
        </w:rPr>
        <w:t>directed service arrangements</w:t>
      </w:r>
      <w:r w:rsidR="53FB3853" w:rsidRPr="02DD345C">
        <w:rPr>
          <w:rFonts w:ascii="Aptos" w:hAnsi="Aptos" w:cstheme="minorBidi"/>
          <w:color w:val="000000" w:themeColor="text1"/>
        </w:rPr>
        <w:t xml:space="preserve"> </w:t>
      </w:r>
      <w:r w:rsidRPr="02DD345C">
        <w:rPr>
          <w:rFonts w:ascii="Aptos" w:hAnsi="Aptos" w:cstheme="minorBidi"/>
          <w:color w:val="000000" w:themeColor="text1"/>
        </w:rPr>
        <w:t>and service delivery to high-risk populations</w:t>
      </w:r>
      <w:r w:rsidR="00925377" w:rsidRPr="02DD345C">
        <w:rPr>
          <w:rFonts w:ascii="Aptos" w:hAnsi="Aptos" w:cstheme="minorBidi"/>
          <w:color w:val="000000" w:themeColor="text1"/>
        </w:rPr>
        <w:t xml:space="preserve"> (e.g., how will the </w:t>
      </w:r>
      <w:r w:rsidR="00377584" w:rsidRPr="02DD345C">
        <w:rPr>
          <w:rFonts w:ascii="Aptos" w:hAnsi="Aptos" w:cstheme="minorBidi"/>
          <w:color w:val="000000" w:themeColor="text1"/>
        </w:rPr>
        <w:t>Bidder</w:t>
      </w:r>
      <w:r w:rsidR="00925377" w:rsidRPr="02DD345C">
        <w:rPr>
          <w:rFonts w:ascii="Aptos" w:hAnsi="Aptos" w:cstheme="minorBidi"/>
          <w:color w:val="000000" w:themeColor="text1"/>
        </w:rPr>
        <w:t xml:space="preserve"> ensure availability of the Michigan Child and Adolescent Service (MICAS) array</w:t>
      </w:r>
      <w:r w:rsidR="00377584" w:rsidRPr="02DD345C">
        <w:rPr>
          <w:rFonts w:ascii="Aptos" w:hAnsi="Aptos" w:cstheme="minorBidi"/>
          <w:color w:val="000000" w:themeColor="text1"/>
        </w:rPr>
        <w:t>, how will the Bidder ensure individuals needs are met across the region</w:t>
      </w:r>
      <w:r w:rsidR="00925377" w:rsidRPr="02DD345C">
        <w:rPr>
          <w:rFonts w:ascii="Aptos" w:hAnsi="Aptos" w:cstheme="minorBidi"/>
          <w:color w:val="000000" w:themeColor="text1"/>
        </w:rPr>
        <w:t xml:space="preserve">) </w:t>
      </w:r>
    </w:p>
    <w:p w14:paraId="502F6A6E" w14:textId="3E3422E0" w:rsidR="00734341" w:rsidRPr="003C72FE" w:rsidRDefault="00734341" w:rsidP="009717D6">
      <w:pPr>
        <w:pStyle w:val="ListParagraph"/>
        <w:numPr>
          <w:ilvl w:val="0"/>
          <w:numId w:val="18"/>
        </w:numPr>
        <w:spacing w:after="0" w:line="240" w:lineRule="auto"/>
        <w:contextualSpacing/>
        <w:rPr>
          <w:rFonts w:ascii="Aptos" w:hAnsi="Aptos" w:cstheme="minorHAnsi"/>
          <w:color w:val="000000" w:themeColor="text1"/>
          <w:szCs w:val="22"/>
        </w:rPr>
      </w:pPr>
      <w:r w:rsidRPr="003C72FE">
        <w:rPr>
          <w:rFonts w:ascii="Aptos" w:hAnsi="Aptos" w:cstheme="minorHAnsi"/>
          <w:color w:val="000000" w:themeColor="text1"/>
          <w:szCs w:val="22"/>
        </w:rPr>
        <w:t>A</w:t>
      </w:r>
      <w:r w:rsidR="00314AC8" w:rsidRPr="003C72FE">
        <w:rPr>
          <w:rFonts w:ascii="Aptos" w:hAnsi="Aptos" w:cstheme="minorHAnsi"/>
          <w:color w:val="000000" w:themeColor="text1"/>
          <w:szCs w:val="22"/>
        </w:rPr>
        <w:t xml:space="preserve"> data-driven approach for identifying enrollees for care management programs</w:t>
      </w:r>
      <w:r w:rsidR="007A60E2" w:rsidRPr="003C72FE">
        <w:rPr>
          <w:rFonts w:ascii="Aptos" w:hAnsi="Aptos" w:cstheme="minorHAnsi"/>
          <w:color w:val="000000" w:themeColor="text1"/>
          <w:szCs w:val="22"/>
        </w:rPr>
        <w:t xml:space="preserve"> and how approaches vary for different populations</w:t>
      </w:r>
    </w:p>
    <w:p w14:paraId="3C2345BE" w14:textId="17C65535" w:rsidR="00BE419A" w:rsidRPr="003C72FE" w:rsidRDefault="00BE419A" w:rsidP="009717D6">
      <w:pPr>
        <w:pStyle w:val="ListParagraph"/>
        <w:numPr>
          <w:ilvl w:val="0"/>
          <w:numId w:val="18"/>
        </w:numPr>
        <w:spacing w:after="0" w:line="240" w:lineRule="auto"/>
        <w:contextualSpacing/>
        <w:rPr>
          <w:rFonts w:ascii="Aptos" w:hAnsi="Aptos" w:cstheme="minorHAnsi"/>
          <w:color w:val="051C2C"/>
          <w:szCs w:val="22"/>
        </w:rPr>
      </w:pPr>
      <w:r w:rsidRPr="003C72FE">
        <w:rPr>
          <w:rFonts w:ascii="Aptos" w:hAnsi="Aptos" w:cstheme="minorHAnsi"/>
          <w:color w:val="051C2C"/>
          <w:szCs w:val="22"/>
        </w:rPr>
        <w:t xml:space="preserve">Anticipated engagement rates and plans to innovate to increase engagement overtime </w:t>
      </w:r>
    </w:p>
    <w:p w14:paraId="3367CDCB" w14:textId="77777777" w:rsidR="00C039DE" w:rsidRPr="003C72FE" w:rsidRDefault="00842AC7" w:rsidP="00C039DE">
      <w:pPr>
        <w:pStyle w:val="ListParagraph"/>
        <w:numPr>
          <w:ilvl w:val="0"/>
          <w:numId w:val="18"/>
        </w:numPr>
        <w:spacing w:after="0" w:line="240" w:lineRule="auto"/>
        <w:contextualSpacing/>
        <w:rPr>
          <w:rFonts w:ascii="Aptos" w:hAnsi="Aptos" w:cstheme="minorBidi"/>
          <w:color w:val="000000" w:themeColor="text1"/>
          <w:szCs w:val="22"/>
        </w:rPr>
      </w:pPr>
      <w:r w:rsidRPr="003C72FE">
        <w:rPr>
          <w:rFonts w:ascii="Aptos" w:hAnsi="Aptos" w:cstheme="minorBidi"/>
          <w:color w:val="000000" w:themeColor="text1"/>
          <w:szCs w:val="22"/>
        </w:rPr>
        <w:t xml:space="preserve">Plan to collaborate with Michigan’s </w:t>
      </w:r>
      <w:r w:rsidR="00B94F50" w:rsidRPr="003C72FE">
        <w:rPr>
          <w:rFonts w:ascii="Aptos" w:hAnsi="Aptos" w:cstheme="minorBidi"/>
          <w:color w:val="000000" w:themeColor="text1"/>
          <w:szCs w:val="22"/>
        </w:rPr>
        <w:t>Certified Community Behavioral Health Clinics (</w:t>
      </w:r>
      <w:r w:rsidRPr="003C72FE">
        <w:rPr>
          <w:rFonts w:ascii="Aptos" w:hAnsi="Aptos" w:cstheme="minorBidi"/>
          <w:color w:val="000000" w:themeColor="text1"/>
          <w:szCs w:val="22"/>
        </w:rPr>
        <w:t>CCBHCs</w:t>
      </w:r>
      <w:r w:rsidR="00B94F50" w:rsidRPr="003C72FE">
        <w:rPr>
          <w:rFonts w:ascii="Aptos" w:hAnsi="Aptos" w:cstheme="minorBidi"/>
          <w:color w:val="000000" w:themeColor="text1"/>
          <w:szCs w:val="22"/>
        </w:rPr>
        <w:t>)</w:t>
      </w:r>
      <w:r w:rsidR="00662D93" w:rsidRPr="003C72FE">
        <w:rPr>
          <w:rFonts w:ascii="Aptos" w:hAnsi="Aptos" w:cstheme="minorBidi"/>
          <w:color w:val="000000" w:themeColor="text1"/>
          <w:szCs w:val="22"/>
        </w:rPr>
        <w:t xml:space="preserve"> </w:t>
      </w:r>
      <w:r w:rsidRPr="003C72FE">
        <w:rPr>
          <w:rFonts w:ascii="Aptos" w:hAnsi="Aptos" w:cstheme="minorBidi"/>
          <w:color w:val="000000" w:themeColor="text1"/>
          <w:szCs w:val="22"/>
        </w:rPr>
        <w:t xml:space="preserve">to support </w:t>
      </w:r>
      <w:r w:rsidR="009277AD" w:rsidRPr="003C72FE">
        <w:rPr>
          <w:rFonts w:ascii="Aptos" w:hAnsi="Aptos" w:cstheme="minorBidi"/>
          <w:color w:val="000000" w:themeColor="text1"/>
          <w:szCs w:val="22"/>
        </w:rPr>
        <w:t>high-risk</w:t>
      </w:r>
      <w:r w:rsidRPr="003C72FE">
        <w:rPr>
          <w:rFonts w:ascii="Aptos" w:hAnsi="Aptos" w:cstheme="minorBidi"/>
          <w:color w:val="000000" w:themeColor="text1"/>
          <w:szCs w:val="22"/>
        </w:rPr>
        <w:t xml:space="preserve"> populations</w:t>
      </w:r>
      <w:r w:rsidR="62AE7E73" w:rsidRPr="003C72FE">
        <w:rPr>
          <w:rFonts w:ascii="Aptos" w:hAnsi="Aptos" w:cstheme="minorBidi"/>
          <w:color w:val="000000" w:themeColor="text1"/>
          <w:szCs w:val="22"/>
        </w:rPr>
        <w:t>.</w:t>
      </w:r>
    </w:p>
    <w:p w14:paraId="4CB8102E" w14:textId="3321D151" w:rsidR="00BC0017" w:rsidRPr="003C72FE" w:rsidRDefault="4E5CB6B1" w:rsidP="00C039DE">
      <w:pPr>
        <w:pStyle w:val="ListParagraph"/>
        <w:numPr>
          <w:ilvl w:val="0"/>
          <w:numId w:val="18"/>
        </w:numPr>
        <w:spacing w:after="0" w:line="240" w:lineRule="auto"/>
        <w:contextualSpacing/>
        <w:rPr>
          <w:rFonts w:ascii="Aptos" w:hAnsi="Aptos" w:cstheme="minorBidi"/>
          <w:color w:val="000000" w:themeColor="text1"/>
          <w:szCs w:val="22"/>
        </w:rPr>
      </w:pPr>
      <w:r w:rsidRPr="003C72FE">
        <w:rPr>
          <w:rFonts w:ascii="Aptos" w:hAnsi="Aptos"/>
          <w:szCs w:val="22"/>
        </w:rPr>
        <w:t>Process for working with the Michigan Department of Corrections (MDOC) to coordinate the care of beneficiaries who are associated with the corrections system, including recently incarcerated beneficiaries: with serious mental illness; or substance use disorders</w:t>
      </w:r>
      <w:r w:rsidR="1E936138" w:rsidRPr="003C72FE">
        <w:rPr>
          <w:rFonts w:ascii="Aptos" w:hAnsi="Aptos"/>
          <w:szCs w:val="22"/>
        </w:rPr>
        <w:t>.</w:t>
      </w:r>
    </w:p>
    <w:p w14:paraId="569681D0" w14:textId="77777777" w:rsidR="00C039DE" w:rsidRPr="003C72FE" w:rsidRDefault="00C039DE" w:rsidP="00925377">
      <w:pPr>
        <w:spacing w:after="0" w:line="240" w:lineRule="auto"/>
        <w:ind w:left="360"/>
        <w:contextualSpacing/>
        <w:rPr>
          <w:rFonts w:ascii="Aptos" w:hAnsi="Aptos" w:cstheme="minorHAnsi"/>
          <w:color w:val="000000" w:themeColor="text1"/>
          <w:szCs w:val="22"/>
        </w:rPr>
      </w:pPr>
    </w:p>
    <w:p w14:paraId="2546A9E5" w14:textId="469BDC59" w:rsidR="00553A47" w:rsidRPr="003C72FE" w:rsidRDefault="00BC0017" w:rsidP="009C781C">
      <w:pPr>
        <w:spacing w:after="0" w:line="240" w:lineRule="auto"/>
        <w:ind w:left="360"/>
        <w:contextualSpacing/>
        <w:rPr>
          <w:rFonts w:ascii="Aptos" w:eastAsia="Arial" w:hAnsi="Aptos" w:cs="Arial"/>
          <w:b/>
          <w:bCs/>
          <w:color w:val="000000" w:themeColor="text1"/>
          <w:szCs w:val="22"/>
        </w:rPr>
      </w:pPr>
      <w:r w:rsidRPr="003C72FE">
        <w:rPr>
          <w:rFonts w:ascii="Aptos" w:hAnsi="Aptos" w:cstheme="minorHAnsi"/>
          <w:color w:val="000000" w:themeColor="text1"/>
          <w:szCs w:val="22"/>
        </w:rPr>
        <w:t xml:space="preserve">Bidder </w:t>
      </w:r>
      <w:r w:rsidR="00517853" w:rsidRPr="003C72FE">
        <w:rPr>
          <w:rFonts w:ascii="Aptos" w:hAnsi="Aptos" w:cstheme="minorHAnsi"/>
          <w:color w:val="000000" w:themeColor="text1"/>
          <w:szCs w:val="22"/>
        </w:rPr>
        <w:t>must</w:t>
      </w:r>
      <w:r w:rsidRPr="003C72FE">
        <w:rPr>
          <w:rFonts w:ascii="Aptos" w:hAnsi="Aptos" w:cstheme="minorHAnsi"/>
          <w:color w:val="000000" w:themeColor="text1"/>
          <w:szCs w:val="22"/>
        </w:rPr>
        <w:t xml:space="preserve"> describe how their approach would vary for each region to which they are bidding, providing region-specific details that address the unique needs, challenges, and requirements of each area.</w:t>
      </w:r>
    </w:p>
    <w:p w14:paraId="1DBED27F" w14:textId="77777777" w:rsidR="00336C5E" w:rsidRDefault="00336C5E" w:rsidP="00282787">
      <w:pPr>
        <w:spacing w:after="200" w:line="276" w:lineRule="auto"/>
        <w:contextualSpacing/>
        <w:rPr>
          <w:rFonts w:ascii="Aptos" w:eastAsia="Arial" w:hAnsi="Aptos" w:cs="Arial"/>
          <w:b/>
          <w:bCs/>
          <w:color w:val="000000" w:themeColor="text1"/>
          <w:szCs w:val="22"/>
        </w:rPr>
        <w:sectPr w:rsidR="00336C5E" w:rsidSect="001313C8">
          <w:pgSz w:w="11907" w:h="16839"/>
          <w:pgMar w:top="1417" w:right="1417" w:bottom="1417" w:left="1417" w:header="720" w:footer="431" w:gutter="0"/>
          <w:cols w:space="720"/>
          <w:docGrid w:linePitch="360"/>
        </w:sectPr>
      </w:pPr>
    </w:p>
    <w:p w14:paraId="7CD60DFF" w14:textId="73FD10DA" w:rsidR="00553A47" w:rsidRPr="00282787" w:rsidRDefault="00553A47" w:rsidP="00282787">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Bidder Response to Question 5:</w:t>
      </w:r>
    </w:p>
    <w:p w14:paraId="3AE3E3B4"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3A331CD"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6BA7544"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2A318BD8"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49CEA4A6"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02BDE36" w14:textId="15C379A8" w:rsidR="00BF2F31" w:rsidRPr="003C72FE" w:rsidRDefault="00474677">
      <w:pPr>
        <w:spacing w:after="160" w:line="278" w:lineRule="auto"/>
        <w:rPr>
          <w:rFonts w:ascii="Aptos" w:hAnsi="Aptos" w:cstheme="minorHAnsi"/>
          <w:szCs w:val="22"/>
        </w:rPr>
      </w:pPr>
      <w:r>
        <w:rPr>
          <w:rFonts w:ascii="Aptos" w:hAnsi="Aptos" w:cstheme="minorHAnsi"/>
          <w:szCs w:val="22"/>
        </w:rPr>
        <w:br w:type="page"/>
      </w:r>
    </w:p>
    <w:p w14:paraId="71540F99" w14:textId="76E38F40" w:rsidR="00BF2F31" w:rsidRPr="004B2203" w:rsidRDefault="00C6505F" w:rsidP="00282787">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HAnsi"/>
          <w:b/>
          <w:bCs/>
          <w:szCs w:val="22"/>
        </w:rPr>
        <w:lastRenderedPageBreak/>
        <w:t xml:space="preserve">Access to care for individuals in need of </w:t>
      </w:r>
      <w:r w:rsidR="00FA1CB3" w:rsidRPr="003C72FE">
        <w:rPr>
          <w:rFonts w:ascii="Aptos" w:hAnsi="Aptos" w:cstheme="minorHAnsi"/>
          <w:b/>
          <w:bCs/>
          <w:szCs w:val="22"/>
        </w:rPr>
        <w:t>emergency intervention</w:t>
      </w:r>
      <w:r w:rsidRPr="003C72FE">
        <w:rPr>
          <w:rFonts w:ascii="Aptos" w:hAnsi="Aptos" w:cstheme="minorHAnsi"/>
          <w:b/>
          <w:bCs/>
          <w:szCs w:val="22"/>
        </w:rPr>
        <w:t xml:space="preserve"> services</w:t>
      </w:r>
      <w:r w:rsidR="00BF2F31" w:rsidRPr="003C72FE">
        <w:rPr>
          <w:rFonts w:ascii="Aptos" w:hAnsi="Aptos" w:cstheme="minorHAnsi"/>
          <w:b/>
          <w:bCs/>
          <w:szCs w:val="22"/>
        </w:rPr>
        <w:t xml:space="preserve">: </w:t>
      </w:r>
      <w:r w:rsidR="00BF2F31" w:rsidRPr="003C72FE">
        <w:rPr>
          <w:rFonts w:ascii="Aptos" w:hAnsi="Aptos" w:cstheme="minorHAnsi"/>
          <w:b/>
          <w:bCs/>
          <w:color w:val="000000" w:themeColor="text1"/>
          <w:szCs w:val="22"/>
        </w:rPr>
        <w:t>Topic referenced in Schedule A – General Requirements 1.1.</w:t>
      </w:r>
      <w:r w:rsidR="00501E23" w:rsidRPr="003C72FE">
        <w:rPr>
          <w:rFonts w:ascii="Aptos" w:hAnsi="Aptos" w:cstheme="minorHAnsi"/>
          <w:b/>
          <w:bCs/>
          <w:color w:val="000000" w:themeColor="text1"/>
          <w:szCs w:val="22"/>
        </w:rPr>
        <w:t xml:space="preserve">E Access and Availability </w:t>
      </w:r>
      <w:r w:rsidR="00282787" w:rsidRPr="004B2203">
        <w:rPr>
          <w:rFonts w:ascii="Aptos" w:hAnsi="Aptos" w:cstheme="minorHAnsi"/>
          <w:i/>
          <w:color w:val="000000" w:themeColor="text1"/>
          <w:szCs w:val="22"/>
        </w:rPr>
        <w:t xml:space="preserve">(5-page limit) </w:t>
      </w:r>
    </w:p>
    <w:p w14:paraId="251916B1" w14:textId="77777777" w:rsidR="00BF2F31" w:rsidRPr="003C72FE" w:rsidRDefault="00BF2F31" w:rsidP="00BF2F31">
      <w:pPr>
        <w:pStyle w:val="ListParagraph"/>
        <w:spacing w:after="0" w:line="240" w:lineRule="auto"/>
        <w:ind w:left="360"/>
        <w:contextualSpacing/>
        <w:rPr>
          <w:rFonts w:ascii="Aptos" w:hAnsi="Aptos" w:cstheme="minorHAnsi"/>
          <w:b/>
          <w:bCs/>
          <w:szCs w:val="22"/>
        </w:rPr>
      </w:pPr>
    </w:p>
    <w:p w14:paraId="7343E016" w14:textId="6205FA00" w:rsidR="00AF7E45" w:rsidRPr="003C72FE" w:rsidRDefault="00056B73" w:rsidP="00551FAD">
      <w:pPr>
        <w:pStyle w:val="ListParagraph"/>
        <w:spacing w:after="0" w:line="240" w:lineRule="auto"/>
        <w:ind w:left="360"/>
        <w:contextualSpacing/>
        <w:rPr>
          <w:rFonts w:ascii="Aptos" w:hAnsi="Aptos" w:cstheme="minorHAnsi"/>
          <w:szCs w:val="22"/>
        </w:rPr>
      </w:pPr>
      <w:r w:rsidRPr="003C72FE">
        <w:rPr>
          <w:rFonts w:ascii="Aptos" w:hAnsi="Aptos" w:cstheme="minorHAnsi"/>
          <w:color w:val="000000" w:themeColor="text1"/>
          <w:szCs w:val="22"/>
        </w:rPr>
        <w:t xml:space="preserve">Describe the Bidder’s anticipated process for ensuring the delivery of </w:t>
      </w:r>
      <w:r w:rsidR="00AA113C" w:rsidRPr="003C72FE">
        <w:rPr>
          <w:rFonts w:ascii="Aptos" w:hAnsi="Aptos" w:cstheme="minorHAnsi"/>
          <w:color w:val="000000" w:themeColor="text1"/>
          <w:szCs w:val="22"/>
        </w:rPr>
        <w:t>emergency intervention services</w:t>
      </w:r>
      <w:r w:rsidRPr="003C72FE">
        <w:rPr>
          <w:rFonts w:ascii="Aptos" w:hAnsi="Aptos" w:cstheme="minorHAnsi"/>
          <w:color w:val="000000" w:themeColor="text1"/>
          <w:szCs w:val="22"/>
        </w:rPr>
        <w:t xml:space="preserve"> to</w:t>
      </w:r>
      <w:r w:rsidR="00F67FFB" w:rsidRPr="003C72FE">
        <w:rPr>
          <w:rFonts w:ascii="Aptos" w:hAnsi="Aptos" w:cstheme="minorHAnsi"/>
          <w:color w:val="000000" w:themeColor="text1"/>
          <w:szCs w:val="22"/>
        </w:rPr>
        <w:t xml:space="preserve"> </w:t>
      </w:r>
      <w:r w:rsidR="00F67FFB" w:rsidRPr="003C72FE">
        <w:rPr>
          <w:rFonts w:ascii="Aptos" w:hAnsi="Aptos" w:cstheme="minorHAnsi"/>
          <w:szCs w:val="22"/>
        </w:rPr>
        <w:t>e</w:t>
      </w:r>
      <w:r w:rsidRPr="003C72FE">
        <w:rPr>
          <w:rFonts w:ascii="Aptos" w:hAnsi="Aptos" w:cstheme="minorHAnsi"/>
          <w:szCs w:val="22"/>
        </w:rPr>
        <w:t>nrollees</w:t>
      </w:r>
      <w:r w:rsidR="00FF35FC" w:rsidRPr="003C72FE">
        <w:rPr>
          <w:rFonts w:ascii="Aptos" w:hAnsi="Aptos" w:cstheme="minorHAnsi"/>
          <w:szCs w:val="22"/>
        </w:rPr>
        <w:t xml:space="preserve"> as referred to in Schedule A 1.1.</w:t>
      </w:r>
      <w:r w:rsidR="00501E23" w:rsidRPr="003C72FE">
        <w:rPr>
          <w:rFonts w:ascii="Aptos" w:hAnsi="Aptos" w:cstheme="minorHAnsi"/>
          <w:szCs w:val="22"/>
        </w:rPr>
        <w:t>E Access and Availability</w:t>
      </w:r>
      <w:r w:rsidR="00155EA7" w:rsidRPr="003C72FE">
        <w:rPr>
          <w:rFonts w:ascii="Aptos" w:hAnsi="Aptos" w:cstheme="minorHAnsi"/>
          <w:szCs w:val="22"/>
        </w:rPr>
        <w:t>.</w:t>
      </w:r>
      <w:r w:rsidR="006472F3" w:rsidRPr="003C72FE">
        <w:rPr>
          <w:rFonts w:ascii="Aptos" w:hAnsi="Aptos" w:cstheme="minorHAnsi"/>
          <w:szCs w:val="22"/>
        </w:rPr>
        <w:t xml:space="preserve"> </w:t>
      </w:r>
      <w:r w:rsidR="00AF7E45" w:rsidRPr="003C72FE">
        <w:rPr>
          <w:rFonts w:ascii="Aptos" w:hAnsi="Aptos" w:cstheme="minorHAnsi"/>
          <w:szCs w:val="22"/>
        </w:rPr>
        <w:t xml:space="preserve">At a minimum, include the following: </w:t>
      </w:r>
    </w:p>
    <w:p w14:paraId="74E5D377" w14:textId="23C3F7A4" w:rsidR="0004017B" w:rsidRPr="003C72FE" w:rsidRDefault="00AF7E45" w:rsidP="00A94BD0">
      <w:pPr>
        <w:pStyle w:val="ListParagraph"/>
        <w:numPr>
          <w:ilvl w:val="0"/>
          <w:numId w:val="19"/>
        </w:numPr>
        <w:spacing w:after="0" w:line="240" w:lineRule="auto"/>
        <w:contextualSpacing/>
        <w:rPr>
          <w:rFonts w:ascii="Aptos" w:hAnsi="Aptos" w:cstheme="minorBidi"/>
          <w:szCs w:val="22"/>
        </w:rPr>
      </w:pPr>
      <w:r w:rsidRPr="003C72FE">
        <w:rPr>
          <w:rFonts w:ascii="Aptos" w:hAnsi="Aptos" w:cstheme="minorBidi"/>
          <w:szCs w:val="22"/>
        </w:rPr>
        <w:t xml:space="preserve">Approach towards </w:t>
      </w:r>
      <w:r w:rsidR="00AA113C" w:rsidRPr="003C72FE">
        <w:rPr>
          <w:rFonts w:ascii="Aptos" w:hAnsi="Aptos" w:cstheme="minorBidi"/>
          <w:szCs w:val="22"/>
        </w:rPr>
        <w:t>emergency intervention services</w:t>
      </w:r>
      <w:r w:rsidR="00F83695" w:rsidRPr="003C72FE">
        <w:rPr>
          <w:rFonts w:ascii="Aptos" w:hAnsi="Aptos" w:cstheme="minorBidi"/>
          <w:szCs w:val="22"/>
        </w:rPr>
        <w:t xml:space="preserve"> care coordination, including integration and collaboration between physical and</w:t>
      </w:r>
      <w:r w:rsidR="009A51EC" w:rsidRPr="003C72FE">
        <w:rPr>
          <w:rFonts w:ascii="Aptos" w:hAnsi="Aptos" w:cstheme="minorBidi"/>
          <w:szCs w:val="22"/>
        </w:rPr>
        <w:t xml:space="preserve"> specialty</w:t>
      </w:r>
      <w:r w:rsidR="00F83695" w:rsidRPr="003C72FE">
        <w:rPr>
          <w:rFonts w:ascii="Aptos" w:hAnsi="Aptos" w:cstheme="minorBidi"/>
          <w:szCs w:val="22"/>
        </w:rPr>
        <w:t xml:space="preserve"> behavioral health entities</w:t>
      </w:r>
      <w:r w:rsidR="00BD0930" w:rsidRPr="003C72FE">
        <w:rPr>
          <w:rFonts w:ascii="Aptos" w:hAnsi="Aptos" w:cstheme="minorBidi"/>
          <w:szCs w:val="22"/>
        </w:rPr>
        <w:t xml:space="preserve">, and other </w:t>
      </w:r>
      <w:r w:rsidR="00AA113C" w:rsidRPr="003C72FE">
        <w:rPr>
          <w:rFonts w:ascii="Aptos" w:hAnsi="Aptos" w:cstheme="minorBidi"/>
          <w:szCs w:val="22"/>
        </w:rPr>
        <w:t>emergency intervention services</w:t>
      </w:r>
      <w:r w:rsidR="00BD0930" w:rsidRPr="003C72FE">
        <w:rPr>
          <w:rFonts w:ascii="Aptos" w:hAnsi="Aptos" w:cstheme="minorBidi"/>
          <w:szCs w:val="22"/>
        </w:rPr>
        <w:t xml:space="preserve"> providers (</w:t>
      </w:r>
      <w:r w:rsidR="00E466E9" w:rsidRPr="003C72FE">
        <w:rPr>
          <w:rFonts w:ascii="Aptos" w:hAnsi="Aptos" w:cstheme="minorBidi"/>
          <w:szCs w:val="22"/>
        </w:rPr>
        <w:t>e.g</w:t>
      </w:r>
      <w:r w:rsidR="00BD0930" w:rsidRPr="003C72FE">
        <w:rPr>
          <w:rFonts w:ascii="Aptos" w:hAnsi="Aptos" w:cstheme="minorBidi"/>
          <w:szCs w:val="22"/>
        </w:rPr>
        <w:t xml:space="preserve">., </w:t>
      </w:r>
      <w:r w:rsidR="00056B73" w:rsidRPr="003C72FE">
        <w:rPr>
          <w:rFonts w:ascii="Aptos" w:hAnsi="Aptos" w:cstheme="minorBidi"/>
          <w:szCs w:val="22"/>
        </w:rPr>
        <w:t xml:space="preserve">outpatient mental health services </w:t>
      </w:r>
      <w:r w:rsidR="003D4464" w:rsidRPr="003C72FE">
        <w:rPr>
          <w:rFonts w:ascii="Aptos" w:hAnsi="Aptos" w:cstheme="minorBidi"/>
          <w:szCs w:val="22"/>
        </w:rPr>
        <w:t xml:space="preserve">or SUD services </w:t>
      </w:r>
      <w:r w:rsidR="00056B73" w:rsidRPr="003C72FE">
        <w:rPr>
          <w:rFonts w:ascii="Aptos" w:hAnsi="Aptos" w:cstheme="minorBidi"/>
          <w:szCs w:val="22"/>
        </w:rPr>
        <w:t>(inc</w:t>
      </w:r>
      <w:r w:rsidR="003D4464" w:rsidRPr="003C72FE">
        <w:rPr>
          <w:rFonts w:ascii="Aptos" w:hAnsi="Aptos" w:cstheme="minorBidi"/>
          <w:szCs w:val="22"/>
        </w:rPr>
        <w:t>luding</w:t>
      </w:r>
      <w:r w:rsidR="00056B73" w:rsidRPr="003C72FE">
        <w:rPr>
          <w:rFonts w:ascii="Aptos" w:hAnsi="Aptos" w:cstheme="minorBidi"/>
          <w:szCs w:val="22"/>
        </w:rPr>
        <w:t xml:space="preserve"> screenings)</w:t>
      </w:r>
      <w:r w:rsidR="00252645" w:rsidRPr="003C72FE">
        <w:rPr>
          <w:rFonts w:ascii="Aptos" w:hAnsi="Aptos" w:cstheme="minorBidi"/>
          <w:szCs w:val="22"/>
        </w:rPr>
        <w:t>,</w:t>
      </w:r>
      <w:r w:rsidR="00056B73" w:rsidRPr="003C72FE">
        <w:rPr>
          <w:rFonts w:ascii="Aptos" w:hAnsi="Aptos" w:cstheme="minorBidi"/>
          <w:szCs w:val="22"/>
        </w:rPr>
        <w:t xml:space="preserve"> </w:t>
      </w:r>
      <w:r w:rsidR="004D6180" w:rsidRPr="003C72FE">
        <w:rPr>
          <w:rFonts w:ascii="Aptos" w:hAnsi="Aptos" w:cstheme="minorBidi"/>
          <w:szCs w:val="22"/>
        </w:rPr>
        <w:t xml:space="preserve">inpatient care with a BH specialty provider, </w:t>
      </w:r>
      <w:r w:rsidR="00056B73" w:rsidRPr="003C72FE">
        <w:rPr>
          <w:rFonts w:ascii="Aptos" w:hAnsi="Aptos" w:cstheme="minorBidi"/>
          <w:szCs w:val="22"/>
        </w:rPr>
        <w:t>visits to the emergency department</w:t>
      </w:r>
      <w:r w:rsidR="004D6180" w:rsidRPr="003C72FE">
        <w:rPr>
          <w:rFonts w:ascii="Aptos" w:hAnsi="Aptos" w:cstheme="minorBidi"/>
          <w:szCs w:val="22"/>
        </w:rPr>
        <w:t xml:space="preserve"> or</w:t>
      </w:r>
      <w:r w:rsidR="00056B73" w:rsidRPr="003C72FE">
        <w:rPr>
          <w:rFonts w:ascii="Aptos" w:hAnsi="Aptos" w:cstheme="minorBidi"/>
          <w:szCs w:val="22"/>
        </w:rPr>
        <w:t xml:space="preserve"> hospitalization, </w:t>
      </w:r>
      <w:r w:rsidR="00A33D9F" w:rsidRPr="003C72FE">
        <w:rPr>
          <w:rFonts w:ascii="Aptos" w:hAnsi="Aptos" w:cstheme="minorBidi"/>
          <w:szCs w:val="22"/>
        </w:rPr>
        <w:t xml:space="preserve">and </w:t>
      </w:r>
      <w:r w:rsidR="00AA113C" w:rsidRPr="003C72FE">
        <w:rPr>
          <w:rFonts w:ascii="Aptos" w:hAnsi="Aptos" w:cstheme="minorBidi"/>
          <w:szCs w:val="22"/>
        </w:rPr>
        <w:t>emergency intervention services</w:t>
      </w:r>
      <w:r w:rsidR="004D6180" w:rsidRPr="003C72FE">
        <w:rPr>
          <w:rFonts w:ascii="Aptos" w:hAnsi="Aptos" w:cstheme="minorBidi"/>
          <w:szCs w:val="22"/>
        </w:rPr>
        <w:t xml:space="preserve"> stabilization units</w:t>
      </w:r>
      <w:r w:rsidR="0079704A" w:rsidRPr="003C72FE">
        <w:rPr>
          <w:rFonts w:ascii="Aptos" w:hAnsi="Aptos" w:cstheme="minorBidi"/>
          <w:szCs w:val="22"/>
        </w:rPr>
        <w:t>)</w:t>
      </w:r>
    </w:p>
    <w:p w14:paraId="0DFDB3B8" w14:textId="24E69B7E" w:rsidR="008D58C0" w:rsidRPr="003C72FE" w:rsidRDefault="008D58C0" w:rsidP="09EE6A67">
      <w:pPr>
        <w:pStyle w:val="ListParagraph"/>
        <w:numPr>
          <w:ilvl w:val="0"/>
          <w:numId w:val="19"/>
        </w:numPr>
        <w:spacing w:after="0" w:line="240" w:lineRule="auto"/>
        <w:contextualSpacing/>
        <w:rPr>
          <w:rFonts w:ascii="Aptos" w:hAnsi="Aptos" w:cstheme="minorBidi"/>
          <w:szCs w:val="22"/>
        </w:rPr>
      </w:pPr>
      <w:r w:rsidRPr="003C72FE">
        <w:rPr>
          <w:rFonts w:ascii="Aptos" w:hAnsi="Aptos" w:cstheme="minorBidi"/>
          <w:szCs w:val="22"/>
        </w:rPr>
        <w:t xml:space="preserve">Approach for collaboration with CCBHCs for </w:t>
      </w:r>
      <w:r w:rsidR="00AA113C" w:rsidRPr="003C72FE">
        <w:rPr>
          <w:rFonts w:ascii="Aptos" w:hAnsi="Aptos" w:cstheme="minorBidi"/>
          <w:szCs w:val="22"/>
        </w:rPr>
        <w:t>emergency intervention services</w:t>
      </w:r>
      <w:r w:rsidRPr="003C72FE">
        <w:rPr>
          <w:rFonts w:ascii="Aptos" w:hAnsi="Aptos" w:cstheme="minorBidi"/>
          <w:szCs w:val="22"/>
        </w:rPr>
        <w:t xml:space="preserve"> </w:t>
      </w:r>
    </w:p>
    <w:p w14:paraId="7E449A19" w14:textId="77777777" w:rsidR="00BA256F" w:rsidRPr="003C72FE" w:rsidRDefault="00BA256F" w:rsidP="00BA256F">
      <w:pPr>
        <w:pStyle w:val="ListParagraph"/>
        <w:spacing w:after="0" w:line="240" w:lineRule="auto"/>
        <w:ind w:left="1080"/>
        <w:contextualSpacing/>
        <w:rPr>
          <w:rFonts w:ascii="Aptos" w:hAnsi="Aptos" w:cstheme="minorHAnsi"/>
          <w:color w:val="000000" w:themeColor="text1"/>
          <w:szCs w:val="22"/>
        </w:rPr>
      </w:pPr>
    </w:p>
    <w:p w14:paraId="011CD5FA" w14:textId="2ED5CAD1" w:rsidR="00C57841" w:rsidRPr="003C72FE" w:rsidRDefault="00C57841" w:rsidP="009717D6">
      <w:pPr>
        <w:pStyle w:val="ListParagraph"/>
        <w:spacing w:after="0" w:line="240" w:lineRule="auto"/>
        <w:ind w:left="360"/>
        <w:contextualSpacing/>
        <w:rPr>
          <w:rFonts w:ascii="Aptos" w:hAnsi="Aptos" w:cstheme="minorHAnsi"/>
          <w:color w:val="000000" w:themeColor="text1"/>
          <w:szCs w:val="22"/>
        </w:rPr>
      </w:pPr>
      <w:r w:rsidRPr="003C72FE">
        <w:rPr>
          <w:rFonts w:ascii="Aptos" w:hAnsi="Aptos" w:cstheme="minorHAnsi"/>
          <w:color w:val="000000" w:themeColor="text1"/>
          <w:szCs w:val="22"/>
        </w:rPr>
        <w:t>When describing the approach</w:t>
      </w:r>
      <w:r w:rsidR="0004017B" w:rsidRPr="003C72FE">
        <w:rPr>
          <w:rFonts w:ascii="Aptos" w:hAnsi="Aptos" w:cstheme="minorHAnsi"/>
          <w:color w:val="000000" w:themeColor="text1"/>
          <w:szCs w:val="22"/>
        </w:rPr>
        <w:t xml:space="preserve">, </w:t>
      </w:r>
      <w:r w:rsidRPr="003C72FE">
        <w:rPr>
          <w:rFonts w:ascii="Aptos" w:hAnsi="Aptos" w:cstheme="minorHAnsi"/>
          <w:color w:val="000000" w:themeColor="text1"/>
          <w:szCs w:val="22"/>
        </w:rPr>
        <w:t xml:space="preserve">Bidders </w:t>
      </w:r>
      <w:r w:rsidR="00517853" w:rsidRPr="003C72FE">
        <w:rPr>
          <w:rFonts w:ascii="Aptos" w:hAnsi="Aptos" w:cstheme="minorHAnsi"/>
          <w:color w:val="000000" w:themeColor="text1"/>
          <w:szCs w:val="22"/>
        </w:rPr>
        <w:t>must</w:t>
      </w:r>
      <w:r w:rsidRPr="003C72FE">
        <w:rPr>
          <w:rFonts w:ascii="Aptos" w:hAnsi="Aptos" w:cstheme="minorHAnsi"/>
          <w:color w:val="000000" w:themeColor="text1"/>
          <w:szCs w:val="22"/>
        </w:rPr>
        <w:t xml:space="preserve"> outline specific care plans for populations of</w:t>
      </w:r>
      <w:r w:rsidR="009717D6" w:rsidRPr="003C72FE">
        <w:rPr>
          <w:rFonts w:ascii="Aptos" w:hAnsi="Aptos" w:cstheme="minorHAnsi"/>
          <w:color w:val="000000" w:themeColor="text1"/>
          <w:szCs w:val="22"/>
        </w:rPr>
        <w:t xml:space="preserve"> high risk</w:t>
      </w:r>
      <w:r w:rsidRPr="003C72FE">
        <w:rPr>
          <w:rFonts w:ascii="Aptos" w:hAnsi="Aptos" w:cstheme="minorHAnsi"/>
          <w:color w:val="000000" w:themeColor="text1"/>
          <w:szCs w:val="22"/>
        </w:rPr>
        <w:t xml:space="preserve">, including but not limited to: </w:t>
      </w:r>
    </w:p>
    <w:p w14:paraId="1D348FC1" w14:textId="2D3C13E6" w:rsidR="00EB653B" w:rsidRPr="003C72FE" w:rsidRDefault="009717D6" w:rsidP="00EB653B">
      <w:pPr>
        <w:pStyle w:val="ListParagraph"/>
        <w:numPr>
          <w:ilvl w:val="0"/>
          <w:numId w:val="19"/>
        </w:numPr>
        <w:spacing w:after="0" w:line="240" w:lineRule="auto"/>
        <w:contextualSpacing/>
        <w:rPr>
          <w:rFonts w:ascii="Aptos" w:hAnsi="Aptos" w:cstheme="minorBidi"/>
          <w:color w:val="000000" w:themeColor="text1"/>
          <w:szCs w:val="22"/>
        </w:rPr>
      </w:pPr>
      <w:r w:rsidRPr="003C72FE">
        <w:rPr>
          <w:rFonts w:ascii="Aptos" w:hAnsi="Aptos" w:cstheme="minorBidi"/>
          <w:color w:val="000000" w:themeColor="text1"/>
          <w:szCs w:val="22"/>
        </w:rPr>
        <w:t>Child</w:t>
      </w:r>
      <w:r w:rsidR="00AF0E30" w:rsidRPr="003C72FE">
        <w:rPr>
          <w:rFonts w:ascii="Aptos" w:hAnsi="Aptos" w:cstheme="minorBidi"/>
          <w:color w:val="000000" w:themeColor="text1"/>
          <w:szCs w:val="22"/>
        </w:rPr>
        <w:t xml:space="preserve"> and adolescent </w:t>
      </w:r>
      <w:r w:rsidR="008252B4" w:rsidRPr="003C72FE">
        <w:rPr>
          <w:rFonts w:ascii="Aptos" w:hAnsi="Aptos" w:cstheme="minorBidi"/>
          <w:color w:val="000000" w:themeColor="text1"/>
          <w:szCs w:val="22"/>
        </w:rPr>
        <w:t>e</w:t>
      </w:r>
      <w:r w:rsidR="00AF0E30" w:rsidRPr="003C72FE">
        <w:rPr>
          <w:rFonts w:ascii="Aptos" w:hAnsi="Aptos" w:cstheme="minorBidi"/>
          <w:color w:val="000000" w:themeColor="text1"/>
          <w:szCs w:val="22"/>
        </w:rPr>
        <w:t>nrollees (ages 2</w:t>
      </w:r>
      <w:r w:rsidR="00FF3CB5" w:rsidRPr="003C72FE">
        <w:rPr>
          <w:rFonts w:ascii="Aptos" w:hAnsi="Aptos" w:cstheme="minorBidi"/>
          <w:color w:val="000000" w:themeColor="text1"/>
          <w:szCs w:val="22"/>
        </w:rPr>
        <w:t>1</w:t>
      </w:r>
      <w:r w:rsidR="00AF0E30" w:rsidRPr="003C72FE">
        <w:rPr>
          <w:rFonts w:ascii="Aptos" w:hAnsi="Aptos" w:cstheme="minorBidi"/>
          <w:color w:val="000000" w:themeColor="text1"/>
          <w:szCs w:val="22"/>
        </w:rPr>
        <w:t xml:space="preserve"> years and younger)</w:t>
      </w:r>
      <w:r w:rsidR="004E51EC" w:rsidRPr="003C72FE">
        <w:rPr>
          <w:rFonts w:ascii="Aptos" w:hAnsi="Aptos" w:cstheme="minorBidi"/>
          <w:color w:val="000000" w:themeColor="text1"/>
          <w:szCs w:val="22"/>
        </w:rPr>
        <w:t xml:space="preserve">, </w:t>
      </w:r>
      <w:r w:rsidR="008252B4" w:rsidRPr="003C72FE">
        <w:rPr>
          <w:rFonts w:ascii="Aptos" w:hAnsi="Aptos" w:cstheme="minorBidi"/>
          <w:color w:val="000000" w:themeColor="text1"/>
          <w:szCs w:val="22"/>
        </w:rPr>
        <w:t>e</w:t>
      </w:r>
      <w:r w:rsidR="00324B21" w:rsidRPr="003C72FE">
        <w:rPr>
          <w:rFonts w:ascii="Aptos" w:hAnsi="Aptos" w:cstheme="minorBidi"/>
          <w:color w:val="000000" w:themeColor="text1"/>
          <w:szCs w:val="22"/>
        </w:rPr>
        <w:t xml:space="preserve">nrollees </w:t>
      </w:r>
      <w:r w:rsidR="00EB653B" w:rsidRPr="003C72FE">
        <w:rPr>
          <w:rFonts w:ascii="Aptos" w:hAnsi="Aptos" w:cstheme="minorBidi"/>
          <w:color w:val="000000" w:themeColor="text1"/>
          <w:szCs w:val="22"/>
        </w:rPr>
        <w:t xml:space="preserve">within the youth foster population, </w:t>
      </w:r>
      <w:r w:rsidR="008252B4" w:rsidRPr="003C72FE">
        <w:rPr>
          <w:rFonts w:ascii="Aptos" w:hAnsi="Aptos" w:cstheme="minorBidi"/>
          <w:color w:val="000000" w:themeColor="text1"/>
          <w:szCs w:val="22"/>
        </w:rPr>
        <w:t>e</w:t>
      </w:r>
      <w:r w:rsidR="0030092F" w:rsidRPr="003C72FE">
        <w:rPr>
          <w:rFonts w:ascii="Aptos" w:hAnsi="Aptos" w:cstheme="minorBidi"/>
          <w:color w:val="000000" w:themeColor="text1"/>
          <w:szCs w:val="22"/>
        </w:rPr>
        <w:t xml:space="preserve">nrollees </w:t>
      </w:r>
      <w:r w:rsidR="00EB653B" w:rsidRPr="003C72FE">
        <w:rPr>
          <w:rFonts w:ascii="Aptos" w:hAnsi="Aptos" w:cstheme="minorBidi"/>
          <w:color w:val="000000" w:themeColor="text1"/>
          <w:szCs w:val="22"/>
        </w:rPr>
        <w:t>who have a</w:t>
      </w:r>
      <w:r w:rsidR="00AF0E30" w:rsidRPr="003C72FE">
        <w:rPr>
          <w:rFonts w:ascii="Aptos" w:hAnsi="Aptos" w:cstheme="minorBidi"/>
          <w:color w:val="000000" w:themeColor="text1"/>
          <w:szCs w:val="22"/>
        </w:rPr>
        <w:t xml:space="preserve"> mental illness, </w:t>
      </w:r>
      <w:r w:rsidR="003F29F0" w:rsidRPr="003C72FE">
        <w:rPr>
          <w:rFonts w:ascii="Aptos" w:hAnsi="Aptos" w:cstheme="minorBidi"/>
          <w:color w:val="000000" w:themeColor="text1"/>
          <w:szCs w:val="22"/>
        </w:rPr>
        <w:t>Intellectual and/or Developmental Disabilities (</w:t>
      </w:r>
      <w:r w:rsidR="00AF0E30" w:rsidRPr="003C72FE">
        <w:rPr>
          <w:rFonts w:ascii="Aptos" w:hAnsi="Aptos" w:cstheme="minorBidi"/>
          <w:color w:val="000000" w:themeColor="text1"/>
          <w:szCs w:val="22"/>
        </w:rPr>
        <w:t>I/DD</w:t>
      </w:r>
      <w:r w:rsidR="003F29F0" w:rsidRPr="003C72FE">
        <w:rPr>
          <w:rFonts w:ascii="Aptos" w:hAnsi="Aptos" w:cstheme="minorBidi"/>
          <w:color w:val="000000" w:themeColor="text1"/>
          <w:szCs w:val="22"/>
        </w:rPr>
        <w:t>)</w:t>
      </w:r>
      <w:r w:rsidR="00AF0E30" w:rsidRPr="003C72FE">
        <w:rPr>
          <w:rFonts w:ascii="Aptos" w:hAnsi="Aptos" w:cstheme="minorBidi"/>
          <w:color w:val="000000" w:themeColor="text1"/>
          <w:szCs w:val="22"/>
        </w:rPr>
        <w:t xml:space="preserve">, and/or </w:t>
      </w:r>
      <w:r w:rsidR="0015474A" w:rsidRPr="003C72FE">
        <w:rPr>
          <w:rFonts w:ascii="Aptos" w:hAnsi="Aptos" w:cstheme="minorBidi"/>
          <w:color w:val="000000" w:themeColor="text1"/>
          <w:szCs w:val="22"/>
        </w:rPr>
        <w:t>substance use disorder</w:t>
      </w:r>
      <w:r w:rsidR="00EB653B" w:rsidRPr="003C72FE">
        <w:rPr>
          <w:rFonts w:ascii="Aptos" w:hAnsi="Aptos" w:cstheme="minorBidi"/>
          <w:color w:val="000000" w:themeColor="text1"/>
          <w:szCs w:val="22"/>
        </w:rPr>
        <w:t xml:space="preserve">. </w:t>
      </w:r>
      <w:r w:rsidR="00056B73" w:rsidRPr="003C72FE">
        <w:rPr>
          <w:rFonts w:ascii="Aptos" w:hAnsi="Aptos" w:cstheme="minorBidi"/>
          <w:color w:val="000000" w:themeColor="text1"/>
          <w:szCs w:val="22"/>
        </w:rPr>
        <w:t>Include in the description how this process will maximally support prevention and treatment efforts for children and adolescents</w:t>
      </w:r>
      <w:r w:rsidR="00EB653B" w:rsidRPr="003C72FE">
        <w:rPr>
          <w:rFonts w:ascii="Aptos" w:hAnsi="Aptos" w:cstheme="minorBidi"/>
          <w:color w:val="000000" w:themeColor="text1"/>
          <w:szCs w:val="22"/>
        </w:rPr>
        <w:t xml:space="preserve">. </w:t>
      </w:r>
    </w:p>
    <w:p w14:paraId="560C2B4A" w14:textId="43A4F492" w:rsidR="00EB653B" w:rsidRPr="003C72FE" w:rsidRDefault="00EB653B" w:rsidP="00EB653B">
      <w:pPr>
        <w:pStyle w:val="ListParagraph"/>
        <w:numPr>
          <w:ilvl w:val="0"/>
          <w:numId w:val="19"/>
        </w:numPr>
        <w:spacing w:after="0" w:line="240" w:lineRule="auto"/>
        <w:contextualSpacing/>
        <w:rPr>
          <w:rFonts w:ascii="Aptos" w:hAnsi="Aptos" w:cstheme="minorHAnsi"/>
          <w:color w:val="000000" w:themeColor="text1"/>
          <w:szCs w:val="22"/>
        </w:rPr>
      </w:pPr>
      <w:r w:rsidRPr="003C72FE">
        <w:rPr>
          <w:rFonts w:ascii="Aptos" w:hAnsi="Aptos" w:cstheme="minorHAnsi"/>
          <w:color w:val="000000" w:themeColor="text1"/>
          <w:szCs w:val="22"/>
        </w:rPr>
        <w:t xml:space="preserve">Other populations beyond this minimum set for which Bidders have identified a need to prioritize care management as well as other population health activities </w:t>
      </w:r>
    </w:p>
    <w:p w14:paraId="74F195F5" w14:textId="77777777" w:rsidR="00683369" w:rsidRPr="003C72FE" w:rsidRDefault="00683369" w:rsidP="006F068C">
      <w:pPr>
        <w:spacing w:after="0" w:line="240" w:lineRule="auto"/>
        <w:contextualSpacing/>
        <w:rPr>
          <w:rFonts w:ascii="Aptos" w:hAnsi="Aptos" w:cstheme="minorHAnsi"/>
          <w:color w:val="000000" w:themeColor="text1"/>
          <w:szCs w:val="22"/>
        </w:rPr>
      </w:pPr>
    </w:p>
    <w:p w14:paraId="189A8083" w14:textId="4716ED7E" w:rsidR="00553A47" w:rsidRPr="003C72FE" w:rsidRDefault="00BC0017" w:rsidP="009C781C">
      <w:pPr>
        <w:spacing w:after="0" w:line="240" w:lineRule="auto"/>
        <w:ind w:left="360"/>
        <w:contextualSpacing/>
        <w:rPr>
          <w:rFonts w:ascii="Aptos" w:eastAsia="Arial" w:hAnsi="Aptos" w:cs="Arial"/>
          <w:b/>
          <w:bCs/>
          <w:color w:val="000000" w:themeColor="text1"/>
          <w:szCs w:val="22"/>
        </w:rPr>
      </w:pPr>
      <w:r w:rsidRPr="003C72FE">
        <w:rPr>
          <w:rFonts w:ascii="Aptos" w:hAnsi="Aptos" w:cstheme="minorHAnsi"/>
          <w:color w:val="000000" w:themeColor="text1"/>
          <w:szCs w:val="22"/>
        </w:rPr>
        <w:t xml:space="preserve">Bidder </w:t>
      </w:r>
      <w:r w:rsidR="00517853" w:rsidRPr="003C72FE">
        <w:rPr>
          <w:rFonts w:ascii="Aptos" w:hAnsi="Aptos" w:cstheme="minorHAnsi"/>
          <w:color w:val="000000" w:themeColor="text1"/>
          <w:szCs w:val="22"/>
        </w:rPr>
        <w:t>must</w:t>
      </w:r>
      <w:r w:rsidRPr="003C72FE">
        <w:rPr>
          <w:rFonts w:ascii="Aptos" w:hAnsi="Aptos" w:cstheme="minorHAnsi"/>
          <w:color w:val="000000" w:themeColor="text1"/>
          <w:szCs w:val="22"/>
        </w:rPr>
        <w:t xml:space="preserve"> describe how their approach would vary for each region to which they are bidding, providing region-specific details that address the unique needs, challenges, and requirements of each area.</w:t>
      </w:r>
    </w:p>
    <w:p w14:paraId="3C9E14E6" w14:textId="77777777" w:rsidR="00336C5E" w:rsidRDefault="00336C5E" w:rsidP="00C963CD">
      <w:pPr>
        <w:spacing w:after="200" w:line="276" w:lineRule="auto"/>
        <w:contextualSpacing/>
        <w:rPr>
          <w:rFonts w:ascii="Aptos" w:eastAsia="Arial" w:hAnsi="Aptos" w:cs="Arial"/>
          <w:b/>
          <w:bCs/>
          <w:color w:val="000000" w:themeColor="text1"/>
          <w:szCs w:val="22"/>
        </w:rPr>
        <w:sectPr w:rsidR="00336C5E" w:rsidSect="001313C8">
          <w:pgSz w:w="11907" w:h="16839"/>
          <w:pgMar w:top="1417" w:right="1417" w:bottom="1417" w:left="1417" w:header="720" w:footer="431" w:gutter="0"/>
          <w:cols w:space="720"/>
          <w:docGrid w:linePitch="360"/>
        </w:sectPr>
      </w:pPr>
    </w:p>
    <w:p w14:paraId="24297FA0" w14:textId="1D9EC66D" w:rsidR="00553A47" w:rsidRPr="00C963CD" w:rsidRDefault="00553A47" w:rsidP="00C963CD">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Bidder Response to Question 6:</w:t>
      </w:r>
    </w:p>
    <w:p w14:paraId="6711E8E0"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51FCBB7"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1FD70C5D"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1802204F"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249E25FB"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FBF5605" w14:textId="1880B699" w:rsidR="00553A47" w:rsidRPr="003C72FE" w:rsidRDefault="00474677">
      <w:pPr>
        <w:spacing w:after="160" w:line="278" w:lineRule="auto"/>
        <w:rPr>
          <w:rFonts w:ascii="Aptos" w:hAnsi="Aptos" w:cstheme="minorHAnsi"/>
          <w:color w:val="000000" w:themeColor="text1"/>
          <w:szCs w:val="22"/>
        </w:rPr>
      </w:pPr>
      <w:r>
        <w:rPr>
          <w:rFonts w:ascii="Aptos" w:hAnsi="Aptos" w:cstheme="minorHAnsi"/>
          <w:color w:val="000000" w:themeColor="text1"/>
          <w:szCs w:val="22"/>
        </w:rPr>
        <w:br w:type="page"/>
      </w:r>
    </w:p>
    <w:p w14:paraId="7721F24B" w14:textId="5C7BB798" w:rsidR="00683369" w:rsidRPr="004B2203" w:rsidRDefault="00C32710" w:rsidP="00C963CD">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HAnsi"/>
          <w:b/>
          <w:bCs/>
          <w:szCs w:val="22"/>
        </w:rPr>
        <w:lastRenderedPageBreak/>
        <w:t>Access to</w:t>
      </w:r>
      <w:r w:rsidR="00554EB8" w:rsidRPr="003C72FE">
        <w:rPr>
          <w:rFonts w:ascii="Aptos" w:hAnsi="Aptos" w:cstheme="minorHAnsi"/>
          <w:b/>
          <w:bCs/>
          <w:szCs w:val="22"/>
        </w:rPr>
        <w:t xml:space="preserve"> SUD</w:t>
      </w:r>
      <w:r w:rsidRPr="003C72FE">
        <w:rPr>
          <w:rFonts w:ascii="Aptos" w:hAnsi="Aptos" w:cstheme="minorHAnsi"/>
          <w:b/>
          <w:bCs/>
          <w:szCs w:val="22"/>
        </w:rPr>
        <w:t xml:space="preserve"> </w:t>
      </w:r>
      <w:r w:rsidR="004E1BFC" w:rsidRPr="003C72FE">
        <w:rPr>
          <w:rFonts w:ascii="Aptos" w:hAnsi="Aptos" w:cstheme="minorHAnsi"/>
          <w:b/>
          <w:bCs/>
          <w:szCs w:val="22"/>
        </w:rPr>
        <w:t>services</w:t>
      </w:r>
      <w:r w:rsidRPr="003C72FE">
        <w:rPr>
          <w:rFonts w:ascii="Aptos" w:hAnsi="Aptos" w:cstheme="minorHAnsi"/>
          <w:b/>
          <w:bCs/>
          <w:szCs w:val="22"/>
        </w:rPr>
        <w:t xml:space="preserve"> for </w:t>
      </w:r>
      <w:r w:rsidR="00800D34" w:rsidRPr="003C72FE">
        <w:rPr>
          <w:rFonts w:ascii="Aptos" w:hAnsi="Aptos" w:cstheme="minorHAnsi"/>
          <w:b/>
          <w:bCs/>
          <w:szCs w:val="22"/>
        </w:rPr>
        <w:t>priority</w:t>
      </w:r>
      <w:r w:rsidR="00554EB8" w:rsidRPr="003C72FE">
        <w:rPr>
          <w:rFonts w:ascii="Aptos" w:hAnsi="Aptos" w:cstheme="minorHAnsi"/>
          <w:b/>
          <w:bCs/>
          <w:szCs w:val="22"/>
        </w:rPr>
        <w:t xml:space="preserve"> </w:t>
      </w:r>
      <w:r w:rsidR="00BC6B35" w:rsidRPr="003C72FE">
        <w:rPr>
          <w:rFonts w:ascii="Aptos" w:hAnsi="Aptos" w:cstheme="minorHAnsi"/>
          <w:b/>
          <w:bCs/>
          <w:szCs w:val="22"/>
        </w:rPr>
        <w:t>populations</w:t>
      </w:r>
      <w:r w:rsidR="00BF2F31" w:rsidRPr="003C72FE">
        <w:rPr>
          <w:rFonts w:ascii="Aptos" w:hAnsi="Aptos" w:cstheme="minorHAnsi"/>
          <w:b/>
          <w:bCs/>
          <w:szCs w:val="22"/>
        </w:rPr>
        <w:t xml:space="preserve">: </w:t>
      </w:r>
      <w:r w:rsidR="00BF2F31" w:rsidRPr="003C72FE">
        <w:rPr>
          <w:rFonts w:ascii="Aptos" w:hAnsi="Aptos" w:cstheme="minorHAnsi"/>
          <w:b/>
          <w:bCs/>
          <w:color w:val="000000" w:themeColor="text1"/>
          <w:szCs w:val="22"/>
        </w:rPr>
        <w:t>Topic referenced in Schedule A – General Requirements 1.1.</w:t>
      </w:r>
      <w:r w:rsidR="005531F4" w:rsidRPr="003C72FE">
        <w:rPr>
          <w:rFonts w:ascii="Aptos" w:hAnsi="Aptos" w:cstheme="minorHAnsi"/>
          <w:b/>
          <w:bCs/>
          <w:color w:val="000000" w:themeColor="text1"/>
          <w:szCs w:val="22"/>
        </w:rPr>
        <w:t>N Provider Services</w:t>
      </w:r>
      <w:r w:rsidR="00BF2F31" w:rsidRPr="003C72FE">
        <w:rPr>
          <w:rFonts w:ascii="Aptos" w:hAnsi="Aptos" w:cstheme="minorHAnsi"/>
          <w:b/>
          <w:bCs/>
          <w:color w:val="000000" w:themeColor="text1"/>
          <w:szCs w:val="22"/>
        </w:rPr>
        <w:t xml:space="preserve"> and 1.1.</w:t>
      </w:r>
      <w:r w:rsidR="005531F4" w:rsidRPr="003C72FE">
        <w:rPr>
          <w:rFonts w:ascii="Aptos" w:hAnsi="Aptos" w:cstheme="minorHAnsi"/>
          <w:b/>
          <w:bCs/>
          <w:color w:val="000000" w:themeColor="text1"/>
          <w:szCs w:val="22"/>
        </w:rPr>
        <w:t xml:space="preserve">E Access and Availability </w:t>
      </w:r>
      <w:r w:rsidR="00C963CD" w:rsidRPr="004B2203">
        <w:rPr>
          <w:rFonts w:ascii="Aptos" w:hAnsi="Aptos" w:cstheme="minorHAnsi"/>
          <w:i/>
          <w:color w:val="000000" w:themeColor="text1"/>
          <w:szCs w:val="22"/>
        </w:rPr>
        <w:t>(</w:t>
      </w:r>
      <w:r w:rsidR="008B62DA" w:rsidRPr="004B2203">
        <w:rPr>
          <w:rFonts w:ascii="Aptos" w:hAnsi="Aptos" w:cstheme="minorHAnsi"/>
          <w:i/>
          <w:color w:val="000000" w:themeColor="text1"/>
          <w:szCs w:val="22"/>
        </w:rPr>
        <w:t>3</w:t>
      </w:r>
      <w:r w:rsidR="00C963CD" w:rsidRPr="004B2203">
        <w:rPr>
          <w:rFonts w:ascii="Aptos" w:hAnsi="Aptos" w:cstheme="minorHAnsi"/>
          <w:i/>
          <w:color w:val="000000" w:themeColor="text1"/>
          <w:szCs w:val="22"/>
        </w:rPr>
        <w:t xml:space="preserve">-page limit) </w:t>
      </w:r>
    </w:p>
    <w:p w14:paraId="122CB35E" w14:textId="77777777" w:rsidR="00972347" w:rsidRPr="003C72FE" w:rsidRDefault="00972347" w:rsidP="00972347">
      <w:pPr>
        <w:pStyle w:val="ListParagraph"/>
        <w:spacing w:after="0" w:line="240" w:lineRule="auto"/>
        <w:ind w:left="360"/>
        <w:contextualSpacing/>
        <w:rPr>
          <w:rFonts w:ascii="Aptos" w:hAnsi="Aptos" w:cstheme="minorHAnsi"/>
          <w:b/>
          <w:bCs/>
          <w:szCs w:val="22"/>
        </w:rPr>
      </w:pPr>
    </w:p>
    <w:p w14:paraId="6EC87CE7" w14:textId="0E498660" w:rsidR="00BC6B35" w:rsidRPr="003C72FE" w:rsidRDefault="00BC6B35" w:rsidP="004764BF">
      <w:pPr>
        <w:pStyle w:val="ListParagraph"/>
        <w:spacing w:after="0" w:line="240" w:lineRule="auto"/>
        <w:ind w:left="360"/>
        <w:contextualSpacing/>
        <w:rPr>
          <w:rFonts w:ascii="Aptos" w:hAnsi="Aptos" w:cstheme="minorHAnsi"/>
          <w:color w:val="000000" w:themeColor="text1"/>
          <w:szCs w:val="22"/>
        </w:rPr>
      </w:pPr>
      <w:r w:rsidRPr="003C72FE">
        <w:rPr>
          <w:rFonts w:ascii="Aptos" w:hAnsi="Aptos" w:cstheme="minorHAnsi"/>
          <w:color w:val="000000" w:themeColor="text1"/>
          <w:szCs w:val="22"/>
        </w:rPr>
        <w:t>Describe the Bidder’s anticipated process for ensuring the delivery of SUD services to priority populations</w:t>
      </w:r>
      <w:r w:rsidR="007A67CA" w:rsidRPr="003C72FE">
        <w:rPr>
          <w:rFonts w:ascii="Aptos" w:hAnsi="Aptos" w:cstheme="minorHAnsi"/>
          <w:color w:val="000000" w:themeColor="text1"/>
          <w:szCs w:val="22"/>
        </w:rPr>
        <w:t xml:space="preserve">. </w:t>
      </w:r>
      <w:r w:rsidR="008370FD" w:rsidRPr="003C72FE">
        <w:rPr>
          <w:rFonts w:ascii="Aptos" w:hAnsi="Aptos" w:cstheme="minorHAnsi"/>
          <w:color w:val="000000" w:themeColor="text1"/>
          <w:szCs w:val="22"/>
        </w:rPr>
        <w:t>Priority populations include f</w:t>
      </w:r>
      <w:r w:rsidR="006D212A" w:rsidRPr="003C72FE">
        <w:rPr>
          <w:rFonts w:ascii="Aptos" w:hAnsi="Aptos" w:cstheme="minorHAnsi"/>
          <w:color w:val="000000" w:themeColor="text1"/>
          <w:szCs w:val="22"/>
        </w:rPr>
        <w:t>ederal p</w:t>
      </w:r>
      <w:r w:rsidR="00014834" w:rsidRPr="003C72FE">
        <w:rPr>
          <w:rFonts w:ascii="Aptos" w:hAnsi="Aptos" w:cstheme="minorHAnsi"/>
          <w:color w:val="000000" w:themeColor="text1"/>
          <w:szCs w:val="22"/>
        </w:rPr>
        <w:t>riority populations</w:t>
      </w:r>
      <w:r w:rsidR="00830E8A" w:rsidRPr="003C72FE">
        <w:rPr>
          <w:rFonts w:ascii="Aptos" w:hAnsi="Aptos" w:cstheme="minorHAnsi"/>
          <w:color w:val="000000" w:themeColor="text1"/>
          <w:szCs w:val="22"/>
        </w:rPr>
        <w:t>: (1) pregnant injecting drug users, (2) pregnant individuals with a substance use disorder diagnosis, (3) injecting drug users</w:t>
      </w:r>
      <w:r w:rsidR="008370FD" w:rsidRPr="003C72FE">
        <w:rPr>
          <w:rFonts w:ascii="Aptos" w:hAnsi="Aptos" w:cstheme="minorHAnsi"/>
          <w:color w:val="000000" w:themeColor="text1"/>
          <w:szCs w:val="22"/>
        </w:rPr>
        <w:t>; Michigan</w:t>
      </w:r>
      <w:r w:rsidR="006D212A" w:rsidRPr="003C72FE">
        <w:rPr>
          <w:rFonts w:ascii="Aptos" w:hAnsi="Aptos" w:cstheme="minorHAnsi"/>
          <w:color w:val="000000" w:themeColor="text1"/>
          <w:szCs w:val="22"/>
        </w:rPr>
        <w:t xml:space="preserve"> State priority populations: </w:t>
      </w:r>
      <w:r w:rsidR="00830E8A" w:rsidRPr="003C72FE">
        <w:rPr>
          <w:rFonts w:ascii="Aptos" w:hAnsi="Aptos" w:cstheme="minorHAnsi"/>
          <w:color w:val="000000" w:themeColor="text1"/>
          <w:szCs w:val="22"/>
        </w:rPr>
        <w:t>(</w:t>
      </w:r>
      <w:r w:rsidR="008370FD" w:rsidRPr="003C72FE">
        <w:rPr>
          <w:rFonts w:ascii="Aptos" w:hAnsi="Aptos" w:cstheme="minorHAnsi"/>
          <w:color w:val="000000" w:themeColor="text1"/>
          <w:szCs w:val="22"/>
        </w:rPr>
        <w:t>4</w:t>
      </w:r>
      <w:r w:rsidR="00830E8A" w:rsidRPr="003C72FE">
        <w:rPr>
          <w:rFonts w:ascii="Aptos" w:hAnsi="Aptos" w:cstheme="minorHAnsi"/>
          <w:color w:val="000000" w:themeColor="text1"/>
          <w:szCs w:val="22"/>
        </w:rPr>
        <w:t>) parents or g</w:t>
      </w:r>
      <w:r w:rsidR="009113F9" w:rsidRPr="003C72FE">
        <w:rPr>
          <w:rFonts w:ascii="Aptos" w:hAnsi="Aptos" w:cstheme="minorHAnsi"/>
          <w:color w:val="000000" w:themeColor="text1"/>
          <w:szCs w:val="22"/>
        </w:rPr>
        <w:t>uardians at risk of losing custody of their children due to substance use, (</w:t>
      </w:r>
      <w:r w:rsidR="008370FD" w:rsidRPr="003C72FE">
        <w:rPr>
          <w:rFonts w:ascii="Aptos" w:hAnsi="Aptos" w:cstheme="minorHAnsi"/>
          <w:color w:val="000000" w:themeColor="text1"/>
          <w:szCs w:val="22"/>
        </w:rPr>
        <w:t>5</w:t>
      </w:r>
      <w:r w:rsidR="009113F9" w:rsidRPr="003C72FE">
        <w:rPr>
          <w:rFonts w:ascii="Aptos" w:hAnsi="Aptos" w:cstheme="minorHAnsi"/>
          <w:color w:val="000000" w:themeColor="text1"/>
          <w:szCs w:val="22"/>
        </w:rPr>
        <w:t>) individuals recently released from incarceration or under community supervision (e.g., parole or probation</w:t>
      </w:r>
      <w:r w:rsidR="00D77484" w:rsidRPr="003C72FE">
        <w:rPr>
          <w:rFonts w:ascii="Aptos" w:hAnsi="Aptos" w:cstheme="minorHAnsi"/>
          <w:color w:val="000000" w:themeColor="text1"/>
          <w:szCs w:val="22"/>
        </w:rPr>
        <w:t>)</w:t>
      </w:r>
      <w:r w:rsidR="008370FD" w:rsidRPr="003C72FE">
        <w:rPr>
          <w:rFonts w:ascii="Aptos" w:hAnsi="Aptos" w:cstheme="minorHAnsi"/>
          <w:color w:val="000000" w:themeColor="text1"/>
          <w:szCs w:val="22"/>
        </w:rPr>
        <w:t xml:space="preserve">; and </w:t>
      </w:r>
      <w:r w:rsidR="009113F9" w:rsidRPr="003C72FE">
        <w:rPr>
          <w:rFonts w:ascii="Aptos" w:hAnsi="Aptos" w:cstheme="minorHAnsi"/>
          <w:color w:val="000000" w:themeColor="text1"/>
          <w:szCs w:val="22"/>
        </w:rPr>
        <w:t>(</w:t>
      </w:r>
      <w:r w:rsidR="008370FD" w:rsidRPr="003C72FE">
        <w:rPr>
          <w:rFonts w:ascii="Aptos" w:hAnsi="Aptos" w:cstheme="minorHAnsi"/>
          <w:color w:val="000000" w:themeColor="text1"/>
          <w:szCs w:val="22"/>
        </w:rPr>
        <w:t>6</w:t>
      </w:r>
      <w:r w:rsidR="009113F9" w:rsidRPr="003C72FE">
        <w:rPr>
          <w:rFonts w:ascii="Aptos" w:hAnsi="Aptos" w:cstheme="minorHAnsi"/>
          <w:color w:val="000000" w:themeColor="text1"/>
          <w:szCs w:val="22"/>
        </w:rPr>
        <w:t>) all other individuals meeting eligibility and medical necessity criteria</w:t>
      </w:r>
      <w:r w:rsidR="00FF35FC" w:rsidRPr="003C72FE">
        <w:rPr>
          <w:rFonts w:ascii="Aptos" w:hAnsi="Aptos" w:cstheme="minorHAnsi"/>
          <w:color w:val="000000" w:themeColor="text1"/>
          <w:szCs w:val="22"/>
        </w:rPr>
        <w:t xml:space="preserve">, as referred to in Schedule A </w:t>
      </w:r>
      <w:r w:rsidR="0035059A" w:rsidRPr="003C72FE">
        <w:rPr>
          <w:rFonts w:ascii="Aptos" w:hAnsi="Aptos" w:cstheme="minorHAnsi"/>
          <w:color w:val="000000" w:themeColor="text1"/>
          <w:szCs w:val="22"/>
        </w:rPr>
        <w:t>S</w:t>
      </w:r>
      <w:r w:rsidR="00FF35FC" w:rsidRPr="003C72FE">
        <w:rPr>
          <w:rFonts w:ascii="Aptos" w:hAnsi="Aptos" w:cstheme="minorHAnsi"/>
          <w:color w:val="000000" w:themeColor="text1"/>
          <w:szCs w:val="22"/>
        </w:rPr>
        <w:t>ections 1.1.</w:t>
      </w:r>
      <w:r w:rsidR="005531F4" w:rsidRPr="003C72FE">
        <w:rPr>
          <w:rFonts w:ascii="Aptos" w:hAnsi="Aptos" w:cstheme="minorHAnsi"/>
          <w:color w:val="000000" w:themeColor="text1"/>
          <w:szCs w:val="22"/>
        </w:rPr>
        <w:t>N Provider Services</w:t>
      </w:r>
      <w:r w:rsidR="00FF35FC" w:rsidRPr="003C72FE">
        <w:rPr>
          <w:rFonts w:ascii="Aptos" w:hAnsi="Aptos" w:cstheme="minorHAnsi"/>
          <w:color w:val="000000" w:themeColor="text1"/>
          <w:szCs w:val="22"/>
        </w:rPr>
        <w:t xml:space="preserve"> and 1.1.</w:t>
      </w:r>
      <w:r w:rsidR="005531F4" w:rsidRPr="003C72FE">
        <w:rPr>
          <w:rFonts w:ascii="Aptos" w:hAnsi="Aptos" w:cstheme="minorHAnsi"/>
          <w:color w:val="000000" w:themeColor="text1"/>
          <w:szCs w:val="22"/>
        </w:rPr>
        <w:t>E Access and Availability</w:t>
      </w:r>
      <w:r w:rsidR="009113F9" w:rsidRPr="003C72FE">
        <w:rPr>
          <w:rFonts w:ascii="Aptos" w:hAnsi="Aptos" w:cstheme="minorHAnsi"/>
          <w:color w:val="000000" w:themeColor="text1"/>
          <w:szCs w:val="22"/>
        </w:rPr>
        <w:t xml:space="preserve">. </w:t>
      </w:r>
      <w:r w:rsidRPr="003C72FE">
        <w:rPr>
          <w:rFonts w:ascii="Aptos" w:hAnsi="Aptos" w:cstheme="minorHAnsi"/>
          <w:color w:val="000000" w:themeColor="text1"/>
          <w:szCs w:val="22"/>
        </w:rPr>
        <w:t xml:space="preserve">At a minimum, include the following: </w:t>
      </w:r>
    </w:p>
    <w:p w14:paraId="395CF984" w14:textId="77777777" w:rsidR="004764BF" w:rsidRPr="003C72FE" w:rsidRDefault="004764BF" w:rsidP="004764BF">
      <w:pPr>
        <w:pStyle w:val="ListParagraph"/>
        <w:spacing w:after="0" w:line="240" w:lineRule="auto"/>
        <w:ind w:left="360"/>
        <w:contextualSpacing/>
        <w:rPr>
          <w:rFonts w:ascii="Aptos" w:hAnsi="Aptos" w:cstheme="minorHAnsi"/>
          <w:color w:val="000000" w:themeColor="text1"/>
          <w:szCs w:val="22"/>
        </w:rPr>
      </w:pPr>
    </w:p>
    <w:p w14:paraId="5F5B8B07" w14:textId="191D2FEE" w:rsidR="007124D5" w:rsidRPr="003C72FE" w:rsidRDefault="00491EC7" w:rsidP="512A0116">
      <w:pPr>
        <w:pStyle w:val="ListParagraph"/>
        <w:numPr>
          <w:ilvl w:val="1"/>
          <w:numId w:val="4"/>
        </w:numPr>
        <w:contextualSpacing/>
        <w:rPr>
          <w:rFonts w:ascii="Aptos" w:hAnsi="Aptos" w:cstheme="minorBidi"/>
        </w:rPr>
      </w:pPr>
      <w:r w:rsidRPr="512A0116">
        <w:rPr>
          <w:rFonts w:ascii="Aptos" w:hAnsi="Aptos" w:cstheme="minorBidi"/>
        </w:rPr>
        <w:t xml:space="preserve">How the Bidder will ensure </w:t>
      </w:r>
      <w:r w:rsidR="007C124C" w:rsidRPr="512A0116">
        <w:rPr>
          <w:rFonts w:ascii="Aptos" w:hAnsi="Aptos" w:cstheme="minorBidi"/>
        </w:rPr>
        <w:t>the delivery of SUD prevention, treatment</w:t>
      </w:r>
      <w:r w:rsidR="003A5EF0" w:rsidRPr="512A0116">
        <w:rPr>
          <w:rFonts w:ascii="Aptos" w:hAnsi="Aptos" w:cstheme="minorBidi"/>
        </w:rPr>
        <w:t xml:space="preserve"> (e.g., </w:t>
      </w:r>
      <w:r w:rsidR="007C124C" w:rsidRPr="512A0116">
        <w:rPr>
          <w:rFonts w:ascii="Aptos" w:hAnsi="Aptos" w:cstheme="minorBidi"/>
        </w:rPr>
        <w:t>related to each of the ASAM treatment levels</w:t>
      </w:r>
      <w:r w:rsidR="00D01844" w:rsidRPr="512A0116">
        <w:rPr>
          <w:rFonts w:ascii="Aptos" w:hAnsi="Aptos" w:cstheme="minorBidi"/>
        </w:rPr>
        <w:t xml:space="preserve">) </w:t>
      </w:r>
      <w:r w:rsidR="007C124C" w:rsidRPr="512A0116">
        <w:rPr>
          <w:rFonts w:ascii="Aptos" w:hAnsi="Aptos" w:cstheme="minorBidi"/>
        </w:rPr>
        <w:t xml:space="preserve">for both </w:t>
      </w:r>
      <w:r w:rsidR="79EAA613" w:rsidRPr="512A0116">
        <w:rPr>
          <w:rFonts w:ascii="Aptos" w:hAnsi="Aptos" w:cstheme="minorBidi"/>
        </w:rPr>
        <w:t xml:space="preserve">youth </w:t>
      </w:r>
      <w:r w:rsidR="007C124C" w:rsidRPr="512A0116">
        <w:rPr>
          <w:rFonts w:ascii="Aptos" w:hAnsi="Aptos" w:cstheme="minorBidi"/>
        </w:rPr>
        <w:t>and adults</w:t>
      </w:r>
      <w:r w:rsidR="003A5EF0" w:rsidRPr="512A0116">
        <w:rPr>
          <w:rFonts w:ascii="Aptos" w:hAnsi="Aptos" w:cstheme="minorBidi"/>
        </w:rPr>
        <w:t>, including</w:t>
      </w:r>
      <w:r w:rsidR="007C124C" w:rsidRPr="512A0116">
        <w:rPr>
          <w:rFonts w:ascii="Aptos" w:hAnsi="Aptos" w:cstheme="minorBidi"/>
        </w:rPr>
        <w:t>,</w:t>
      </w:r>
      <w:r w:rsidR="003A5EF0" w:rsidRPr="512A0116">
        <w:rPr>
          <w:rFonts w:ascii="Aptos" w:hAnsi="Aptos" w:cstheme="minorBidi"/>
        </w:rPr>
        <w:t xml:space="preserve"> but not limited to,</w:t>
      </w:r>
      <w:r w:rsidR="007C124C" w:rsidRPr="512A0116">
        <w:rPr>
          <w:rFonts w:ascii="Aptos" w:hAnsi="Aptos" w:cstheme="minorBidi"/>
        </w:rPr>
        <w:t xml:space="preserve"> outpatient counselors, PHP centers, residential programs, or </w:t>
      </w:r>
      <w:r w:rsidR="505A67C5" w:rsidRPr="512A0116">
        <w:rPr>
          <w:rFonts w:ascii="Aptos" w:hAnsi="Aptos" w:cstheme="minorBidi"/>
        </w:rPr>
        <w:t xml:space="preserve">withdrawal management </w:t>
      </w:r>
      <w:r w:rsidR="007C124C" w:rsidRPr="512A0116">
        <w:rPr>
          <w:rFonts w:ascii="Aptos" w:hAnsi="Aptos" w:cstheme="minorBidi"/>
        </w:rPr>
        <w:t>units</w:t>
      </w:r>
      <w:r w:rsidR="00B508F6" w:rsidRPr="512A0116">
        <w:rPr>
          <w:rFonts w:ascii="Aptos" w:hAnsi="Aptos" w:cstheme="minorBidi"/>
        </w:rPr>
        <w:t>, and recovery services</w:t>
      </w:r>
      <w:r w:rsidR="4F05B23A" w:rsidRPr="512A0116">
        <w:rPr>
          <w:rFonts w:ascii="Aptos" w:hAnsi="Aptos" w:cstheme="minorBidi"/>
        </w:rPr>
        <w:t>.</w:t>
      </w:r>
    </w:p>
    <w:p w14:paraId="5FCD1A08" w14:textId="6E3CF253" w:rsidR="00491EC7" w:rsidRPr="003C72FE" w:rsidRDefault="00491EC7" w:rsidP="512A0116">
      <w:pPr>
        <w:pStyle w:val="ListParagraph"/>
        <w:numPr>
          <w:ilvl w:val="0"/>
          <w:numId w:val="19"/>
        </w:numPr>
        <w:spacing w:after="0" w:line="240" w:lineRule="auto"/>
        <w:contextualSpacing/>
        <w:rPr>
          <w:rFonts w:ascii="Aptos" w:hAnsi="Aptos" w:cstheme="minorBidi"/>
        </w:rPr>
      </w:pPr>
      <w:r w:rsidRPr="512A0116">
        <w:rPr>
          <w:rFonts w:ascii="Aptos" w:hAnsi="Aptos" w:cstheme="minorBidi"/>
        </w:rPr>
        <w:t xml:space="preserve">A data-driven approach for identifying enrollees for care </w:t>
      </w:r>
      <w:r w:rsidR="009113F9" w:rsidRPr="512A0116">
        <w:rPr>
          <w:rFonts w:ascii="Aptos" w:hAnsi="Aptos" w:cstheme="minorBidi"/>
        </w:rPr>
        <w:t>management</w:t>
      </w:r>
      <w:r w:rsidRPr="512A0116">
        <w:rPr>
          <w:rFonts w:ascii="Aptos" w:hAnsi="Aptos" w:cstheme="minorBidi"/>
        </w:rPr>
        <w:t xml:space="preserve"> programs and how approaches vary for different </w:t>
      </w:r>
      <w:proofErr w:type="gramStart"/>
      <w:r w:rsidR="00066848" w:rsidRPr="512A0116">
        <w:rPr>
          <w:rFonts w:ascii="Aptos" w:hAnsi="Aptos" w:cstheme="minorBidi"/>
        </w:rPr>
        <w:t xml:space="preserve">populations </w:t>
      </w:r>
      <w:r w:rsidR="245B0535" w:rsidRPr="512A0116">
        <w:rPr>
          <w:rFonts w:ascii="Aptos" w:hAnsi="Aptos" w:cstheme="minorBidi"/>
        </w:rPr>
        <w:t>.</w:t>
      </w:r>
      <w:proofErr w:type="gramEnd"/>
      <w:r w:rsidR="00066848" w:rsidRPr="512A0116">
        <w:rPr>
          <w:rFonts w:ascii="Aptos" w:hAnsi="Aptos" w:cstheme="minorBidi"/>
        </w:rPr>
        <w:t xml:space="preserve"> </w:t>
      </w:r>
    </w:p>
    <w:p w14:paraId="10F71E2C" w14:textId="23749528" w:rsidR="3799386A" w:rsidRPr="003C72FE" w:rsidRDefault="5813292B" w:rsidP="3799386A">
      <w:pPr>
        <w:pStyle w:val="ListParagraph"/>
        <w:numPr>
          <w:ilvl w:val="0"/>
          <w:numId w:val="19"/>
        </w:numPr>
        <w:spacing w:after="0" w:line="240" w:lineRule="auto"/>
        <w:contextualSpacing/>
        <w:rPr>
          <w:rFonts w:ascii="Aptos" w:hAnsi="Aptos" w:cstheme="minorBidi"/>
        </w:rPr>
      </w:pPr>
      <w:r w:rsidRPr="2987247A">
        <w:rPr>
          <w:rFonts w:ascii="Aptos" w:hAnsi="Aptos" w:cstheme="minorBidi"/>
        </w:rPr>
        <w:t xml:space="preserve">How the bidder will maintain a dynamic Wait List for individuals who are </w:t>
      </w:r>
      <w:r w:rsidR="12E26687" w:rsidRPr="2987247A">
        <w:rPr>
          <w:rFonts w:ascii="Aptos" w:hAnsi="Aptos" w:cstheme="minorBidi"/>
        </w:rPr>
        <w:t>not</w:t>
      </w:r>
      <w:r w:rsidRPr="2987247A">
        <w:rPr>
          <w:rFonts w:ascii="Aptos" w:hAnsi="Aptos" w:cstheme="minorBidi"/>
        </w:rPr>
        <w:t xml:space="preserve"> able to be immediately admitted to services</w:t>
      </w:r>
      <w:r w:rsidR="72D9DECB" w:rsidRPr="2987247A">
        <w:rPr>
          <w:rFonts w:ascii="Aptos" w:hAnsi="Aptos" w:cstheme="minorBidi"/>
        </w:rPr>
        <w:t>,</w:t>
      </w:r>
      <w:r w:rsidRPr="2987247A">
        <w:rPr>
          <w:rFonts w:ascii="Aptos" w:hAnsi="Aptos" w:cstheme="minorBidi"/>
        </w:rPr>
        <w:t xml:space="preserve"> that includes the interim services </w:t>
      </w:r>
      <w:r w:rsidR="3BDC2C80" w:rsidRPr="2987247A">
        <w:rPr>
          <w:rFonts w:ascii="Aptos" w:hAnsi="Aptos" w:cstheme="minorBidi"/>
        </w:rPr>
        <w:t>provided, and priority population status.</w:t>
      </w:r>
    </w:p>
    <w:p w14:paraId="74570A55" w14:textId="49E0E3A1" w:rsidR="2987247A" w:rsidRDefault="606A1C1C" w:rsidP="2987247A">
      <w:pPr>
        <w:pStyle w:val="ListParagraph"/>
        <w:numPr>
          <w:ilvl w:val="0"/>
          <w:numId w:val="19"/>
        </w:numPr>
        <w:spacing w:after="0" w:line="240" w:lineRule="auto"/>
        <w:contextualSpacing/>
        <w:rPr>
          <w:rFonts w:ascii="Aptos" w:eastAsia="Aptos" w:hAnsi="Aptos" w:cs="Aptos"/>
          <w:szCs w:val="22"/>
        </w:rPr>
      </w:pPr>
      <w:r w:rsidRPr="7CB165B6">
        <w:rPr>
          <w:rFonts w:ascii="Aptos" w:hAnsi="Aptos" w:cstheme="minorBidi"/>
        </w:rPr>
        <w:t xml:space="preserve">If bidder intends to enter into MDHHS grant agreements to support the services required under the </w:t>
      </w:r>
      <w:r w:rsidRPr="7CB165B6">
        <w:rPr>
          <w:rFonts w:ascii="Aptos" w:eastAsia="Aptos" w:hAnsi="Aptos" w:cs="Aptos"/>
          <w:szCs w:val="22"/>
        </w:rPr>
        <w:t xml:space="preserve">within the Substance Abuse and Mental Health Services Administration’s (SAMHSA) Substance Abuse Prevention and Treatment Block Grant (SAPT-BG) </w:t>
      </w:r>
      <w:proofErr w:type="gramStart"/>
      <w:r w:rsidRPr="7CB165B6">
        <w:rPr>
          <w:rFonts w:ascii="Aptos" w:eastAsia="Aptos" w:hAnsi="Aptos" w:cs="Aptos"/>
          <w:szCs w:val="22"/>
        </w:rPr>
        <w:t>program, or</w:t>
      </w:r>
      <w:proofErr w:type="gramEnd"/>
      <w:r w:rsidRPr="7CB165B6">
        <w:rPr>
          <w:rFonts w:ascii="Aptos" w:eastAsia="Aptos" w:hAnsi="Aptos" w:cs="Aptos"/>
          <w:szCs w:val="22"/>
        </w:rPr>
        <w:t xml:space="preserve"> describe h</w:t>
      </w:r>
      <w:r w:rsidR="24E2918F" w:rsidRPr="7CB165B6">
        <w:rPr>
          <w:rFonts w:ascii="Aptos" w:eastAsia="Aptos" w:hAnsi="Aptos" w:cs="Aptos"/>
          <w:szCs w:val="22"/>
        </w:rPr>
        <w:t xml:space="preserve">ow program will </w:t>
      </w:r>
      <w:r w:rsidR="24E2918F" w:rsidRPr="1753E18B">
        <w:rPr>
          <w:rFonts w:ascii="Aptos" w:eastAsia="Aptos" w:hAnsi="Aptos" w:cs="Aptos"/>
          <w:szCs w:val="22"/>
        </w:rPr>
        <w:t xml:space="preserve">be funded. </w:t>
      </w:r>
    </w:p>
    <w:p w14:paraId="022EA7A8" w14:textId="77777777" w:rsidR="00F67D18" w:rsidRPr="003C72FE" w:rsidRDefault="00F67D18" w:rsidP="00BB3B8D">
      <w:pPr>
        <w:spacing w:after="0" w:line="240" w:lineRule="auto"/>
        <w:ind w:left="360"/>
        <w:contextualSpacing/>
        <w:rPr>
          <w:rFonts w:ascii="Aptos" w:hAnsi="Aptos" w:cstheme="minorHAnsi"/>
          <w:szCs w:val="22"/>
        </w:rPr>
      </w:pPr>
    </w:p>
    <w:p w14:paraId="314DCE1F" w14:textId="05EA8C7D" w:rsidR="00553A47" w:rsidRPr="003C72FE" w:rsidRDefault="00BB3B8D" w:rsidP="00336C5E">
      <w:pPr>
        <w:spacing w:after="0" w:line="240" w:lineRule="auto"/>
        <w:ind w:left="360"/>
        <w:contextualSpacing/>
        <w:rPr>
          <w:rFonts w:ascii="Aptos" w:eastAsia="Arial" w:hAnsi="Aptos" w:cs="Arial"/>
          <w:b/>
          <w:bCs/>
          <w:color w:val="000000" w:themeColor="text1"/>
          <w:szCs w:val="22"/>
        </w:rPr>
      </w:pPr>
      <w:r w:rsidRPr="003C72FE">
        <w:rPr>
          <w:rFonts w:ascii="Aptos" w:hAnsi="Aptos" w:cstheme="minorHAnsi"/>
          <w:szCs w:val="22"/>
        </w:rPr>
        <w:t xml:space="preserve">Bidder </w:t>
      </w:r>
      <w:r w:rsidR="00517853" w:rsidRPr="003C72FE">
        <w:rPr>
          <w:rFonts w:ascii="Aptos" w:hAnsi="Aptos" w:cstheme="minorHAnsi"/>
          <w:szCs w:val="22"/>
        </w:rPr>
        <w:t>must</w:t>
      </w:r>
      <w:r w:rsidRPr="003C72FE">
        <w:rPr>
          <w:rFonts w:ascii="Aptos" w:hAnsi="Aptos" w:cstheme="minorHAnsi"/>
          <w:szCs w:val="22"/>
        </w:rPr>
        <w:t xml:space="preserve"> describe how their approach would vary for each region to which they are bidding, providing region-specific details that address the unique needs, challenges, and requirements of each area.</w:t>
      </w:r>
    </w:p>
    <w:p w14:paraId="17948F54" w14:textId="77777777" w:rsidR="00336C5E" w:rsidRDefault="00336C5E" w:rsidP="008B62DA">
      <w:pPr>
        <w:spacing w:after="200" w:line="276" w:lineRule="auto"/>
        <w:contextualSpacing/>
        <w:rPr>
          <w:rFonts w:ascii="Aptos" w:eastAsia="Arial" w:hAnsi="Aptos" w:cs="Arial"/>
          <w:b/>
          <w:bCs/>
          <w:color w:val="000000" w:themeColor="text1"/>
          <w:szCs w:val="22"/>
        </w:rPr>
        <w:sectPr w:rsidR="00336C5E" w:rsidSect="001313C8">
          <w:pgSz w:w="11907" w:h="16839"/>
          <w:pgMar w:top="1417" w:right="1417" w:bottom="1417" w:left="1417" w:header="720" w:footer="431" w:gutter="0"/>
          <w:cols w:space="720"/>
          <w:docGrid w:linePitch="360"/>
        </w:sectPr>
      </w:pPr>
    </w:p>
    <w:p w14:paraId="61394636" w14:textId="0EF5988B" w:rsidR="00553A47" w:rsidRPr="008B62DA" w:rsidRDefault="00553A47" w:rsidP="008B62DA">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Bidder Response to Question 7:</w:t>
      </w:r>
    </w:p>
    <w:p w14:paraId="6D477A34"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A280F01"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1DD48BC8" w14:textId="77777777" w:rsidR="00553A47"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ECFDDE9" w14:textId="77777777" w:rsidR="009C781C" w:rsidRDefault="009C781C"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038673F5" w14:textId="77777777" w:rsidR="009C781C" w:rsidRPr="003C72FE" w:rsidRDefault="009C781C"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03C81789" w14:textId="22C64135" w:rsidR="00553A47" w:rsidRPr="003C72FE" w:rsidRDefault="00474677">
      <w:pPr>
        <w:spacing w:after="160" w:line="278" w:lineRule="auto"/>
        <w:rPr>
          <w:rFonts w:ascii="Aptos" w:hAnsi="Aptos" w:cstheme="minorHAnsi"/>
          <w:b/>
          <w:bCs/>
          <w:szCs w:val="22"/>
        </w:rPr>
      </w:pPr>
      <w:r>
        <w:rPr>
          <w:rFonts w:ascii="Aptos" w:hAnsi="Aptos" w:cstheme="minorHAnsi"/>
          <w:b/>
          <w:bCs/>
          <w:szCs w:val="22"/>
        </w:rPr>
        <w:br w:type="page"/>
      </w:r>
    </w:p>
    <w:p w14:paraId="2C3068A5" w14:textId="50DB2D40" w:rsidR="008B5F7B" w:rsidRPr="004B2203" w:rsidRDefault="00EA7770" w:rsidP="008B62DA">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HAnsi"/>
          <w:b/>
          <w:bCs/>
          <w:szCs w:val="22"/>
        </w:rPr>
        <w:lastRenderedPageBreak/>
        <w:t>Coordination with Medicaid Health Plans (MHPs) for Shared Enrollees</w:t>
      </w:r>
      <w:r w:rsidR="00BF2F31" w:rsidRPr="003C72FE">
        <w:rPr>
          <w:rFonts w:ascii="Aptos" w:hAnsi="Aptos" w:cstheme="minorHAnsi"/>
          <w:b/>
          <w:bCs/>
          <w:szCs w:val="22"/>
        </w:rPr>
        <w:t xml:space="preserve">: </w:t>
      </w:r>
      <w:r w:rsidR="00BF2F31" w:rsidRPr="003C72FE">
        <w:rPr>
          <w:rFonts w:ascii="Aptos" w:hAnsi="Aptos" w:cstheme="minorHAnsi"/>
          <w:b/>
          <w:bCs/>
          <w:color w:val="000000" w:themeColor="text1"/>
          <w:szCs w:val="22"/>
        </w:rPr>
        <w:t>Topic referenced in Schedule A – General Requirements 1.1.</w:t>
      </w:r>
      <w:r w:rsidR="008066A3" w:rsidRPr="003C72FE">
        <w:rPr>
          <w:rFonts w:ascii="Aptos" w:hAnsi="Aptos" w:cstheme="minorHAnsi"/>
          <w:b/>
          <w:bCs/>
          <w:color w:val="000000" w:themeColor="text1"/>
          <w:szCs w:val="22"/>
        </w:rPr>
        <w:t xml:space="preserve">H Behavioral / Physical Health Integration </w:t>
      </w:r>
      <w:r w:rsidR="008B62DA" w:rsidRPr="004B2203">
        <w:rPr>
          <w:rFonts w:ascii="Aptos" w:hAnsi="Aptos" w:cstheme="minorHAnsi"/>
          <w:i/>
          <w:color w:val="000000" w:themeColor="text1"/>
          <w:szCs w:val="22"/>
        </w:rPr>
        <w:t>(</w:t>
      </w:r>
      <w:r w:rsidR="00726A00" w:rsidRPr="004B2203">
        <w:rPr>
          <w:rFonts w:ascii="Aptos" w:hAnsi="Aptos" w:cstheme="minorHAnsi"/>
          <w:i/>
          <w:color w:val="000000" w:themeColor="text1"/>
          <w:szCs w:val="22"/>
        </w:rPr>
        <w:t>3</w:t>
      </w:r>
      <w:r w:rsidR="008B62DA" w:rsidRPr="004B2203">
        <w:rPr>
          <w:rFonts w:ascii="Aptos" w:hAnsi="Aptos" w:cstheme="minorHAnsi"/>
          <w:i/>
          <w:color w:val="000000" w:themeColor="text1"/>
          <w:szCs w:val="22"/>
        </w:rPr>
        <w:t xml:space="preserve">-page limit) </w:t>
      </w:r>
    </w:p>
    <w:p w14:paraId="4306187E" w14:textId="77777777" w:rsidR="00972347" w:rsidRPr="003C72FE" w:rsidRDefault="00972347" w:rsidP="00972347">
      <w:pPr>
        <w:pStyle w:val="ListParagraph"/>
        <w:spacing w:after="0" w:line="240" w:lineRule="auto"/>
        <w:ind w:left="360"/>
        <w:contextualSpacing/>
        <w:rPr>
          <w:rFonts w:ascii="Aptos" w:hAnsi="Aptos" w:cstheme="minorHAnsi"/>
          <w:b/>
          <w:bCs/>
          <w:szCs w:val="22"/>
        </w:rPr>
      </w:pPr>
    </w:p>
    <w:p w14:paraId="67938765" w14:textId="75C8E0BD" w:rsidR="0018697F" w:rsidRPr="003C72FE" w:rsidRDefault="00C3668E" w:rsidP="008B5F7B">
      <w:pPr>
        <w:pStyle w:val="ListParagraph"/>
        <w:ind w:left="360"/>
        <w:contextualSpacing/>
        <w:rPr>
          <w:rFonts w:ascii="Aptos" w:hAnsi="Aptos" w:cstheme="minorHAnsi"/>
          <w:szCs w:val="22"/>
        </w:rPr>
      </w:pPr>
      <w:r w:rsidRPr="003C72FE">
        <w:rPr>
          <w:rFonts w:ascii="Aptos" w:hAnsi="Aptos" w:cstheme="minorHAnsi"/>
          <w:szCs w:val="22"/>
        </w:rPr>
        <w:t>PIHPs have an opportunity t</w:t>
      </w:r>
      <w:r w:rsidR="00FD406C" w:rsidRPr="003C72FE">
        <w:rPr>
          <w:rFonts w:ascii="Aptos" w:hAnsi="Aptos" w:cstheme="minorHAnsi"/>
          <w:szCs w:val="22"/>
        </w:rPr>
        <w:t xml:space="preserve">o </w:t>
      </w:r>
      <w:r w:rsidR="0049647E" w:rsidRPr="003C72FE">
        <w:rPr>
          <w:rFonts w:ascii="Aptos" w:hAnsi="Aptos" w:cstheme="minorHAnsi"/>
          <w:szCs w:val="22"/>
        </w:rPr>
        <w:t>promote</w:t>
      </w:r>
      <w:r w:rsidR="003B58EB" w:rsidRPr="003C72FE">
        <w:rPr>
          <w:rFonts w:ascii="Aptos" w:hAnsi="Aptos" w:cstheme="minorHAnsi"/>
          <w:szCs w:val="22"/>
        </w:rPr>
        <w:t xml:space="preserve"> </w:t>
      </w:r>
      <w:r w:rsidR="008C3413" w:rsidRPr="003C72FE">
        <w:rPr>
          <w:rFonts w:ascii="Aptos" w:hAnsi="Aptos" w:cstheme="minorHAnsi"/>
          <w:szCs w:val="22"/>
        </w:rPr>
        <w:t xml:space="preserve">timely </w:t>
      </w:r>
      <w:r w:rsidR="003B58EB" w:rsidRPr="003C72FE">
        <w:rPr>
          <w:rFonts w:ascii="Aptos" w:hAnsi="Aptos" w:cstheme="minorHAnsi"/>
          <w:szCs w:val="22"/>
        </w:rPr>
        <w:t xml:space="preserve">and </w:t>
      </w:r>
      <w:r w:rsidR="00713547" w:rsidRPr="003C72FE">
        <w:rPr>
          <w:rFonts w:ascii="Aptos" w:hAnsi="Aptos" w:cstheme="minorHAnsi"/>
          <w:szCs w:val="22"/>
        </w:rPr>
        <w:t>high-quality</w:t>
      </w:r>
      <w:r w:rsidR="00FD406C" w:rsidRPr="003C72FE">
        <w:rPr>
          <w:rFonts w:ascii="Aptos" w:hAnsi="Aptos" w:cstheme="minorHAnsi"/>
          <w:szCs w:val="22"/>
        </w:rPr>
        <w:t xml:space="preserve"> care </w:t>
      </w:r>
      <w:r w:rsidR="008C3413" w:rsidRPr="003C72FE">
        <w:rPr>
          <w:rFonts w:ascii="Aptos" w:hAnsi="Aptos" w:cstheme="minorHAnsi"/>
          <w:szCs w:val="22"/>
        </w:rPr>
        <w:t>delivered through the specialty BH system by collaborating with Michigan’s MHPs.</w:t>
      </w:r>
      <w:r w:rsidR="001C49E3" w:rsidRPr="003C72FE">
        <w:rPr>
          <w:rFonts w:ascii="Aptos" w:hAnsi="Aptos" w:cstheme="minorHAnsi"/>
          <w:szCs w:val="22"/>
        </w:rPr>
        <w:t xml:space="preserve"> Ensuring coordination </w:t>
      </w:r>
      <w:r w:rsidR="00186B61" w:rsidRPr="003C72FE">
        <w:rPr>
          <w:rFonts w:ascii="Aptos" w:hAnsi="Aptos" w:cstheme="minorHAnsi"/>
          <w:szCs w:val="22"/>
        </w:rPr>
        <w:t>of services between both systems may benefit beneficiaries receiving services</w:t>
      </w:r>
      <w:r w:rsidR="00F423FA" w:rsidRPr="003C72FE">
        <w:rPr>
          <w:rFonts w:ascii="Aptos" w:hAnsi="Aptos" w:cstheme="minorHAnsi"/>
          <w:szCs w:val="22"/>
        </w:rPr>
        <w:t xml:space="preserve"> as referred to in Schedule A </w:t>
      </w:r>
      <w:r w:rsidR="0035059A" w:rsidRPr="003C72FE">
        <w:rPr>
          <w:rFonts w:ascii="Aptos" w:hAnsi="Aptos" w:cstheme="minorHAnsi"/>
          <w:szCs w:val="22"/>
        </w:rPr>
        <w:t>S</w:t>
      </w:r>
      <w:r w:rsidR="00F423FA" w:rsidRPr="003C72FE">
        <w:rPr>
          <w:rFonts w:ascii="Aptos" w:hAnsi="Aptos" w:cstheme="minorHAnsi"/>
          <w:szCs w:val="22"/>
        </w:rPr>
        <w:t xml:space="preserve">ection </w:t>
      </w:r>
      <w:r w:rsidR="002273B5" w:rsidRPr="003C72FE">
        <w:rPr>
          <w:rFonts w:ascii="Aptos" w:hAnsi="Aptos" w:cstheme="minorHAnsi"/>
          <w:szCs w:val="22"/>
        </w:rPr>
        <w:t>1.1.</w:t>
      </w:r>
      <w:r w:rsidR="008066A3" w:rsidRPr="003C72FE">
        <w:rPr>
          <w:rFonts w:ascii="Aptos" w:hAnsi="Aptos" w:cstheme="minorHAnsi"/>
          <w:szCs w:val="22"/>
        </w:rPr>
        <w:t>H</w:t>
      </w:r>
      <w:r w:rsidR="00061AB1" w:rsidRPr="003C72FE">
        <w:rPr>
          <w:rFonts w:ascii="Aptos" w:hAnsi="Aptos" w:cstheme="minorHAnsi"/>
          <w:szCs w:val="22"/>
        </w:rPr>
        <w:t xml:space="preserve"> Behavioral / Physical Health Integration</w:t>
      </w:r>
      <w:r w:rsidR="00186B61" w:rsidRPr="003C72FE">
        <w:rPr>
          <w:rFonts w:ascii="Aptos" w:hAnsi="Aptos" w:cstheme="minorHAnsi"/>
          <w:szCs w:val="22"/>
        </w:rPr>
        <w:t xml:space="preserve">. </w:t>
      </w:r>
      <w:r w:rsidR="00AC0853" w:rsidRPr="003C72FE">
        <w:rPr>
          <w:rFonts w:ascii="Aptos" w:hAnsi="Aptos" w:cstheme="minorHAnsi"/>
          <w:szCs w:val="22"/>
        </w:rPr>
        <w:t>D</w:t>
      </w:r>
      <w:r w:rsidR="00EA7770" w:rsidRPr="003C72FE">
        <w:rPr>
          <w:rFonts w:ascii="Aptos" w:hAnsi="Aptos" w:cstheme="minorHAnsi"/>
          <w:szCs w:val="22"/>
        </w:rPr>
        <w:t xml:space="preserve">escribe the Bidder’s </w:t>
      </w:r>
      <w:r w:rsidR="00186B61" w:rsidRPr="003C72FE">
        <w:rPr>
          <w:rFonts w:ascii="Aptos" w:hAnsi="Aptos" w:cstheme="minorHAnsi"/>
          <w:szCs w:val="22"/>
        </w:rPr>
        <w:t xml:space="preserve">plan </w:t>
      </w:r>
      <w:r w:rsidR="00EA7770" w:rsidRPr="003C72FE">
        <w:rPr>
          <w:rFonts w:ascii="Aptos" w:hAnsi="Aptos" w:cstheme="minorHAnsi"/>
          <w:szCs w:val="22"/>
        </w:rPr>
        <w:t xml:space="preserve">for working with MHPs to coordinate the care of </w:t>
      </w:r>
      <w:r w:rsidR="008252B4" w:rsidRPr="003C72FE">
        <w:rPr>
          <w:rFonts w:ascii="Aptos" w:hAnsi="Aptos" w:cstheme="minorHAnsi"/>
          <w:szCs w:val="22"/>
        </w:rPr>
        <w:t>e</w:t>
      </w:r>
      <w:r w:rsidR="00EA7770" w:rsidRPr="003C72FE">
        <w:rPr>
          <w:rFonts w:ascii="Aptos" w:hAnsi="Aptos" w:cstheme="minorHAnsi"/>
          <w:szCs w:val="22"/>
        </w:rPr>
        <w:t>nrollees who are served by both systems, including:</w:t>
      </w:r>
    </w:p>
    <w:p w14:paraId="65462E14" w14:textId="0CF20A37" w:rsidR="00186B61" w:rsidRPr="003C72FE" w:rsidRDefault="00186B61" w:rsidP="009717D6">
      <w:pPr>
        <w:pStyle w:val="ListParagraph"/>
        <w:numPr>
          <w:ilvl w:val="1"/>
          <w:numId w:val="4"/>
        </w:numPr>
        <w:contextualSpacing/>
        <w:rPr>
          <w:rFonts w:ascii="Aptos" w:hAnsi="Aptos" w:cstheme="minorHAnsi"/>
          <w:szCs w:val="22"/>
        </w:rPr>
      </w:pPr>
      <w:r w:rsidRPr="003C72FE">
        <w:rPr>
          <w:rFonts w:ascii="Aptos" w:hAnsi="Aptos" w:cstheme="minorHAnsi"/>
          <w:szCs w:val="22"/>
        </w:rPr>
        <w:t xml:space="preserve">Details on region’s approach to coordinate with MHPs, including but not limited to, </w:t>
      </w:r>
      <w:r w:rsidR="00521292" w:rsidRPr="003C72FE">
        <w:rPr>
          <w:rFonts w:ascii="Aptos" w:hAnsi="Aptos" w:cstheme="minorHAnsi"/>
          <w:szCs w:val="22"/>
        </w:rPr>
        <w:t xml:space="preserve">conducting and </w:t>
      </w:r>
      <w:r w:rsidR="00EC273E" w:rsidRPr="003C72FE">
        <w:rPr>
          <w:rFonts w:ascii="Aptos" w:hAnsi="Aptos" w:cstheme="minorHAnsi"/>
          <w:szCs w:val="22"/>
        </w:rPr>
        <w:t>facilitating referrals</w:t>
      </w:r>
      <w:r w:rsidR="009F07DA" w:rsidRPr="003C72FE">
        <w:rPr>
          <w:rFonts w:ascii="Aptos" w:hAnsi="Aptos" w:cstheme="minorHAnsi"/>
          <w:szCs w:val="22"/>
        </w:rPr>
        <w:t>, generating a holistic care plan for enrollees receiving care from both systems, coordination of provider networks,</w:t>
      </w:r>
      <w:r w:rsidR="00400CFE" w:rsidRPr="003C72FE">
        <w:rPr>
          <w:rFonts w:ascii="Aptos" w:hAnsi="Aptos" w:cstheme="minorHAnsi"/>
          <w:szCs w:val="22"/>
        </w:rPr>
        <w:t xml:space="preserve"> </w:t>
      </w:r>
      <w:r w:rsidR="00DF1D3C" w:rsidRPr="003C72FE">
        <w:rPr>
          <w:rFonts w:ascii="Aptos" w:hAnsi="Aptos" w:cstheme="minorHAnsi"/>
          <w:color w:val="000000" w:themeColor="text1"/>
          <w:szCs w:val="22"/>
        </w:rPr>
        <w:t>and efforts to minimize or prevent any potential or perceived conflicts of interest</w:t>
      </w:r>
    </w:p>
    <w:p w14:paraId="1026ADBE" w14:textId="3A83A1FC" w:rsidR="00F04738" w:rsidRPr="003C72FE" w:rsidRDefault="00F04738" w:rsidP="009717D6">
      <w:pPr>
        <w:pStyle w:val="ListParagraph"/>
        <w:numPr>
          <w:ilvl w:val="1"/>
          <w:numId w:val="4"/>
        </w:numPr>
        <w:contextualSpacing/>
        <w:rPr>
          <w:rFonts w:ascii="Aptos" w:hAnsi="Aptos" w:cstheme="minorHAnsi"/>
          <w:szCs w:val="22"/>
        </w:rPr>
      </w:pPr>
      <w:r w:rsidRPr="003C72FE">
        <w:rPr>
          <w:rFonts w:ascii="Aptos" w:hAnsi="Aptos" w:cstheme="minorBidi"/>
          <w:szCs w:val="22"/>
        </w:rPr>
        <w:t xml:space="preserve">Approach for innovations to support enrollees with receiving holistic and preventative care (e.g., annual physical exam) in addition to care received through PIHPs </w:t>
      </w:r>
    </w:p>
    <w:p w14:paraId="1B0D40A5" w14:textId="2508CB88" w:rsidR="6B4D1188" w:rsidRPr="003C72FE" w:rsidRDefault="3EA71F4D" w:rsidP="6B4D1188">
      <w:pPr>
        <w:pStyle w:val="ListParagraph"/>
        <w:numPr>
          <w:ilvl w:val="1"/>
          <w:numId w:val="4"/>
        </w:numPr>
        <w:contextualSpacing/>
        <w:rPr>
          <w:rFonts w:ascii="Aptos" w:hAnsi="Aptos" w:cstheme="minorBidi"/>
          <w:szCs w:val="22"/>
        </w:rPr>
      </w:pPr>
      <w:r w:rsidRPr="003C72FE">
        <w:rPr>
          <w:rFonts w:ascii="Aptos" w:hAnsi="Aptos" w:cstheme="minorBidi"/>
          <w:szCs w:val="22"/>
        </w:rPr>
        <w:t>Approach to coordination of care for individuals enrolled in the SUD Health Home (SUDHH)</w:t>
      </w:r>
      <w:r w:rsidR="18C16091" w:rsidRPr="003C72FE">
        <w:rPr>
          <w:rFonts w:ascii="Aptos" w:hAnsi="Aptos" w:cstheme="minorBidi"/>
          <w:szCs w:val="22"/>
        </w:rPr>
        <w:t>.</w:t>
      </w:r>
    </w:p>
    <w:p w14:paraId="05CCAB88" w14:textId="6532920E" w:rsidR="0018697F" w:rsidRPr="003C72FE" w:rsidRDefault="00186B61" w:rsidP="00C02106">
      <w:pPr>
        <w:pStyle w:val="ListParagraph"/>
        <w:numPr>
          <w:ilvl w:val="1"/>
          <w:numId w:val="4"/>
        </w:numPr>
        <w:contextualSpacing/>
        <w:rPr>
          <w:rFonts w:ascii="Aptos" w:hAnsi="Aptos" w:cstheme="minorBidi"/>
          <w:szCs w:val="22"/>
        </w:rPr>
      </w:pPr>
      <w:r w:rsidRPr="003C72FE">
        <w:rPr>
          <w:rFonts w:ascii="Aptos" w:hAnsi="Aptos" w:cstheme="minorBidi"/>
          <w:szCs w:val="22"/>
        </w:rPr>
        <w:t>Considerations for e</w:t>
      </w:r>
      <w:r w:rsidR="00EA7770" w:rsidRPr="003C72FE">
        <w:rPr>
          <w:rFonts w:ascii="Aptos" w:hAnsi="Aptos" w:cstheme="minorBidi"/>
          <w:szCs w:val="22"/>
        </w:rPr>
        <w:t xml:space="preserve">nrollees with serious mental illness, serious emotional disturbance, substance use disorder, or </w:t>
      </w:r>
      <w:r w:rsidR="00904205" w:rsidRPr="003C72FE">
        <w:rPr>
          <w:rFonts w:ascii="Aptos" w:hAnsi="Aptos" w:cstheme="minorBidi"/>
          <w:szCs w:val="22"/>
        </w:rPr>
        <w:t>I/DD</w:t>
      </w:r>
      <w:r w:rsidR="00EA7770" w:rsidRPr="003C72FE">
        <w:rPr>
          <w:rFonts w:ascii="Aptos" w:hAnsi="Aptos" w:cstheme="minorBidi"/>
          <w:szCs w:val="22"/>
        </w:rPr>
        <w:t xml:space="preserve"> who have complex physical health care needs; and</w:t>
      </w:r>
    </w:p>
    <w:p w14:paraId="0778A06A" w14:textId="6377DE9B" w:rsidR="0018697F" w:rsidRPr="003C72FE" w:rsidRDefault="00186B61" w:rsidP="009717D6">
      <w:pPr>
        <w:pStyle w:val="ListParagraph"/>
        <w:numPr>
          <w:ilvl w:val="1"/>
          <w:numId w:val="4"/>
        </w:numPr>
        <w:contextualSpacing/>
        <w:rPr>
          <w:rFonts w:ascii="Aptos" w:hAnsi="Aptos" w:cstheme="minorBidi"/>
          <w:szCs w:val="22"/>
        </w:rPr>
      </w:pPr>
      <w:r w:rsidRPr="003C72FE">
        <w:rPr>
          <w:rFonts w:ascii="Aptos" w:hAnsi="Aptos" w:cstheme="minorBidi"/>
          <w:szCs w:val="22"/>
        </w:rPr>
        <w:t>Considerations for e</w:t>
      </w:r>
      <w:r w:rsidR="00EA7770" w:rsidRPr="003C72FE">
        <w:rPr>
          <w:rFonts w:ascii="Aptos" w:hAnsi="Aptos" w:cstheme="minorBidi"/>
          <w:szCs w:val="22"/>
        </w:rPr>
        <w:t xml:space="preserve">nrollees with mild/moderate </w:t>
      </w:r>
      <w:r w:rsidR="0C7E80AF" w:rsidRPr="003C72FE">
        <w:rPr>
          <w:rFonts w:ascii="Aptos" w:hAnsi="Aptos" w:cstheme="minorBidi"/>
          <w:szCs w:val="22"/>
        </w:rPr>
        <w:t xml:space="preserve">mental </w:t>
      </w:r>
      <w:r w:rsidR="00EA7770" w:rsidRPr="003C72FE">
        <w:rPr>
          <w:rFonts w:ascii="Aptos" w:hAnsi="Aptos" w:cstheme="minorBidi"/>
          <w:szCs w:val="22"/>
        </w:rPr>
        <w:t>health care needs</w:t>
      </w:r>
    </w:p>
    <w:p w14:paraId="621438EF" w14:textId="495F26EF" w:rsidR="00AB2C08" w:rsidRPr="003C72FE" w:rsidRDefault="00EA7770" w:rsidP="00AB2C08">
      <w:pPr>
        <w:pStyle w:val="ListParagraph"/>
        <w:numPr>
          <w:ilvl w:val="1"/>
          <w:numId w:val="4"/>
        </w:numPr>
        <w:contextualSpacing/>
        <w:rPr>
          <w:rFonts w:ascii="Aptos" w:hAnsi="Aptos" w:cstheme="minorHAnsi"/>
          <w:szCs w:val="22"/>
        </w:rPr>
      </w:pPr>
      <w:r w:rsidRPr="003C72FE">
        <w:rPr>
          <w:rFonts w:ascii="Aptos" w:hAnsi="Aptos" w:cstheme="minorHAnsi"/>
          <w:szCs w:val="22"/>
        </w:rPr>
        <w:t xml:space="preserve">The Bidder’s response </w:t>
      </w:r>
      <w:r w:rsidR="00517853" w:rsidRPr="003C72FE">
        <w:rPr>
          <w:rFonts w:ascii="Aptos" w:hAnsi="Aptos" w:cstheme="minorHAnsi"/>
          <w:szCs w:val="22"/>
        </w:rPr>
        <w:t>must</w:t>
      </w:r>
      <w:r w:rsidRPr="003C72FE">
        <w:rPr>
          <w:rFonts w:ascii="Aptos" w:hAnsi="Aptos" w:cstheme="minorHAnsi"/>
          <w:szCs w:val="22"/>
        </w:rPr>
        <w:t xml:space="preserve"> describe how the Bidder will work with MHPs to ensure all shared </w:t>
      </w:r>
      <w:r w:rsidR="008252B4" w:rsidRPr="003C72FE">
        <w:rPr>
          <w:rFonts w:ascii="Aptos" w:hAnsi="Aptos" w:cstheme="minorHAnsi"/>
          <w:szCs w:val="22"/>
        </w:rPr>
        <w:t>e</w:t>
      </w:r>
      <w:r w:rsidRPr="003C72FE">
        <w:rPr>
          <w:rFonts w:ascii="Aptos" w:hAnsi="Aptos" w:cstheme="minorHAnsi"/>
          <w:szCs w:val="22"/>
        </w:rPr>
        <w:t xml:space="preserve">nrollees’ needs are met in an adequate and timely manner. It </w:t>
      </w:r>
      <w:r w:rsidR="00517853" w:rsidRPr="003C72FE">
        <w:rPr>
          <w:rFonts w:ascii="Aptos" w:hAnsi="Aptos" w:cstheme="minorHAnsi"/>
          <w:szCs w:val="22"/>
        </w:rPr>
        <w:t>must</w:t>
      </w:r>
      <w:r w:rsidRPr="003C72FE">
        <w:rPr>
          <w:rFonts w:ascii="Aptos" w:hAnsi="Aptos" w:cstheme="minorHAnsi"/>
          <w:szCs w:val="22"/>
        </w:rPr>
        <w:t xml:space="preserve"> also include any known or anticipated challenges or barriers to coordinating care for those served by both systems and reflect how the Bidder’s proposed process will address each challenge or barrier identified</w:t>
      </w:r>
    </w:p>
    <w:p w14:paraId="455C7EAD" w14:textId="77777777" w:rsidR="00AB2C08" w:rsidRPr="003C72FE" w:rsidRDefault="00AB2C08" w:rsidP="00AB2C08">
      <w:pPr>
        <w:pStyle w:val="ListParagraph"/>
        <w:ind w:left="1080"/>
        <w:contextualSpacing/>
        <w:rPr>
          <w:rFonts w:ascii="Aptos" w:hAnsi="Aptos" w:cstheme="minorHAnsi"/>
          <w:szCs w:val="22"/>
        </w:rPr>
      </w:pPr>
    </w:p>
    <w:p w14:paraId="47E87FFE" w14:textId="77777777" w:rsidR="00336C5E" w:rsidRDefault="00863F9E" w:rsidP="00336C5E">
      <w:pPr>
        <w:pStyle w:val="ListParagraph"/>
        <w:ind w:left="360"/>
        <w:contextualSpacing/>
        <w:rPr>
          <w:rFonts w:ascii="Aptos" w:hAnsi="Aptos" w:cstheme="minorBidi"/>
          <w:szCs w:val="22"/>
        </w:rPr>
        <w:sectPr w:rsidR="00336C5E" w:rsidSect="001313C8">
          <w:pgSz w:w="11907" w:h="16839"/>
          <w:pgMar w:top="1417" w:right="1417" w:bottom="1417" w:left="1417" w:header="720" w:footer="431" w:gutter="0"/>
          <w:cols w:space="720"/>
          <w:docGrid w:linePitch="360"/>
        </w:sectPr>
      </w:pPr>
      <w:r w:rsidRPr="003C72FE">
        <w:rPr>
          <w:rFonts w:ascii="Aptos" w:hAnsi="Aptos" w:cstheme="minorBidi"/>
          <w:szCs w:val="22"/>
        </w:rPr>
        <w:t xml:space="preserve">Bidder </w:t>
      </w:r>
      <w:r w:rsidR="00517853" w:rsidRPr="003C72FE">
        <w:rPr>
          <w:rFonts w:ascii="Aptos" w:hAnsi="Aptos" w:cstheme="minorBidi"/>
          <w:szCs w:val="22"/>
        </w:rPr>
        <w:t>must</w:t>
      </w:r>
      <w:r w:rsidRPr="003C72FE">
        <w:rPr>
          <w:rFonts w:ascii="Aptos" w:hAnsi="Aptos" w:cstheme="minorBidi"/>
          <w:szCs w:val="22"/>
        </w:rPr>
        <w:t xml:space="preserve"> describe how their approach would vary for each region to which they are bidding, providing region-specific details that address the unique needs, challenges, and requirements of each area.</w:t>
      </w:r>
    </w:p>
    <w:p w14:paraId="3B8BD983" w14:textId="6B7D1A56" w:rsidR="00553A47" w:rsidRPr="00726A00" w:rsidRDefault="00553A47" w:rsidP="00726A00">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Bidder Response to Question 8:</w:t>
      </w:r>
    </w:p>
    <w:p w14:paraId="7F2456B8"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01FD2C5"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4FE5A835"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872CE86"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2769B948"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3049CA6" w14:textId="0A6550EA" w:rsidR="00553A47" w:rsidRPr="00726A00" w:rsidRDefault="00474677">
      <w:pPr>
        <w:spacing w:after="160" w:line="278" w:lineRule="auto"/>
        <w:rPr>
          <w:rFonts w:ascii="Aptos" w:hAnsi="Aptos" w:cstheme="minorHAnsi"/>
          <w:szCs w:val="22"/>
        </w:rPr>
      </w:pPr>
      <w:r>
        <w:rPr>
          <w:rFonts w:ascii="Aptos" w:hAnsi="Aptos" w:cstheme="minorHAnsi"/>
          <w:szCs w:val="22"/>
        </w:rPr>
        <w:br w:type="page"/>
      </w:r>
    </w:p>
    <w:p w14:paraId="43C03F88" w14:textId="22FA7E31" w:rsidR="005458AF" w:rsidRPr="003C72FE" w:rsidRDefault="005458AF" w:rsidP="00C6505F">
      <w:pPr>
        <w:spacing w:after="0" w:line="240" w:lineRule="auto"/>
        <w:contextualSpacing/>
        <w:rPr>
          <w:rFonts w:ascii="Aptos" w:hAnsi="Aptos" w:cstheme="minorHAnsi"/>
          <w:b/>
          <w:bCs/>
          <w:szCs w:val="22"/>
        </w:rPr>
      </w:pPr>
      <w:r w:rsidRPr="003C72FE">
        <w:rPr>
          <w:rFonts w:ascii="Aptos" w:hAnsi="Aptos" w:cstheme="minorHAnsi"/>
          <w:b/>
          <w:bCs/>
          <w:szCs w:val="22"/>
        </w:rPr>
        <w:lastRenderedPageBreak/>
        <w:t xml:space="preserve">MDHHS PIHP </w:t>
      </w:r>
      <w:r w:rsidR="00521292" w:rsidRPr="003C72FE">
        <w:rPr>
          <w:rFonts w:ascii="Aptos" w:hAnsi="Aptos" w:cstheme="minorHAnsi"/>
          <w:b/>
          <w:bCs/>
          <w:szCs w:val="22"/>
        </w:rPr>
        <w:t xml:space="preserve">Strategic Pillar 2: </w:t>
      </w:r>
      <w:r w:rsidR="00C6505F" w:rsidRPr="003C72FE">
        <w:rPr>
          <w:rFonts w:ascii="Aptos" w:hAnsi="Aptos" w:cstheme="minorHAnsi"/>
          <w:b/>
          <w:bCs/>
          <w:szCs w:val="22"/>
        </w:rPr>
        <w:t xml:space="preserve">Improve choice and consistency across regions </w:t>
      </w:r>
    </w:p>
    <w:p w14:paraId="5F3FA9AF" w14:textId="70537B4B" w:rsidR="000B73A7" w:rsidRPr="003C72FE" w:rsidRDefault="005458AF" w:rsidP="00C6505F">
      <w:pPr>
        <w:spacing w:after="0" w:line="240" w:lineRule="auto"/>
        <w:contextualSpacing/>
        <w:rPr>
          <w:rFonts w:ascii="Aptos" w:hAnsi="Aptos" w:cstheme="minorBidi"/>
          <w:szCs w:val="22"/>
        </w:rPr>
      </w:pPr>
      <w:r w:rsidRPr="003C72FE">
        <w:rPr>
          <w:rFonts w:ascii="Aptos" w:hAnsi="Aptos" w:cstheme="minorBidi"/>
          <w:szCs w:val="22"/>
        </w:rPr>
        <w:t>Public s</w:t>
      </w:r>
      <w:r w:rsidR="00FB12DF" w:rsidRPr="003C72FE">
        <w:rPr>
          <w:rFonts w:ascii="Aptos" w:hAnsi="Aptos" w:cstheme="minorBidi"/>
          <w:szCs w:val="22"/>
        </w:rPr>
        <w:t xml:space="preserve">takeholder feedback </w:t>
      </w:r>
      <w:r w:rsidRPr="003C72FE">
        <w:rPr>
          <w:rFonts w:ascii="Aptos" w:hAnsi="Aptos" w:cstheme="minorBidi"/>
          <w:szCs w:val="22"/>
        </w:rPr>
        <w:t xml:space="preserve">on the PIHPs received by MDHHS </w:t>
      </w:r>
      <w:r w:rsidR="00FB12DF" w:rsidRPr="003C72FE">
        <w:rPr>
          <w:rFonts w:ascii="Aptos" w:hAnsi="Aptos" w:cstheme="minorBidi"/>
          <w:szCs w:val="22"/>
        </w:rPr>
        <w:t xml:space="preserve">identified an opportunity to increase enrollee choice and </w:t>
      </w:r>
      <w:r w:rsidR="00F36735" w:rsidRPr="003C72FE">
        <w:rPr>
          <w:rFonts w:ascii="Aptos" w:hAnsi="Aptos" w:cstheme="minorBidi"/>
          <w:szCs w:val="22"/>
        </w:rPr>
        <w:t xml:space="preserve">consistency across regions. Bidder </w:t>
      </w:r>
      <w:r w:rsidR="00623AC2" w:rsidRPr="003C72FE">
        <w:rPr>
          <w:rFonts w:ascii="Aptos" w:hAnsi="Aptos" w:cstheme="minorBidi"/>
          <w:szCs w:val="22"/>
        </w:rPr>
        <w:t>must</w:t>
      </w:r>
      <w:r w:rsidR="00F36735" w:rsidRPr="003C72FE">
        <w:rPr>
          <w:rFonts w:ascii="Aptos" w:hAnsi="Aptos" w:cstheme="minorBidi"/>
          <w:szCs w:val="22"/>
        </w:rPr>
        <w:t xml:space="preserve"> </w:t>
      </w:r>
      <w:r w:rsidR="00623AC2" w:rsidRPr="003C72FE">
        <w:rPr>
          <w:rFonts w:ascii="Aptos" w:hAnsi="Aptos" w:cstheme="minorBidi"/>
          <w:szCs w:val="22"/>
        </w:rPr>
        <w:t xml:space="preserve">include </w:t>
      </w:r>
      <w:r w:rsidR="00F36735" w:rsidRPr="003C72FE">
        <w:rPr>
          <w:rFonts w:ascii="Aptos" w:hAnsi="Aptos" w:cstheme="minorBidi"/>
          <w:szCs w:val="22"/>
        </w:rPr>
        <w:t>detail</w:t>
      </w:r>
      <w:r w:rsidR="3A94FFFE" w:rsidRPr="003C72FE">
        <w:rPr>
          <w:rFonts w:ascii="Aptos" w:hAnsi="Aptos" w:cstheme="minorBidi"/>
          <w:szCs w:val="22"/>
        </w:rPr>
        <w:t>s on</w:t>
      </w:r>
      <w:r w:rsidR="00F36735" w:rsidRPr="003C72FE">
        <w:rPr>
          <w:rFonts w:ascii="Aptos" w:hAnsi="Aptos" w:cstheme="minorBidi"/>
          <w:szCs w:val="22"/>
        </w:rPr>
        <w:t xml:space="preserve"> how they will </w:t>
      </w:r>
      <w:r w:rsidR="003E5A2D" w:rsidRPr="003C72FE">
        <w:rPr>
          <w:rFonts w:ascii="Aptos" w:hAnsi="Aptos" w:cstheme="minorBidi"/>
          <w:szCs w:val="22"/>
        </w:rPr>
        <w:t>promote</w:t>
      </w:r>
      <w:r w:rsidR="00F36735" w:rsidRPr="003C72FE">
        <w:rPr>
          <w:rFonts w:ascii="Aptos" w:hAnsi="Aptos" w:cstheme="minorBidi"/>
          <w:szCs w:val="22"/>
        </w:rPr>
        <w:t xml:space="preserve"> a </w:t>
      </w:r>
      <w:r w:rsidR="00B128AF" w:rsidRPr="003C72FE">
        <w:rPr>
          <w:rFonts w:ascii="Aptos" w:hAnsi="Aptos" w:cstheme="minorBidi"/>
          <w:szCs w:val="22"/>
        </w:rPr>
        <w:t>system that improves choice in access to services across regions and promotes consistency across regions to ensure access to services regardless of where members reside</w:t>
      </w:r>
      <w:r w:rsidR="00623AC2" w:rsidRPr="003C72FE">
        <w:rPr>
          <w:rFonts w:ascii="Aptos" w:hAnsi="Aptos" w:cstheme="minorBidi"/>
          <w:szCs w:val="22"/>
        </w:rPr>
        <w:t xml:space="preserve">. </w:t>
      </w:r>
    </w:p>
    <w:p w14:paraId="1F3B287A" w14:textId="77777777" w:rsidR="00713547" w:rsidRPr="003C72FE" w:rsidRDefault="00713547" w:rsidP="00C6505F">
      <w:pPr>
        <w:spacing w:after="0" w:line="240" w:lineRule="auto"/>
        <w:contextualSpacing/>
        <w:rPr>
          <w:rFonts w:ascii="Aptos" w:hAnsi="Aptos" w:cstheme="minorHAnsi"/>
          <w:b/>
          <w:bCs/>
          <w:szCs w:val="22"/>
        </w:rPr>
      </w:pPr>
    </w:p>
    <w:p w14:paraId="2E26CAAD" w14:textId="267AF80C" w:rsidR="00FB2395" w:rsidRPr="004B2203" w:rsidRDefault="00C6505F" w:rsidP="00726A00">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HAnsi"/>
          <w:b/>
          <w:bCs/>
          <w:szCs w:val="22"/>
        </w:rPr>
        <w:t>Care coordination</w:t>
      </w:r>
      <w:r w:rsidR="00542CA0" w:rsidRPr="003C72FE">
        <w:rPr>
          <w:rFonts w:ascii="Aptos" w:hAnsi="Aptos" w:cstheme="minorHAnsi"/>
          <w:b/>
          <w:bCs/>
          <w:szCs w:val="22"/>
        </w:rPr>
        <w:t xml:space="preserve"> </w:t>
      </w:r>
      <w:r w:rsidR="006A34C3" w:rsidRPr="003C72FE">
        <w:rPr>
          <w:rFonts w:ascii="Aptos" w:hAnsi="Aptos" w:cstheme="minorHAnsi"/>
          <w:b/>
          <w:bCs/>
          <w:szCs w:val="22"/>
        </w:rPr>
        <w:t>programs</w:t>
      </w:r>
      <w:r w:rsidR="00542CA0" w:rsidRPr="003C72FE">
        <w:rPr>
          <w:rFonts w:ascii="Aptos" w:hAnsi="Aptos" w:cstheme="minorHAnsi"/>
          <w:b/>
          <w:bCs/>
          <w:szCs w:val="22"/>
        </w:rPr>
        <w:t xml:space="preserve"> and</w:t>
      </w:r>
      <w:r w:rsidRPr="003C72FE">
        <w:rPr>
          <w:rFonts w:ascii="Aptos" w:hAnsi="Aptos" w:cstheme="minorHAnsi"/>
          <w:b/>
          <w:bCs/>
          <w:szCs w:val="22"/>
        </w:rPr>
        <w:t xml:space="preserve"> infrastructure</w:t>
      </w:r>
      <w:r w:rsidR="00BF2F31" w:rsidRPr="003C72FE">
        <w:rPr>
          <w:rFonts w:ascii="Aptos" w:hAnsi="Aptos" w:cstheme="minorHAnsi"/>
          <w:b/>
          <w:bCs/>
          <w:szCs w:val="22"/>
        </w:rPr>
        <w:t>:</w:t>
      </w:r>
      <w:r w:rsidR="00BF2F31" w:rsidRPr="003C72FE">
        <w:rPr>
          <w:rFonts w:ascii="Aptos" w:hAnsi="Aptos" w:cstheme="minorHAnsi"/>
          <w:b/>
          <w:bCs/>
          <w:color w:val="000000" w:themeColor="text1"/>
          <w:szCs w:val="22"/>
        </w:rPr>
        <w:t xml:space="preserve"> Topic referenced in Schedule A – General Requirements 1.1.</w:t>
      </w:r>
      <w:r w:rsidR="00CC00CC" w:rsidRPr="003C72FE">
        <w:rPr>
          <w:rFonts w:ascii="Aptos" w:hAnsi="Aptos" w:cstheme="minorHAnsi"/>
          <w:b/>
          <w:bCs/>
          <w:color w:val="000000" w:themeColor="text1"/>
          <w:szCs w:val="22"/>
        </w:rPr>
        <w:t xml:space="preserve">F Covered Services </w:t>
      </w:r>
      <w:r w:rsidR="00BF2F31" w:rsidRPr="003C72FE">
        <w:rPr>
          <w:rFonts w:ascii="Aptos" w:hAnsi="Aptos" w:cstheme="minorHAnsi"/>
          <w:b/>
          <w:bCs/>
          <w:color w:val="000000" w:themeColor="text1"/>
          <w:szCs w:val="22"/>
        </w:rPr>
        <w:t>and 1.1.</w:t>
      </w:r>
      <w:r w:rsidR="00CC00CC" w:rsidRPr="003C72FE">
        <w:rPr>
          <w:rFonts w:ascii="Aptos" w:hAnsi="Aptos" w:cstheme="minorHAnsi"/>
          <w:b/>
          <w:bCs/>
          <w:color w:val="000000" w:themeColor="text1"/>
          <w:szCs w:val="22"/>
        </w:rPr>
        <w:t xml:space="preserve">N Provider Services </w:t>
      </w:r>
      <w:r w:rsidR="00726A00" w:rsidRPr="004B2203">
        <w:rPr>
          <w:rFonts w:ascii="Aptos" w:hAnsi="Aptos" w:cstheme="minorHAnsi"/>
          <w:i/>
          <w:color w:val="000000" w:themeColor="text1"/>
          <w:szCs w:val="22"/>
        </w:rPr>
        <w:t>(</w:t>
      </w:r>
      <w:r w:rsidR="006D02A5" w:rsidRPr="004B2203">
        <w:rPr>
          <w:rFonts w:ascii="Aptos" w:hAnsi="Aptos" w:cstheme="minorHAnsi"/>
          <w:i/>
          <w:color w:val="000000" w:themeColor="text1"/>
          <w:szCs w:val="22"/>
        </w:rPr>
        <w:t>3</w:t>
      </w:r>
      <w:r w:rsidR="00726A00" w:rsidRPr="004B2203">
        <w:rPr>
          <w:rFonts w:ascii="Aptos" w:hAnsi="Aptos" w:cstheme="minorHAnsi"/>
          <w:i/>
          <w:color w:val="000000" w:themeColor="text1"/>
          <w:szCs w:val="22"/>
        </w:rPr>
        <w:t xml:space="preserve">-page limit) </w:t>
      </w:r>
    </w:p>
    <w:p w14:paraId="30FCD615" w14:textId="77777777" w:rsidR="00972347" w:rsidRPr="003C72FE" w:rsidRDefault="00972347" w:rsidP="00972347">
      <w:pPr>
        <w:pStyle w:val="ListParagraph"/>
        <w:spacing w:after="0" w:line="240" w:lineRule="auto"/>
        <w:ind w:left="360"/>
        <w:contextualSpacing/>
        <w:rPr>
          <w:rFonts w:ascii="Aptos" w:hAnsi="Aptos" w:cstheme="minorHAnsi"/>
          <w:b/>
          <w:bCs/>
          <w:szCs w:val="22"/>
        </w:rPr>
      </w:pPr>
    </w:p>
    <w:p w14:paraId="4FEA26EC" w14:textId="4D0FA2E3" w:rsidR="00521F52" w:rsidRPr="003C72FE" w:rsidRDefault="001E5946" w:rsidP="00FB2395">
      <w:pPr>
        <w:pStyle w:val="ListParagraph"/>
        <w:spacing w:after="0" w:line="240" w:lineRule="auto"/>
        <w:ind w:left="360"/>
        <w:contextualSpacing/>
        <w:rPr>
          <w:rFonts w:ascii="Aptos" w:hAnsi="Aptos" w:cstheme="minorHAnsi"/>
          <w:szCs w:val="22"/>
        </w:rPr>
      </w:pPr>
      <w:r w:rsidRPr="003C72FE">
        <w:rPr>
          <w:rFonts w:ascii="Aptos" w:hAnsi="Aptos" w:cstheme="minorHAnsi"/>
          <w:szCs w:val="22"/>
        </w:rPr>
        <w:t xml:space="preserve">Provide information on the </w:t>
      </w:r>
      <w:r w:rsidR="00BC6A35" w:rsidRPr="003C72FE">
        <w:rPr>
          <w:rFonts w:ascii="Aptos" w:hAnsi="Aptos" w:cstheme="minorHAnsi"/>
          <w:szCs w:val="22"/>
        </w:rPr>
        <w:t>c</w:t>
      </w:r>
      <w:r w:rsidRPr="003C72FE">
        <w:rPr>
          <w:rFonts w:ascii="Aptos" w:hAnsi="Aptos" w:cstheme="minorHAnsi"/>
          <w:szCs w:val="22"/>
        </w:rPr>
        <w:t xml:space="preserve">are </w:t>
      </w:r>
      <w:r w:rsidR="00BC6A35" w:rsidRPr="003C72FE">
        <w:rPr>
          <w:rFonts w:ascii="Aptos" w:hAnsi="Aptos" w:cstheme="minorHAnsi"/>
          <w:szCs w:val="22"/>
        </w:rPr>
        <w:t>c</w:t>
      </w:r>
      <w:r w:rsidRPr="003C72FE">
        <w:rPr>
          <w:rFonts w:ascii="Aptos" w:hAnsi="Aptos" w:cstheme="minorHAnsi"/>
          <w:szCs w:val="22"/>
        </w:rPr>
        <w:t>oordination</w:t>
      </w:r>
      <w:r w:rsidR="00BC6A35" w:rsidRPr="003C72FE">
        <w:rPr>
          <w:rFonts w:ascii="Aptos" w:hAnsi="Aptos" w:cstheme="minorHAnsi"/>
          <w:szCs w:val="22"/>
        </w:rPr>
        <w:t xml:space="preserve"> and management </w:t>
      </w:r>
      <w:r w:rsidR="00346C78" w:rsidRPr="003C72FE">
        <w:rPr>
          <w:rFonts w:ascii="Aptos" w:hAnsi="Aptos" w:cstheme="minorHAnsi"/>
          <w:szCs w:val="22"/>
        </w:rPr>
        <w:t>programs</w:t>
      </w:r>
      <w:r w:rsidRPr="003C72FE">
        <w:rPr>
          <w:rFonts w:ascii="Aptos" w:hAnsi="Aptos" w:cstheme="minorHAnsi"/>
          <w:szCs w:val="22"/>
        </w:rPr>
        <w:t xml:space="preserve">(s), </w:t>
      </w:r>
      <w:r w:rsidR="00521F52" w:rsidRPr="003C72FE">
        <w:rPr>
          <w:rFonts w:ascii="Aptos" w:hAnsi="Aptos" w:cstheme="minorHAnsi"/>
          <w:szCs w:val="22"/>
        </w:rPr>
        <w:t>including:</w:t>
      </w:r>
    </w:p>
    <w:p w14:paraId="0F9BE02E" w14:textId="077A2D63" w:rsidR="00944806" w:rsidRPr="003C72FE" w:rsidRDefault="00944806" w:rsidP="009717D6">
      <w:pPr>
        <w:pStyle w:val="ListParagraph"/>
        <w:numPr>
          <w:ilvl w:val="1"/>
          <w:numId w:val="4"/>
        </w:numPr>
        <w:spacing w:after="0" w:line="240" w:lineRule="auto"/>
        <w:contextualSpacing/>
        <w:rPr>
          <w:rFonts w:ascii="Aptos" w:hAnsi="Aptos" w:cstheme="minorHAnsi"/>
          <w:szCs w:val="22"/>
        </w:rPr>
      </w:pPr>
      <w:r w:rsidRPr="003C72FE">
        <w:rPr>
          <w:rFonts w:ascii="Aptos" w:hAnsi="Aptos" w:cstheme="minorHAnsi"/>
          <w:szCs w:val="22"/>
        </w:rPr>
        <w:t>T</w:t>
      </w:r>
      <w:r w:rsidR="001E5946" w:rsidRPr="003C72FE">
        <w:rPr>
          <w:rFonts w:ascii="Aptos" w:hAnsi="Aptos" w:cstheme="minorHAnsi"/>
          <w:szCs w:val="22"/>
        </w:rPr>
        <w:t>he name of</w:t>
      </w:r>
      <w:r w:rsidR="008E33B3" w:rsidRPr="003C72FE">
        <w:rPr>
          <w:rFonts w:ascii="Aptos" w:hAnsi="Aptos" w:cstheme="minorHAnsi"/>
          <w:szCs w:val="22"/>
        </w:rPr>
        <w:t xml:space="preserve"> care management</w:t>
      </w:r>
      <w:r w:rsidR="001A06D8" w:rsidRPr="003C72FE">
        <w:rPr>
          <w:rFonts w:ascii="Aptos" w:hAnsi="Aptos" w:cstheme="minorHAnsi"/>
          <w:szCs w:val="22"/>
        </w:rPr>
        <w:t xml:space="preserve"> program or</w:t>
      </w:r>
      <w:r w:rsidR="001E5946" w:rsidRPr="003C72FE">
        <w:rPr>
          <w:rFonts w:ascii="Aptos" w:hAnsi="Aptos" w:cstheme="minorHAnsi"/>
          <w:szCs w:val="22"/>
        </w:rPr>
        <w:t xml:space="preserve"> system</w:t>
      </w:r>
    </w:p>
    <w:p w14:paraId="6FAB54FE" w14:textId="4D3002D8" w:rsidR="00944806" w:rsidRPr="003C72FE" w:rsidRDefault="0002722D" w:rsidP="009717D6">
      <w:pPr>
        <w:pStyle w:val="ListParagraph"/>
        <w:numPr>
          <w:ilvl w:val="1"/>
          <w:numId w:val="8"/>
        </w:numPr>
        <w:spacing w:after="0" w:line="240" w:lineRule="auto"/>
        <w:contextualSpacing/>
        <w:rPr>
          <w:rFonts w:ascii="Aptos" w:hAnsi="Aptos" w:cstheme="minorHAnsi"/>
          <w:szCs w:val="22"/>
        </w:rPr>
      </w:pPr>
      <w:r w:rsidRPr="003C72FE">
        <w:rPr>
          <w:rFonts w:ascii="Aptos" w:hAnsi="Aptos" w:cstheme="minorHAnsi"/>
          <w:szCs w:val="22"/>
        </w:rPr>
        <w:t xml:space="preserve">Plan to support all </w:t>
      </w:r>
      <w:r w:rsidR="007714F3" w:rsidRPr="003C72FE">
        <w:rPr>
          <w:rFonts w:ascii="Aptos" w:hAnsi="Aptos" w:cstheme="minorHAnsi"/>
          <w:szCs w:val="22"/>
        </w:rPr>
        <w:t>enrollees</w:t>
      </w:r>
      <w:r w:rsidR="001E5946" w:rsidRPr="003C72FE">
        <w:rPr>
          <w:rFonts w:ascii="Aptos" w:hAnsi="Aptos" w:cstheme="minorHAnsi"/>
          <w:szCs w:val="22"/>
        </w:rPr>
        <w:t xml:space="preserve"> through that system</w:t>
      </w:r>
    </w:p>
    <w:p w14:paraId="114EE438" w14:textId="1AAC2655" w:rsidR="002B3D48" w:rsidRPr="003C72FE" w:rsidRDefault="002B3D48" w:rsidP="009717D6">
      <w:pPr>
        <w:pStyle w:val="ListParagraph"/>
        <w:numPr>
          <w:ilvl w:val="1"/>
          <w:numId w:val="8"/>
        </w:numPr>
        <w:spacing w:after="0" w:line="240" w:lineRule="auto"/>
        <w:contextualSpacing/>
        <w:rPr>
          <w:rFonts w:ascii="Aptos" w:hAnsi="Aptos" w:cstheme="minorHAnsi"/>
          <w:szCs w:val="22"/>
        </w:rPr>
      </w:pPr>
      <w:r w:rsidRPr="003C72FE">
        <w:rPr>
          <w:rFonts w:ascii="Aptos" w:hAnsi="Aptos" w:cstheme="minorHAnsi"/>
          <w:szCs w:val="22"/>
        </w:rPr>
        <w:t xml:space="preserve">Technology infrastructure supporting care coordination </w:t>
      </w:r>
      <w:r w:rsidR="00346C78" w:rsidRPr="003C72FE">
        <w:rPr>
          <w:rFonts w:ascii="Aptos" w:hAnsi="Aptos" w:cstheme="minorHAnsi"/>
          <w:szCs w:val="22"/>
        </w:rPr>
        <w:t>programs</w:t>
      </w:r>
      <w:r w:rsidRPr="003C72FE">
        <w:rPr>
          <w:rFonts w:ascii="Aptos" w:hAnsi="Aptos" w:cstheme="minorHAnsi"/>
          <w:szCs w:val="22"/>
        </w:rPr>
        <w:t xml:space="preserve"> (e.g., </w:t>
      </w:r>
      <w:r w:rsidR="003F29F0" w:rsidRPr="003C72FE">
        <w:rPr>
          <w:rFonts w:ascii="Aptos" w:hAnsi="Aptos" w:cstheme="minorHAnsi"/>
          <w:szCs w:val="22"/>
        </w:rPr>
        <w:t>Information Technology (</w:t>
      </w:r>
      <w:r w:rsidRPr="003C72FE">
        <w:rPr>
          <w:rFonts w:ascii="Aptos" w:hAnsi="Aptos" w:cstheme="minorHAnsi"/>
          <w:szCs w:val="22"/>
        </w:rPr>
        <w:t>IT</w:t>
      </w:r>
      <w:r w:rsidR="003F29F0" w:rsidRPr="003C72FE">
        <w:rPr>
          <w:rFonts w:ascii="Aptos" w:hAnsi="Aptos" w:cstheme="minorHAnsi"/>
          <w:szCs w:val="22"/>
        </w:rPr>
        <w:t>)</w:t>
      </w:r>
      <w:r w:rsidRPr="003C72FE">
        <w:rPr>
          <w:rFonts w:ascii="Aptos" w:hAnsi="Aptos" w:cstheme="minorHAnsi"/>
          <w:szCs w:val="22"/>
        </w:rPr>
        <w:t xml:space="preserve"> Platforms, Vendor portals) </w:t>
      </w:r>
    </w:p>
    <w:p w14:paraId="47C3E959" w14:textId="049BC0CD" w:rsidR="00C6505F" w:rsidRPr="003C72FE" w:rsidRDefault="002B3D48">
      <w:pPr>
        <w:pStyle w:val="ListParagraph"/>
        <w:numPr>
          <w:ilvl w:val="1"/>
          <w:numId w:val="8"/>
        </w:numPr>
        <w:spacing w:after="0" w:line="240" w:lineRule="auto"/>
        <w:contextualSpacing/>
        <w:rPr>
          <w:rFonts w:ascii="Aptos" w:hAnsi="Aptos" w:cstheme="minorHAnsi"/>
          <w:szCs w:val="22"/>
        </w:rPr>
      </w:pPr>
      <w:r w:rsidRPr="003C72FE">
        <w:rPr>
          <w:rFonts w:ascii="Aptos" w:hAnsi="Aptos" w:cstheme="minorHAnsi"/>
          <w:szCs w:val="22"/>
        </w:rPr>
        <w:t xml:space="preserve">Ability for care coordination </w:t>
      </w:r>
      <w:r w:rsidR="00346C78" w:rsidRPr="003C72FE">
        <w:rPr>
          <w:rFonts w:ascii="Aptos" w:hAnsi="Aptos" w:cstheme="minorHAnsi"/>
          <w:szCs w:val="22"/>
        </w:rPr>
        <w:t>programs</w:t>
      </w:r>
      <w:r w:rsidRPr="003C72FE">
        <w:rPr>
          <w:rFonts w:ascii="Aptos" w:hAnsi="Aptos" w:cstheme="minorHAnsi"/>
          <w:szCs w:val="22"/>
        </w:rPr>
        <w:t xml:space="preserve"> to be utilized by entities other than the contractor </w:t>
      </w:r>
      <w:r w:rsidR="001E5946" w:rsidRPr="003C72FE">
        <w:rPr>
          <w:rFonts w:ascii="Aptos" w:hAnsi="Aptos" w:cstheme="minorHAnsi"/>
          <w:szCs w:val="22"/>
        </w:rPr>
        <w:t>(</w:t>
      </w:r>
      <w:r w:rsidRPr="003C72FE">
        <w:rPr>
          <w:rFonts w:ascii="Aptos" w:hAnsi="Aptos" w:cstheme="minorHAnsi"/>
          <w:szCs w:val="22"/>
        </w:rPr>
        <w:t xml:space="preserve">e.g., </w:t>
      </w:r>
      <w:r w:rsidR="001E5946" w:rsidRPr="003C72FE">
        <w:rPr>
          <w:rFonts w:ascii="Aptos" w:hAnsi="Aptos" w:cstheme="minorHAnsi"/>
          <w:szCs w:val="22"/>
        </w:rPr>
        <w:t>Network Providers)</w:t>
      </w:r>
    </w:p>
    <w:p w14:paraId="1096CC02" w14:textId="77777777" w:rsidR="00E56E21" w:rsidRPr="003C72FE" w:rsidRDefault="00E56E21" w:rsidP="00521F52">
      <w:pPr>
        <w:pStyle w:val="ListParagraph"/>
        <w:spacing w:after="0" w:line="240" w:lineRule="auto"/>
        <w:ind w:left="360"/>
        <w:contextualSpacing/>
        <w:rPr>
          <w:rFonts w:ascii="Aptos" w:hAnsi="Aptos" w:cstheme="minorHAnsi"/>
          <w:szCs w:val="22"/>
        </w:rPr>
      </w:pPr>
    </w:p>
    <w:p w14:paraId="54451408" w14:textId="03CAD628" w:rsidR="00521F52" w:rsidRPr="003C72FE" w:rsidRDefault="00521F52" w:rsidP="00521F52">
      <w:pPr>
        <w:pStyle w:val="ListParagraph"/>
        <w:spacing w:after="0" w:line="240" w:lineRule="auto"/>
        <w:ind w:left="360"/>
        <w:contextualSpacing/>
        <w:rPr>
          <w:rFonts w:ascii="Aptos" w:hAnsi="Aptos" w:cstheme="minorBidi"/>
          <w:szCs w:val="22"/>
        </w:rPr>
      </w:pPr>
      <w:r w:rsidRPr="003C72FE">
        <w:rPr>
          <w:rFonts w:ascii="Aptos" w:hAnsi="Aptos" w:cstheme="minorBidi"/>
          <w:szCs w:val="22"/>
        </w:rPr>
        <w:t xml:space="preserve">If </w:t>
      </w:r>
      <w:r w:rsidR="00A613D1" w:rsidRPr="003C72FE">
        <w:rPr>
          <w:rFonts w:ascii="Aptos" w:hAnsi="Aptos" w:cstheme="minorBidi"/>
          <w:szCs w:val="22"/>
        </w:rPr>
        <w:t xml:space="preserve">the </w:t>
      </w:r>
      <w:r w:rsidRPr="003C72FE">
        <w:rPr>
          <w:rFonts w:ascii="Aptos" w:hAnsi="Aptos" w:cstheme="minorBidi"/>
          <w:szCs w:val="22"/>
        </w:rPr>
        <w:t xml:space="preserve">Bidder has </w:t>
      </w:r>
      <w:r w:rsidR="00346C78" w:rsidRPr="003C72FE">
        <w:rPr>
          <w:rFonts w:ascii="Aptos" w:hAnsi="Aptos" w:cstheme="minorBidi"/>
          <w:szCs w:val="22"/>
        </w:rPr>
        <w:t>experience</w:t>
      </w:r>
      <w:r w:rsidRPr="003C72FE">
        <w:rPr>
          <w:rFonts w:ascii="Aptos" w:hAnsi="Aptos" w:cstheme="minorBidi"/>
          <w:szCs w:val="22"/>
        </w:rPr>
        <w:t xml:space="preserve"> utilizing the </w:t>
      </w:r>
      <w:r w:rsidR="00346C78" w:rsidRPr="003C72FE">
        <w:rPr>
          <w:rFonts w:ascii="Aptos" w:hAnsi="Aptos" w:cstheme="minorBidi"/>
          <w:szCs w:val="22"/>
        </w:rPr>
        <w:t>program</w:t>
      </w:r>
      <w:r w:rsidRPr="003C72FE">
        <w:rPr>
          <w:rFonts w:ascii="Aptos" w:hAnsi="Aptos" w:cstheme="minorBidi"/>
          <w:szCs w:val="22"/>
        </w:rPr>
        <w:t>,</w:t>
      </w:r>
      <w:r w:rsidR="00051BC6" w:rsidRPr="003C72FE">
        <w:rPr>
          <w:rFonts w:ascii="Aptos" w:hAnsi="Aptos" w:cstheme="minorBidi"/>
          <w:szCs w:val="22"/>
        </w:rPr>
        <w:t xml:space="preserve"> or a different </w:t>
      </w:r>
      <w:r w:rsidR="00346C78" w:rsidRPr="003C72FE">
        <w:rPr>
          <w:rFonts w:ascii="Aptos" w:hAnsi="Aptos" w:cstheme="minorBidi"/>
          <w:szCs w:val="22"/>
        </w:rPr>
        <w:t>care management program</w:t>
      </w:r>
      <w:r w:rsidR="00051BC6" w:rsidRPr="003C72FE">
        <w:rPr>
          <w:rFonts w:ascii="Aptos" w:hAnsi="Aptos" w:cstheme="minorBidi"/>
          <w:szCs w:val="22"/>
        </w:rPr>
        <w:t xml:space="preserve">, </w:t>
      </w:r>
      <w:r w:rsidRPr="003C72FE">
        <w:rPr>
          <w:rFonts w:ascii="Aptos" w:hAnsi="Aptos" w:cstheme="minorBidi"/>
          <w:szCs w:val="22"/>
        </w:rPr>
        <w:t>describe lessons learned</w:t>
      </w:r>
      <w:r w:rsidR="00051BC6" w:rsidRPr="003C72FE">
        <w:rPr>
          <w:rFonts w:ascii="Aptos" w:hAnsi="Aptos" w:cstheme="minorBidi"/>
          <w:szCs w:val="22"/>
        </w:rPr>
        <w:t xml:space="preserve"> (incl</w:t>
      </w:r>
      <w:r w:rsidR="77DF7252" w:rsidRPr="003C72FE">
        <w:rPr>
          <w:rFonts w:ascii="Aptos" w:hAnsi="Aptos" w:cstheme="minorBidi"/>
          <w:szCs w:val="22"/>
        </w:rPr>
        <w:t>uding</w:t>
      </w:r>
      <w:r w:rsidR="00051BC6" w:rsidRPr="003C72FE">
        <w:rPr>
          <w:rFonts w:ascii="Aptos" w:hAnsi="Aptos" w:cstheme="minorBidi"/>
          <w:szCs w:val="22"/>
        </w:rPr>
        <w:t xml:space="preserve"> decision to change </w:t>
      </w:r>
      <w:r w:rsidR="00346C78" w:rsidRPr="003C72FE">
        <w:rPr>
          <w:rFonts w:ascii="Aptos" w:hAnsi="Aptos" w:cstheme="minorBidi"/>
          <w:szCs w:val="22"/>
        </w:rPr>
        <w:t>programs</w:t>
      </w:r>
      <w:r w:rsidR="00051BC6" w:rsidRPr="003C72FE">
        <w:rPr>
          <w:rFonts w:ascii="Aptos" w:hAnsi="Aptos" w:cstheme="minorBidi"/>
          <w:szCs w:val="22"/>
        </w:rPr>
        <w:t>)</w:t>
      </w:r>
      <w:r w:rsidRPr="003C72FE">
        <w:rPr>
          <w:rFonts w:ascii="Aptos" w:hAnsi="Aptos" w:cstheme="minorBidi"/>
          <w:szCs w:val="22"/>
        </w:rPr>
        <w:t>, implementation methods, and risk guardrails utilized previously</w:t>
      </w:r>
      <w:r w:rsidR="00CF7BCD" w:rsidRPr="003C72FE">
        <w:rPr>
          <w:rFonts w:ascii="Aptos" w:hAnsi="Aptos" w:cstheme="minorBidi"/>
          <w:szCs w:val="22"/>
        </w:rPr>
        <w:t xml:space="preserve"> as referenced in Schedule A </w:t>
      </w:r>
      <w:r w:rsidR="0035059A" w:rsidRPr="003C72FE">
        <w:rPr>
          <w:rFonts w:ascii="Aptos" w:hAnsi="Aptos" w:cstheme="minorBidi"/>
          <w:szCs w:val="22"/>
        </w:rPr>
        <w:t>S</w:t>
      </w:r>
      <w:r w:rsidR="00CF7BCD" w:rsidRPr="003C72FE">
        <w:rPr>
          <w:rFonts w:ascii="Aptos" w:hAnsi="Aptos" w:cstheme="minorBidi"/>
          <w:szCs w:val="22"/>
        </w:rPr>
        <w:t>ections 1.1.</w:t>
      </w:r>
      <w:r w:rsidR="00CC00CC" w:rsidRPr="003C72FE">
        <w:rPr>
          <w:rFonts w:ascii="Aptos" w:hAnsi="Aptos" w:cstheme="minorBidi"/>
          <w:szCs w:val="22"/>
        </w:rPr>
        <w:t>F Covered Services</w:t>
      </w:r>
      <w:r w:rsidR="00CF7BCD" w:rsidRPr="003C72FE">
        <w:rPr>
          <w:rFonts w:ascii="Aptos" w:hAnsi="Aptos" w:cstheme="minorBidi"/>
          <w:szCs w:val="22"/>
        </w:rPr>
        <w:t xml:space="preserve"> and 1.1.</w:t>
      </w:r>
      <w:r w:rsidR="00CC00CC" w:rsidRPr="003C72FE">
        <w:rPr>
          <w:rFonts w:ascii="Aptos" w:hAnsi="Aptos" w:cstheme="minorBidi"/>
          <w:szCs w:val="22"/>
        </w:rPr>
        <w:t>N Provider Services</w:t>
      </w:r>
      <w:r w:rsidR="00155EA7" w:rsidRPr="003C72FE">
        <w:rPr>
          <w:rFonts w:ascii="Aptos" w:hAnsi="Aptos" w:cstheme="minorBidi"/>
          <w:szCs w:val="22"/>
        </w:rPr>
        <w:t>.</w:t>
      </w:r>
      <w:r w:rsidRPr="003C72FE">
        <w:rPr>
          <w:rFonts w:ascii="Aptos" w:hAnsi="Aptos" w:cstheme="minorBidi"/>
          <w:szCs w:val="22"/>
        </w:rPr>
        <w:t xml:space="preserve"> </w:t>
      </w:r>
    </w:p>
    <w:p w14:paraId="365DB196" w14:textId="77777777" w:rsidR="00E56E21" w:rsidRPr="003C72FE" w:rsidRDefault="00E56E21" w:rsidP="00521F52">
      <w:pPr>
        <w:pStyle w:val="ListParagraph"/>
        <w:spacing w:after="0" w:line="240" w:lineRule="auto"/>
        <w:ind w:left="360"/>
        <w:contextualSpacing/>
        <w:rPr>
          <w:rFonts w:ascii="Aptos" w:hAnsi="Aptos" w:cstheme="minorHAnsi"/>
          <w:szCs w:val="22"/>
        </w:rPr>
      </w:pPr>
    </w:p>
    <w:p w14:paraId="4499761C" w14:textId="25918930" w:rsidR="00553A47" w:rsidRPr="003C72FE" w:rsidRDefault="00E56E21" w:rsidP="004A13C2">
      <w:pPr>
        <w:pStyle w:val="ListParagraph"/>
        <w:spacing w:after="0" w:line="240" w:lineRule="auto"/>
        <w:ind w:left="360"/>
        <w:contextualSpacing/>
        <w:rPr>
          <w:rFonts w:ascii="Aptos" w:eastAsia="Arial" w:hAnsi="Aptos" w:cs="Arial"/>
          <w:b/>
          <w:bCs/>
          <w:color w:val="000000" w:themeColor="text1"/>
          <w:szCs w:val="22"/>
        </w:rPr>
      </w:pPr>
      <w:r w:rsidRPr="003C72FE">
        <w:rPr>
          <w:rFonts w:ascii="Aptos" w:hAnsi="Aptos" w:cstheme="minorHAnsi"/>
          <w:szCs w:val="22"/>
        </w:rPr>
        <w:t xml:space="preserve">Bidder </w:t>
      </w:r>
      <w:r w:rsidR="00517853" w:rsidRPr="003C72FE">
        <w:rPr>
          <w:rFonts w:ascii="Aptos" w:hAnsi="Aptos" w:cstheme="minorHAnsi"/>
          <w:szCs w:val="22"/>
        </w:rPr>
        <w:t>must</w:t>
      </w:r>
      <w:r w:rsidRPr="003C72FE">
        <w:rPr>
          <w:rFonts w:ascii="Aptos" w:hAnsi="Aptos" w:cstheme="minorHAnsi"/>
          <w:szCs w:val="22"/>
        </w:rPr>
        <w:t xml:space="preserve"> describe how their approach would vary for each region to which they are bidding, providing region-specific details that address the unique needs, challenges, and requirements of each area</w:t>
      </w:r>
      <w:r w:rsidR="004A13C2">
        <w:rPr>
          <w:rFonts w:ascii="Aptos" w:hAnsi="Aptos" w:cstheme="minorHAnsi"/>
          <w:szCs w:val="22"/>
        </w:rPr>
        <w:t>.</w:t>
      </w:r>
    </w:p>
    <w:p w14:paraId="29183172" w14:textId="77777777" w:rsidR="004A13C2" w:rsidRDefault="004A13C2" w:rsidP="006D02A5">
      <w:pPr>
        <w:spacing w:after="200" w:line="276" w:lineRule="auto"/>
        <w:contextualSpacing/>
        <w:rPr>
          <w:rFonts w:ascii="Aptos" w:eastAsia="Arial" w:hAnsi="Aptos" w:cs="Arial"/>
          <w:b/>
          <w:bCs/>
          <w:color w:val="000000" w:themeColor="text1"/>
          <w:szCs w:val="22"/>
        </w:rPr>
        <w:sectPr w:rsidR="004A13C2" w:rsidSect="001313C8">
          <w:pgSz w:w="11907" w:h="16839"/>
          <w:pgMar w:top="1417" w:right="1417" w:bottom="1417" w:left="1417" w:header="720" w:footer="431" w:gutter="0"/>
          <w:cols w:space="720"/>
          <w:docGrid w:linePitch="360"/>
        </w:sectPr>
      </w:pPr>
    </w:p>
    <w:p w14:paraId="2C26554E" w14:textId="7129D3C2" w:rsidR="00553A47" w:rsidRPr="006D02A5" w:rsidRDefault="00553A47" w:rsidP="006D02A5">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Bidder Response to Question 9:</w:t>
      </w:r>
    </w:p>
    <w:p w14:paraId="55A35778"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65F7107"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468022F6"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CCA164D"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2FC66722"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C865692" w14:textId="348C699B" w:rsidR="006D02A5" w:rsidRPr="003C72FE" w:rsidRDefault="00474677">
      <w:pPr>
        <w:spacing w:after="160" w:line="278" w:lineRule="auto"/>
        <w:rPr>
          <w:rFonts w:ascii="Aptos" w:hAnsi="Aptos" w:cstheme="minorHAnsi"/>
          <w:b/>
          <w:bCs/>
          <w:color w:val="000000" w:themeColor="text1"/>
          <w:szCs w:val="22"/>
        </w:rPr>
      </w:pPr>
      <w:r>
        <w:rPr>
          <w:rFonts w:ascii="Aptos" w:hAnsi="Aptos" w:cstheme="minorHAnsi"/>
          <w:b/>
          <w:bCs/>
          <w:color w:val="000000" w:themeColor="text1"/>
          <w:szCs w:val="22"/>
        </w:rPr>
        <w:br w:type="page"/>
      </w:r>
    </w:p>
    <w:p w14:paraId="39CA4BEA" w14:textId="7A1889D9" w:rsidR="00CA1B9D" w:rsidRPr="004B2203" w:rsidRDefault="47B9A5B6" w:rsidP="512A0116">
      <w:pPr>
        <w:pStyle w:val="ListParagraph"/>
        <w:numPr>
          <w:ilvl w:val="0"/>
          <w:numId w:val="4"/>
        </w:numPr>
        <w:spacing w:after="0" w:line="240" w:lineRule="auto"/>
        <w:contextualSpacing/>
        <w:rPr>
          <w:rFonts w:ascii="Aptos" w:hAnsi="Aptos" w:cstheme="minorBidi"/>
          <w:i/>
          <w:iCs/>
          <w:szCs w:val="22"/>
        </w:rPr>
      </w:pPr>
      <w:r w:rsidRPr="512A0116">
        <w:rPr>
          <w:rFonts w:ascii="Aptos" w:hAnsi="Aptos" w:cstheme="minorBidi"/>
          <w:b/>
          <w:bCs/>
          <w:color w:val="000000" w:themeColor="text1"/>
        </w:rPr>
        <w:lastRenderedPageBreak/>
        <w:t>Equitable access to care across regions</w:t>
      </w:r>
      <w:r w:rsidR="033E7019" w:rsidRPr="512A0116">
        <w:rPr>
          <w:rFonts w:ascii="Aptos" w:hAnsi="Aptos" w:cstheme="minorBidi"/>
          <w:b/>
          <w:bCs/>
          <w:color w:val="000000" w:themeColor="text1"/>
        </w:rPr>
        <w:t xml:space="preserve"> </w:t>
      </w:r>
      <w:r w:rsidR="7B3F4797" w:rsidRPr="512A0116">
        <w:rPr>
          <w:rFonts w:ascii="Aptos" w:hAnsi="Aptos" w:cstheme="minorBidi"/>
          <w:b/>
          <w:bCs/>
          <w:color w:val="000000" w:themeColor="text1"/>
        </w:rPr>
        <w:t>Topic referenced in Schedule A – E. Access and Availability 8</w:t>
      </w:r>
      <w:r w:rsidR="441FD727" w:rsidRPr="512A0116">
        <w:rPr>
          <w:rFonts w:ascii="Aptos" w:hAnsi="Aptos" w:cstheme="minorBidi"/>
          <w:b/>
          <w:bCs/>
          <w:color w:val="000000" w:themeColor="text1"/>
        </w:rPr>
        <w:t xml:space="preserve"> (Access Standards) </w:t>
      </w:r>
      <w:r w:rsidR="7B3F4797" w:rsidRPr="512A0116">
        <w:rPr>
          <w:rFonts w:ascii="Aptos" w:hAnsi="Aptos" w:cstheme="minorBidi"/>
          <w:b/>
          <w:bCs/>
          <w:color w:val="000000" w:themeColor="text1"/>
        </w:rPr>
        <w:t xml:space="preserve">and </w:t>
      </w:r>
      <w:r w:rsidR="74B4D3D6" w:rsidRPr="512A0116">
        <w:rPr>
          <w:rFonts w:ascii="Aptos" w:hAnsi="Aptos" w:cstheme="minorBidi"/>
          <w:b/>
          <w:bCs/>
          <w:color w:val="000000" w:themeColor="text1"/>
        </w:rPr>
        <w:t>10</w:t>
      </w:r>
      <w:r w:rsidR="12C69AB3" w:rsidRPr="512A0116">
        <w:rPr>
          <w:rFonts w:ascii="Aptos" w:hAnsi="Aptos" w:cstheme="minorBidi"/>
          <w:b/>
          <w:bCs/>
          <w:color w:val="000000" w:themeColor="text1"/>
        </w:rPr>
        <w:t xml:space="preserve"> (Cultural Competence) </w:t>
      </w:r>
      <w:r w:rsidR="033E7019" w:rsidRPr="512A0116">
        <w:rPr>
          <w:rFonts w:ascii="Aptos" w:hAnsi="Aptos" w:cstheme="minorBidi"/>
          <w:i/>
          <w:iCs/>
          <w:color w:val="000000" w:themeColor="text1"/>
        </w:rPr>
        <w:t>(</w:t>
      </w:r>
      <w:r w:rsidR="0948E17E" w:rsidRPr="512A0116">
        <w:rPr>
          <w:rFonts w:ascii="Aptos" w:hAnsi="Aptos" w:cstheme="minorBidi"/>
          <w:i/>
          <w:iCs/>
          <w:color w:val="000000" w:themeColor="text1"/>
        </w:rPr>
        <w:t>4</w:t>
      </w:r>
      <w:r w:rsidR="033E7019" w:rsidRPr="512A0116">
        <w:rPr>
          <w:rFonts w:ascii="Aptos" w:hAnsi="Aptos" w:cstheme="minorBidi"/>
          <w:i/>
          <w:iCs/>
          <w:color w:val="000000" w:themeColor="text1"/>
        </w:rPr>
        <w:t xml:space="preserve">-page limit) </w:t>
      </w:r>
    </w:p>
    <w:p w14:paraId="17D4F297" w14:textId="77777777" w:rsidR="00972347" w:rsidRPr="003C72FE" w:rsidRDefault="00972347" w:rsidP="00972347">
      <w:pPr>
        <w:pStyle w:val="ListParagraph"/>
        <w:spacing w:after="0" w:line="240" w:lineRule="auto"/>
        <w:ind w:left="360"/>
        <w:contextualSpacing/>
        <w:rPr>
          <w:rFonts w:ascii="Aptos" w:hAnsi="Aptos" w:cstheme="minorHAnsi"/>
          <w:b/>
          <w:bCs/>
          <w:color w:val="000000" w:themeColor="text1"/>
          <w:szCs w:val="22"/>
        </w:rPr>
      </w:pPr>
    </w:p>
    <w:p w14:paraId="4059C18F" w14:textId="7BC93153" w:rsidR="00B20B51" w:rsidRPr="003C72FE" w:rsidRDefault="00B20B51" w:rsidP="00CA1B9D">
      <w:pPr>
        <w:spacing w:after="0" w:line="240" w:lineRule="auto"/>
        <w:ind w:left="360"/>
        <w:textAlignment w:val="center"/>
        <w:rPr>
          <w:rFonts w:ascii="Aptos" w:hAnsi="Aptos" w:cstheme="minorHAnsi"/>
          <w:szCs w:val="22"/>
        </w:rPr>
      </w:pPr>
      <w:r w:rsidRPr="003C72FE">
        <w:rPr>
          <w:rFonts w:ascii="Aptos" w:hAnsi="Aptos" w:cstheme="minorHAnsi"/>
          <w:szCs w:val="22"/>
        </w:rPr>
        <w:t xml:space="preserve">MDHHS seeks to ensure that essential services are rendered equally and effectively across populations of Michigan residents by addressing disparities in services. Describe the Bidder’s approach to: </w:t>
      </w:r>
    </w:p>
    <w:p w14:paraId="6312B563" w14:textId="77777777" w:rsidR="008B7D3E" w:rsidRPr="003C72FE" w:rsidRDefault="00B20B51" w:rsidP="009717D6">
      <w:pPr>
        <w:numPr>
          <w:ilvl w:val="1"/>
          <w:numId w:val="4"/>
        </w:numPr>
        <w:spacing w:after="0" w:line="240" w:lineRule="auto"/>
        <w:textAlignment w:val="center"/>
        <w:rPr>
          <w:rFonts w:ascii="Aptos" w:hAnsi="Aptos" w:cstheme="minorHAnsi"/>
          <w:szCs w:val="22"/>
        </w:rPr>
      </w:pPr>
      <w:r w:rsidRPr="003C72FE">
        <w:rPr>
          <w:rFonts w:ascii="Aptos" w:hAnsi="Aptos" w:cstheme="minorHAnsi"/>
          <w:szCs w:val="22"/>
        </w:rPr>
        <w:t>Addressing health disparities (based on race/ethnicity, disability status, geography, etc.) including initiatives previously used</w:t>
      </w:r>
    </w:p>
    <w:p w14:paraId="570E5D81" w14:textId="63A5DFF7" w:rsidR="00C50E1F" w:rsidRPr="003C72FE" w:rsidRDefault="00C50E1F" w:rsidP="009717D6">
      <w:pPr>
        <w:numPr>
          <w:ilvl w:val="1"/>
          <w:numId w:val="4"/>
        </w:numPr>
        <w:spacing w:after="0" w:line="240" w:lineRule="auto"/>
        <w:textAlignment w:val="center"/>
        <w:rPr>
          <w:rFonts w:ascii="Aptos" w:hAnsi="Aptos" w:cstheme="minorHAnsi"/>
          <w:szCs w:val="22"/>
        </w:rPr>
      </w:pPr>
      <w:r w:rsidRPr="003C72FE">
        <w:rPr>
          <w:rFonts w:ascii="Aptos" w:hAnsi="Aptos" w:cstheme="minorHAnsi"/>
          <w:szCs w:val="22"/>
        </w:rPr>
        <w:t>Methods</w:t>
      </w:r>
      <w:r w:rsidR="006834B1" w:rsidRPr="003C72FE">
        <w:rPr>
          <w:rFonts w:ascii="Aptos" w:hAnsi="Aptos" w:cstheme="minorHAnsi"/>
          <w:szCs w:val="22"/>
        </w:rPr>
        <w:t xml:space="preserve"> and innovations</w:t>
      </w:r>
      <w:r w:rsidRPr="003C72FE">
        <w:rPr>
          <w:rFonts w:ascii="Aptos" w:hAnsi="Aptos" w:cstheme="minorHAnsi"/>
          <w:szCs w:val="22"/>
        </w:rPr>
        <w:t xml:space="preserve"> to ensure choice in providers to enrollees and monitor </w:t>
      </w:r>
      <w:r w:rsidR="004B361E" w:rsidRPr="003C72FE">
        <w:rPr>
          <w:rFonts w:ascii="Aptos" w:hAnsi="Aptos" w:cstheme="minorHAnsi"/>
          <w:szCs w:val="22"/>
        </w:rPr>
        <w:t>enrollee decisions across the region</w:t>
      </w:r>
      <w:r w:rsidRPr="003C72FE">
        <w:rPr>
          <w:rFonts w:ascii="Aptos" w:hAnsi="Aptos" w:cstheme="minorHAnsi"/>
          <w:szCs w:val="22"/>
        </w:rPr>
        <w:t xml:space="preserve"> </w:t>
      </w:r>
    </w:p>
    <w:p w14:paraId="3F6E831C" w14:textId="76DA5597" w:rsidR="002C4477" w:rsidRPr="003C72FE" w:rsidRDefault="00FD6478" w:rsidP="009717D6">
      <w:pPr>
        <w:numPr>
          <w:ilvl w:val="1"/>
          <w:numId w:val="4"/>
        </w:numPr>
        <w:spacing w:after="0" w:line="240" w:lineRule="auto"/>
        <w:textAlignment w:val="center"/>
        <w:rPr>
          <w:rFonts w:ascii="Aptos" w:hAnsi="Aptos" w:cstheme="minorHAnsi"/>
          <w:szCs w:val="22"/>
        </w:rPr>
      </w:pPr>
      <w:r w:rsidRPr="003C72FE">
        <w:rPr>
          <w:rFonts w:ascii="Aptos" w:hAnsi="Aptos" w:cstheme="minorHAnsi"/>
          <w:szCs w:val="22"/>
        </w:rPr>
        <w:t xml:space="preserve">Understanding considerations specific to the region or local area and plan to incorporate considerations into program design </w:t>
      </w:r>
      <w:r w:rsidR="00F51A74" w:rsidRPr="003C72FE">
        <w:rPr>
          <w:rFonts w:ascii="Aptos" w:hAnsi="Aptos" w:cstheme="minorHAnsi"/>
          <w:szCs w:val="22"/>
        </w:rPr>
        <w:t xml:space="preserve">(e.g., telehealth, other innovations) </w:t>
      </w:r>
    </w:p>
    <w:p w14:paraId="46D48200" w14:textId="4FFE9718" w:rsidR="008B7D3E" w:rsidRPr="003C72FE" w:rsidRDefault="00B20B51" w:rsidP="009717D6">
      <w:pPr>
        <w:numPr>
          <w:ilvl w:val="1"/>
          <w:numId w:val="4"/>
        </w:numPr>
        <w:spacing w:after="0" w:line="240" w:lineRule="auto"/>
        <w:textAlignment w:val="center"/>
        <w:rPr>
          <w:rFonts w:ascii="Aptos" w:hAnsi="Aptos" w:cstheme="minorHAnsi"/>
          <w:szCs w:val="22"/>
        </w:rPr>
      </w:pPr>
      <w:r w:rsidRPr="003C72FE">
        <w:rPr>
          <w:rFonts w:ascii="Aptos" w:hAnsi="Aptos" w:cstheme="minorHAnsi"/>
          <w:szCs w:val="22"/>
        </w:rPr>
        <w:t>Utilizing the outcomes of those initiatives to effectuate data driven service improvements</w:t>
      </w:r>
    </w:p>
    <w:p w14:paraId="55279D00" w14:textId="75DA3A61" w:rsidR="008725DE" w:rsidRPr="003C72FE" w:rsidRDefault="00B20B51" w:rsidP="008725DE">
      <w:pPr>
        <w:numPr>
          <w:ilvl w:val="1"/>
          <w:numId w:val="4"/>
        </w:numPr>
        <w:spacing w:after="0" w:line="240" w:lineRule="auto"/>
        <w:textAlignment w:val="center"/>
        <w:rPr>
          <w:rFonts w:ascii="Aptos" w:hAnsi="Aptos" w:cstheme="minorBidi"/>
          <w:szCs w:val="22"/>
        </w:rPr>
      </w:pPr>
      <w:r w:rsidRPr="003C72FE">
        <w:rPr>
          <w:rFonts w:ascii="Aptos" w:hAnsi="Aptos" w:cstheme="minorBidi"/>
          <w:szCs w:val="22"/>
        </w:rPr>
        <w:t>Future planning of monitoring of disparities in health outcomes</w:t>
      </w:r>
    </w:p>
    <w:p w14:paraId="51861196" w14:textId="1222EAE5" w:rsidR="4DA362AA" w:rsidRPr="003C72FE" w:rsidRDefault="20365470" w:rsidP="4DA362AA">
      <w:pPr>
        <w:numPr>
          <w:ilvl w:val="1"/>
          <w:numId w:val="4"/>
        </w:numPr>
        <w:spacing w:after="0" w:line="240" w:lineRule="auto"/>
        <w:rPr>
          <w:rFonts w:ascii="Aptos" w:hAnsi="Aptos" w:cstheme="minorBidi"/>
          <w:szCs w:val="22"/>
        </w:rPr>
      </w:pPr>
      <w:r w:rsidRPr="003C72FE">
        <w:rPr>
          <w:rFonts w:ascii="Aptos" w:hAnsi="Aptos" w:cstheme="minorBidi"/>
          <w:szCs w:val="22"/>
        </w:rPr>
        <w:t xml:space="preserve">Ensuring that </w:t>
      </w:r>
      <w:proofErr w:type="gramStart"/>
      <w:r w:rsidRPr="003C72FE">
        <w:rPr>
          <w:rFonts w:ascii="Aptos" w:hAnsi="Aptos" w:cstheme="minorBidi"/>
          <w:szCs w:val="22"/>
        </w:rPr>
        <w:t>each individual</w:t>
      </w:r>
      <w:proofErr w:type="gramEnd"/>
      <w:r w:rsidRPr="003C72FE">
        <w:rPr>
          <w:rFonts w:ascii="Aptos" w:hAnsi="Aptos" w:cstheme="minorBidi"/>
          <w:szCs w:val="22"/>
        </w:rPr>
        <w:t xml:space="preserve"> is offered choice of provider, and that Charitable Choice in the Code of Federal Regulations is followed for </w:t>
      </w:r>
      <w:r w:rsidR="00392D23" w:rsidRPr="003C72FE">
        <w:rPr>
          <w:rFonts w:ascii="Aptos" w:hAnsi="Aptos" w:cstheme="minorBidi"/>
          <w:szCs w:val="22"/>
        </w:rPr>
        <w:t xml:space="preserve">individuals supported by </w:t>
      </w:r>
      <w:r w:rsidRPr="003C72FE">
        <w:rPr>
          <w:rFonts w:ascii="Aptos" w:hAnsi="Aptos" w:cstheme="minorBidi"/>
          <w:szCs w:val="22"/>
        </w:rPr>
        <w:t>SUPTRS BG</w:t>
      </w:r>
    </w:p>
    <w:p w14:paraId="62218F22" w14:textId="3D80B05E" w:rsidR="00F62B8F" w:rsidRPr="004B2203" w:rsidRDefault="0018231D" w:rsidP="4DA362AA">
      <w:pPr>
        <w:numPr>
          <w:ilvl w:val="1"/>
          <w:numId w:val="4"/>
        </w:numPr>
        <w:spacing w:after="0" w:line="240" w:lineRule="auto"/>
        <w:rPr>
          <w:rFonts w:ascii="Aptos" w:hAnsi="Aptos" w:cstheme="minorBidi"/>
          <w:szCs w:val="22"/>
        </w:rPr>
      </w:pPr>
      <w:r>
        <w:rPr>
          <w:rFonts w:ascii="Aptos" w:hAnsi="Aptos" w:cstheme="minorBidi"/>
          <w:szCs w:val="22"/>
        </w:rPr>
        <w:t xml:space="preserve">Ensuring consistency </w:t>
      </w:r>
      <w:r w:rsidR="00605FE6">
        <w:rPr>
          <w:rFonts w:ascii="Aptos" w:hAnsi="Aptos" w:cstheme="minorBidi"/>
          <w:szCs w:val="22"/>
        </w:rPr>
        <w:t xml:space="preserve">in </w:t>
      </w:r>
      <w:r>
        <w:rPr>
          <w:rFonts w:ascii="Aptos" w:hAnsi="Aptos" w:cstheme="minorBidi"/>
          <w:szCs w:val="22"/>
        </w:rPr>
        <w:t xml:space="preserve">availability of </w:t>
      </w:r>
      <w:r w:rsidR="00C57369">
        <w:rPr>
          <w:rFonts w:ascii="Aptos" w:hAnsi="Aptos" w:cstheme="minorBidi"/>
          <w:szCs w:val="22"/>
        </w:rPr>
        <w:t>equitable services</w:t>
      </w:r>
      <w:r>
        <w:rPr>
          <w:rFonts w:ascii="Aptos" w:hAnsi="Aptos" w:cstheme="minorBidi"/>
          <w:szCs w:val="22"/>
        </w:rPr>
        <w:t xml:space="preserve"> across </w:t>
      </w:r>
      <w:r w:rsidR="00052FEE">
        <w:rPr>
          <w:rFonts w:ascii="Aptos" w:hAnsi="Aptos" w:cstheme="minorBidi"/>
          <w:szCs w:val="22"/>
        </w:rPr>
        <w:t>the region</w:t>
      </w:r>
    </w:p>
    <w:p w14:paraId="13DD919E" w14:textId="77777777" w:rsidR="008725DE" w:rsidRPr="003C72FE" w:rsidRDefault="008725DE" w:rsidP="008725DE">
      <w:pPr>
        <w:spacing w:after="0" w:line="240" w:lineRule="auto"/>
        <w:ind w:left="360"/>
        <w:textAlignment w:val="center"/>
        <w:rPr>
          <w:rFonts w:ascii="Aptos" w:hAnsi="Aptos" w:cstheme="minorHAnsi"/>
          <w:szCs w:val="22"/>
        </w:rPr>
      </w:pPr>
    </w:p>
    <w:p w14:paraId="73A78998" w14:textId="06384AEA" w:rsidR="00553A47" w:rsidRPr="003C72FE" w:rsidRDefault="00FA704A" w:rsidP="004A13C2">
      <w:pPr>
        <w:spacing w:after="0" w:line="240" w:lineRule="auto"/>
        <w:ind w:left="360"/>
        <w:textAlignment w:val="center"/>
        <w:rPr>
          <w:rFonts w:ascii="Aptos" w:eastAsia="Arial" w:hAnsi="Aptos" w:cs="Arial"/>
          <w:b/>
          <w:bCs/>
          <w:color w:val="000000" w:themeColor="text1"/>
          <w:szCs w:val="22"/>
        </w:rPr>
      </w:pPr>
      <w:r w:rsidRPr="003C72FE">
        <w:rPr>
          <w:rFonts w:ascii="Aptos" w:hAnsi="Aptos" w:cstheme="minorHAnsi"/>
          <w:szCs w:val="22"/>
        </w:rPr>
        <w:t xml:space="preserve">Bidder </w:t>
      </w:r>
      <w:r w:rsidR="00517853" w:rsidRPr="003C72FE">
        <w:rPr>
          <w:rFonts w:ascii="Aptos" w:hAnsi="Aptos" w:cstheme="minorHAnsi"/>
          <w:szCs w:val="22"/>
        </w:rPr>
        <w:t>must</w:t>
      </w:r>
      <w:r w:rsidRPr="003C72FE">
        <w:rPr>
          <w:rFonts w:ascii="Aptos" w:hAnsi="Aptos" w:cstheme="minorHAnsi"/>
          <w:szCs w:val="22"/>
        </w:rPr>
        <w:t xml:space="preserve"> describe how their approach would vary for each region to which they are bidding, providing region-specific details that address the unique needs, challenges, and requirements of each area.</w:t>
      </w:r>
    </w:p>
    <w:p w14:paraId="5B48AF28" w14:textId="77777777" w:rsidR="004A13C2" w:rsidRDefault="004A13C2" w:rsidP="00A75223">
      <w:pPr>
        <w:spacing w:after="200" w:line="276" w:lineRule="auto"/>
        <w:contextualSpacing/>
        <w:rPr>
          <w:rFonts w:ascii="Aptos" w:eastAsia="Arial" w:hAnsi="Aptos" w:cs="Arial"/>
          <w:b/>
          <w:bCs/>
          <w:color w:val="000000" w:themeColor="text1"/>
          <w:szCs w:val="22"/>
        </w:rPr>
        <w:sectPr w:rsidR="004A13C2" w:rsidSect="001313C8">
          <w:pgSz w:w="11907" w:h="16839"/>
          <w:pgMar w:top="1417" w:right="1417" w:bottom="1417" w:left="1417" w:header="720" w:footer="431" w:gutter="0"/>
          <w:cols w:space="720"/>
          <w:docGrid w:linePitch="360"/>
        </w:sectPr>
      </w:pPr>
    </w:p>
    <w:p w14:paraId="78B566AD" w14:textId="74DCFBF3" w:rsidR="00553A47" w:rsidRPr="00A75223" w:rsidRDefault="00553A47" w:rsidP="00A75223">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Bidder Response to Question 10:</w:t>
      </w:r>
    </w:p>
    <w:p w14:paraId="6230EF0F"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0A50082A"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B55F472"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B8F944D"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E393479"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D55B874" w14:textId="43BB662D" w:rsidR="00553A47" w:rsidRPr="003C72FE" w:rsidRDefault="00474677">
      <w:pPr>
        <w:spacing w:after="160" w:line="278" w:lineRule="auto"/>
        <w:rPr>
          <w:rFonts w:ascii="Aptos" w:hAnsi="Aptos" w:cstheme="minorHAnsi"/>
          <w:b/>
          <w:bCs/>
          <w:szCs w:val="22"/>
        </w:rPr>
      </w:pPr>
      <w:r>
        <w:rPr>
          <w:rFonts w:ascii="Aptos" w:hAnsi="Aptos" w:cstheme="minorHAnsi"/>
          <w:b/>
          <w:bCs/>
          <w:szCs w:val="22"/>
        </w:rPr>
        <w:br w:type="page"/>
      </w:r>
    </w:p>
    <w:p w14:paraId="1BE2012B" w14:textId="74EAE6D6" w:rsidR="00713547" w:rsidRPr="003C72FE" w:rsidRDefault="00B128AF" w:rsidP="00301000">
      <w:pPr>
        <w:spacing w:after="0" w:line="240" w:lineRule="auto"/>
        <w:contextualSpacing/>
        <w:rPr>
          <w:rFonts w:ascii="Aptos" w:hAnsi="Aptos" w:cstheme="minorHAnsi"/>
          <w:b/>
          <w:bCs/>
          <w:szCs w:val="22"/>
        </w:rPr>
      </w:pPr>
      <w:r w:rsidRPr="003C72FE">
        <w:rPr>
          <w:rFonts w:ascii="Aptos" w:hAnsi="Aptos" w:cstheme="minorHAnsi"/>
          <w:b/>
          <w:bCs/>
          <w:szCs w:val="22"/>
        </w:rPr>
        <w:lastRenderedPageBreak/>
        <w:t xml:space="preserve">MDHHS PIHP </w:t>
      </w:r>
      <w:r w:rsidR="00FD6478" w:rsidRPr="003C72FE">
        <w:rPr>
          <w:rFonts w:ascii="Aptos" w:hAnsi="Aptos" w:cstheme="minorHAnsi"/>
          <w:b/>
          <w:bCs/>
          <w:szCs w:val="22"/>
        </w:rPr>
        <w:t xml:space="preserve">Strategic Pillar 3: </w:t>
      </w:r>
      <w:r w:rsidR="00301000" w:rsidRPr="003C72FE">
        <w:rPr>
          <w:rFonts w:ascii="Aptos" w:hAnsi="Aptos" w:cstheme="minorHAnsi"/>
          <w:b/>
          <w:bCs/>
          <w:szCs w:val="22"/>
        </w:rPr>
        <w:t xml:space="preserve">Ensure accountability and transparency </w:t>
      </w:r>
    </w:p>
    <w:p w14:paraId="7AB7378C" w14:textId="540CA2ED" w:rsidR="00D66F8F" w:rsidRPr="003C72FE" w:rsidRDefault="00D66F8F" w:rsidP="00D66F8F">
      <w:pPr>
        <w:spacing w:after="0" w:line="240" w:lineRule="auto"/>
        <w:contextualSpacing/>
        <w:rPr>
          <w:rFonts w:ascii="Aptos" w:hAnsi="Aptos" w:cstheme="minorHAnsi"/>
          <w:b/>
          <w:bCs/>
          <w:szCs w:val="22"/>
        </w:rPr>
      </w:pPr>
      <w:r w:rsidRPr="003C72FE">
        <w:rPr>
          <w:rFonts w:ascii="Aptos" w:hAnsi="Aptos" w:cstheme="minorHAnsi"/>
          <w:szCs w:val="22"/>
        </w:rPr>
        <w:t xml:space="preserve">MDHHS is dedicated to upholding accountability and transparency as a </w:t>
      </w:r>
      <w:r w:rsidR="00EB4BC4" w:rsidRPr="003C72FE">
        <w:rPr>
          <w:rFonts w:ascii="Aptos" w:hAnsi="Aptos" w:cstheme="minorHAnsi"/>
          <w:szCs w:val="22"/>
        </w:rPr>
        <w:t>PIHP S</w:t>
      </w:r>
      <w:r w:rsidRPr="003C72FE">
        <w:rPr>
          <w:rFonts w:ascii="Aptos" w:hAnsi="Aptos" w:cstheme="minorHAnsi"/>
          <w:szCs w:val="22"/>
        </w:rPr>
        <w:t xml:space="preserve">trategic </w:t>
      </w:r>
      <w:r w:rsidR="00EB4BC4" w:rsidRPr="003C72FE">
        <w:rPr>
          <w:rFonts w:ascii="Aptos" w:hAnsi="Aptos" w:cstheme="minorHAnsi"/>
          <w:szCs w:val="22"/>
        </w:rPr>
        <w:t>P</w:t>
      </w:r>
      <w:r w:rsidRPr="003C72FE">
        <w:rPr>
          <w:rFonts w:ascii="Aptos" w:hAnsi="Aptos" w:cstheme="minorHAnsi"/>
          <w:szCs w:val="22"/>
        </w:rPr>
        <w:t xml:space="preserve">illar throughout the duration of the PIHP contract. </w:t>
      </w:r>
      <w:r w:rsidR="00C153B3" w:rsidRPr="003C72FE">
        <w:rPr>
          <w:rFonts w:ascii="Aptos" w:hAnsi="Aptos" w:cstheme="minorHAnsi"/>
          <w:szCs w:val="22"/>
        </w:rPr>
        <w:t xml:space="preserve">Bidders must demonstrate their ability to </w:t>
      </w:r>
      <w:r w:rsidR="00694D63" w:rsidRPr="003C72FE">
        <w:rPr>
          <w:rFonts w:ascii="Aptos" w:hAnsi="Aptos" w:cstheme="minorHAnsi"/>
          <w:szCs w:val="22"/>
        </w:rPr>
        <w:t>increase</w:t>
      </w:r>
      <w:r w:rsidR="00C153B3" w:rsidRPr="003C72FE">
        <w:rPr>
          <w:rFonts w:ascii="Aptos" w:hAnsi="Aptos" w:cstheme="minorHAnsi"/>
          <w:szCs w:val="22"/>
        </w:rPr>
        <w:t xml:space="preserve"> accountability and transparency </w:t>
      </w:r>
      <w:r w:rsidR="006939AB" w:rsidRPr="003C72FE">
        <w:rPr>
          <w:rFonts w:ascii="Aptos" w:hAnsi="Aptos" w:cstheme="minorHAnsi"/>
          <w:szCs w:val="22"/>
        </w:rPr>
        <w:t>through enhanced</w:t>
      </w:r>
      <w:r w:rsidR="00C153B3" w:rsidRPr="003C72FE">
        <w:rPr>
          <w:rFonts w:ascii="Aptos" w:hAnsi="Aptos" w:cstheme="minorHAnsi"/>
          <w:szCs w:val="22"/>
        </w:rPr>
        <w:t xml:space="preserve"> oversight and outcomes-</w:t>
      </w:r>
      <w:r w:rsidR="006939AB" w:rsidRPr="003C72FE">
        <w:rPr>
          <w:rFonts w:ascii="Aptos" w:hAnsi="Aptos" w:cstheme="minorHAnsi"/>
          <w:szCs w:val="22"/>
        </w:rPr>
        <w:t>centered</w:t>
      </w:r>
      <w:r w:rsidR="00C153B3" w:rsidRPr="003C72FE">
        <w:rPr>
          <w:rFonts w:ascii="Aptos" w:hAnsi="Aptos" w:cstheme="minorHAnsi"/>
          <w:szCs w:val="22"/>
        </w:rPr>
        <w:t xml:space="preserve"> performance management </w:t>
      </w:r>
      <w:r w:rsidR="00052C05" w:rsidRPr="003C72FE">
        <w:rPr>
          <w:rFonts w:ascii="Aptos" w:hAnsi="Aptos" w:cstheme="minorHAnsi"/>
          <w:szCs w:val="22"/>
        </w:rPr>
        <w:t>(e.g., claims processing systems, grievance and appeals procedures)</w:t>
      </w:r>
      <w:r w:rsidR="00A900C8" w:rsidRPr="003C72FE">
        <w:rPr>
          <w:rFonts w:ascii="Aptos" w:hAnsi="Aptos" w:cstheme="minorHAnsi"/>
          <w:szCs w:val="22"/>
        </w:rPr>
        <w:t xml:space="preserve">, and </w:t>
      </w:r>
      <w:r w:rsidR="00755DE3" w:rsidRPr="003C72FE">
        <w:rPr>
          <w:rFonts w:ascii="Aptos" w:hAnsi="Aptos" w:cstheme="minorHAnsi"/>
          <w:szCs w:val="22"/>
        </w:rPr>
        <w:t>remove structural conflict</w:t>
      </w:r>
      <w:r w:rsidR="00A900C8" w:rsidRPr="003C72FE">
        <w:rPr>
          <w:rFonts w:ascii="Aptos" w:hAnsi="Aptos" w:cstheme="minorHAnsi"/>
          <w:szCs w:val="22"/>
        </w:rPr>
        <w:t xml:space="preserve"> of </w:t>
      </w:r>
      <w:r w:rsidR="00755DE3" w:rsidRPr="003C72FE">
        <w:rPr>
          <w:rFonts w:ascii="Aptos" w:hAnsi="Aptos" w:cstheme="minorHAnsi"/>
          <w:szCs w:val="22"/>
        </w:rPr>
        <w:t xml:space="preserve">dual payor and provider </w:t>
      </w:r>
      <w:r w:rsidR="00683F00" w:rsidRPr="003C72FE">
        <w:rPr>
          <w:rFonts w:ascii="Aptos" w:hAnsi="Aptos" w:cstheme="minorHAnsi"/>
          <w:szCs w:val="22"/>
        </w:rPr>
        <w:t>responsibilities</w:t>
      </w:r>
      <w:r w:rsidR="00A900C8" w:rsidRPr="003C72FE">
        <w:rPr>
          <w:rFonts w:ascii="Aptos" w:hAnsi="Aptos" w:cstheme="minorHAnsi"/>
          <w:szCs w:val="22"/>
        </w:rPr>
        <w:t xml:space="preserve"> (e.g., governing board structure)</w:t>
      </w:r>
      <w:r w:rsidR="00C153B3" w:rsidRPr="003C72FE">
        <w:rPr>
          <w:rFonts w:ascii="Aptos" w:hAnsi="Aptos" w:cstheme="minorHAnsi"/>
          <w:szCs w:val="22"/>
        </w:rPr>
        <w:t xml:space="preserve">. </w:t>
      </w:r>
      <w:r w:rsidR="00C305C3" w:rsidRPr="003C72FE">
        <w:rPr>
          <w:rFonts w:ascii="Aptos" w:hAnsi="Aptos" w:cstheme="minorHAnsi"/>
          <w:szCs w:val="22"/>
        </w:rPr>
        <w:t>In addition, s</w:t>
      </w:r>
      <w:r w:rsidR="00EF618E" w:rsidRPr="003C72FE">
        <w:rPr>
          <w:rFonts w:ascii="Aptos" w:hAnsi="Aptos" w:cstheme="minorHAnsi"/>
          <w:szCs w:val="22"/>
        </w:rPr>
        <w:t xml:space="preserve">takeholder engagement and implementation of feedback is a critical aspect of ensuring that </w:t>
      </w:r>
      <w:r w:rsidR="002D29F7" w:rsidRPr="003C72FE">
        <w:rPr>
          <w:rFonts w:ascii="Aptos" w:hAnsi="Aptos" w:cstheme="minorHAnsi"/>
          <w:szCs w:val="22"/>
        </w:rPr>
        <w:t xml:space="preserve">PIHPs are accountable to </w:t>
      </w:r>
      <w:r w:rsidR="00D24B95" w:rsidRPr="003C72FE">
        <w:rPr>
          <w:rFonts w:ascii="Aptos" w:hAnsi="Aptos" w:cstheme="minorHAnsi"/>
          <w:szCs w:val="22"/>
        </w:rPr>
        <w:t xml:space="preserve">providing </w:t>
      </w:r>
      <w:r w:rsidR="00EF618E" w:rsidRPr="003C72FE">
        <w:rPr>
          <w:rFonts w:ascii="Aptos" w:hAnsi="Aptos" w:cstheme="minorHAnsi"/>
          <w:szCs w:val="22"/>
        </w:rPr>
        <w:t xml:space="preserve">services </w:t>
      </w:r>
      <w:r w:rsidR="00D24B95" w:rsidRPr="003C72FE">
        <w:rPr>
          <w:rFonts w:ascii="Aptos" w:hAnsi="Aptos" w:cstheme="minorHAnsi"/>
          <w:szCs w:val="22"/>
        </w:rPr>
        <w:t xml:space="preserve">that </w:t>
      </w:r>
      <w:r w:rsidR="00EF618E" w:rsidRPr="003C72FE">
        <w:rPr>
          <w:rFonts w:ascii="Aptos" w:hAnsi="Aptos" w:cstheme="minorHAnsi"/>
          <w:szCs w:val="22"/>
        </w:rPr>
        <w:t xml:space="preserve">address the full continuum of care necessary for enrollees. </w:t>
      </w:r>
    </w:p>
    <w:p w14:paraId="74E11A34" w14:textId="77777777" w:rsidR="00D66F8F" w:rsidRPr="003C72FE" w:rsidRDefault="00D66F8F" w:rsidP="00301000">
      <w:pPr>
        <w:spacing w:after="0" w:line="240" w:lineRule="auto"/>
        <w:contextualSpacing/>
        <w:rPr>
          <w:rFonts w:ascii="Aptos" w:hAnsi="Aptos" w:cstheme="minorHAnsi"/>
          <w:b/>
          <w:bCs/>
          <w:szCs w:val="22"/>
        </w:rPr>
      </w:pPr>
    </w:p>
    <w:p w14:paraId="3C73C787" w14:textId="729CD005" w:rsidR="004B2203" w:rsidRPr="004B2203" w:rsidRDefault="00417F9C" w:rsidP="008A0611">
      <w:pPr>
        <w:pStyle w:val="ListParagraph"/>
        <w:numPr>
          <w:ilvl w:val="0"/>
          <w:numId w:val="4"/>
        </w:numPr>
        <w:spacing w:after="0" w:line="240" w:lineRule="auto"/>
        <w:contextualSpacing/>
        <w:rPr>
          <w:rFonts w:ascii="Aptos" w:hAnsi="Aptos" w:cstheme="minorHAnsi"/>
          <w:i/>
          <w:iCs/>
          <w:szCs w:val="22"/>
        </w:rPr>
      </w:pPr>
      <w:r w:rsidRPr="004B2203">
        <w:rPr>
          <w:rFonts w:ascii="Aptos" w:hAnsi="Aptos" w:cstheme="minorHAnsi"/>
          <w:b/>
          <w:bCs/>
          <w:color w:val="000000" w:themeColor="text1"/>
          <w:szCs w:val="22"/>
        </w:rPr>
        <w:t xml:space="preserve"> Approach</w:t>
      </w:r>
      <w:r w:rsidR="00765E81" w:rsidRPr="00765E81">
        <w:rPr>
          <w:rFonts w:ascii="Aptos" w:hAnsi="Aptos"/>
          <w:szCs w:val="22"/>
        </w:rPr>
        <w:t xml:space="preserve"> </w:t>
      </w:r>
      <w:r w:rsidR="00765E81" w:rsidRPr="00765E81">
        <w:rPr>
          <w:rFonts w:ascii="Aptos" w:hAnsi="Aptos"/>
          <w:b/>
          <w:bCs/>
          <w:szCs w:val="22"/>
        </w:rPr>
        <w:t>providing all managed care functions to beneficiaries and ensuring those functions are not delegated to contracted network providers</w:t>
      </w:r>
      <w:r w:rsidRPr="00765E81">
        <w:rPr>
          <w:rFonts w:ascii="Aptos" w:hAnsi="Aptos" w:cstheme="minorHAnsi"/>
          <w:b/>
          <w:bCs/>
          <w:color w:val="000000" w:themeColor="text1"/>
          <w:szCs w:val="22"/>
        </w:rPr>
        <w:t>:</w:t>
      </w:r>
      <w:r w:rsidRPr="004B2203">
        <w:rPr>
          <w:rFonts w:ascii="Aptos" w:hAnsi="Aptos" w:cstheme="minorHAnsi"/>
          <w:b/>
          <w:bCs/>
          <w:color w:val="000000" w:themeColor="text1"/>
          <w:szCs w:val="22"/>
        </w:rPr>
        <w:t xml:space="preserve"> Topic referenced in Schedule A – General Requirements 1.1</w:t>
      </w:r>
      <w:r w:rsidR="004B46B5">
        <w:rPr>
          <w:rFonts w:ascii="Aptos" w:hAnsi="Aptos" w:cstheme="minorHAnsi"/>
          <w:b/>
          <w:bCs/>
          <w:color w:val="000000" w:themeColor="text1"/>
          <w:szCs w:val="22"/>
        </w:rPr>
        <w:t>, Schedule G</w:t>
      </w:r>
      <w:r w:rsidR="00BB56D4">
        <w:rPr>
          <w:rFonts w:ascii="Aptos" w:hAnsi="Aptos" w:cstheme="minorHAnsi"/>
          <w:b/>
          <w:bCs/>
          <w:color w:val="000000" w:themeColor="text1"/>
          <w:szCs w:val="22"/>
        </w:rPr>
        <w:t>- Definition</w:t>
      </w:r>
      <w:r w:rsidR="008343A7">
        <w:rPr>
          <w:rFonts w:ascii="Aptos" w:hAnsi="Aptos" w:cstheme="minorHAnsi"/>
          <w:b/>
          <w:bCs/>
          <w:color w:val="000000" w:themeColor="text1"/>
          <w:szCs w:val="22"/>
        </w:rPr>
        <w:t>s – Explanation of Terms</w:t>
      </w:r>
      <w:r w:rsidR="00115FAD">
        <w:rPr>
          <w:rFonts w:ascii="Aptos" w:hAnsi="Aptos" w:cstheme="minorHAnsi"/>
          <w:b/>
          <w:bCs/>
          <w:color w:val="000000" w:themeColor="text1"/>
          <w:szCs w:val="22"/>
        </w:rPr>
        <w:t xml:space="preserve"> </w:t>
      </w:r>
      <w:r w:rsidR="00B2246D" w:rsidRPr="004B2203">
        <w:rPr>
          <w:rFonts w:ascii="Aptos" w:hAnsi="Aptos" w:cstheme="minorHAnsi"/>
          <w:i/>
          <w:iCs/>
          <w:color w:val="000000" w:themeColor="text1"/>
          <w:szCs w:val="22"/>
        </w:rPr>
        <w:t>(</w:t>
      </w:r>
      <w:r w:rsidR="00E229EF">
        <w:rPr>
          <w:rFonts w:ascii="Aptos" w:hAnsi="Aptos" w:cstheme="minorHAnsi"/>
          <w:i/>
          <w:iCs/>
          <w:color w:val="000000" w:themeColor="text1"/>
          <w:szCs w:val="22"/>
        </w:rPr>
        <w:t>3</w:t>
      </w:r>
      <w:r w:rsidR="00B2246D" w:rsidRPr="004B2203">
        <w:rPr>
          <w:rFonts w:ascii="Aptos" w:hAnsi="Aptos" w:cstheme="minorHAnsi"/>
          <w:i/>
          <w:iCs/>
          <w:color w:val="000000" w:themeColor="text1"/>
          <w:szCs w:val="22"/>
        </w:rPr>
        <w:t xml:space="preserve">-page limit) </w:t>
      </w:r>
    </w:p>
    <w:p w14:paraId="657FF234" w14:textId="77777777" w:rsidR="004B2203" w:rsidRPr="004B2203" w:rsidRDefault="004B2203" w:rsidP="004B2203">
      <w:pPr>
        <w:pStyle w:val="ListParagraph"/>
        <w:spacing w:after="0" w:line="240" w:lineRule="auto"/>
        <w:ind w:left="360"/>
        <w:contextualSpacing/>
        <w:rPr>
          <w:rFonts w:ascii="Aptos" w:hAnsi="Aptos" w:cstheme="minorHAnsi"/>
          <w:b/>
          <w:bCs/>
          <w:color w:val="000000" w:themeColor="text1"/>
          <w:szCs w:val="22"/>
        </w:rPr>
      </w:pPr>
    </w:p>
    <w:p w14:paraId="5E67A4BE" w14:textId="01828AB2" w:rsidR="00B2246D" w:rsidRDefault="007930FA" w:rsidP="004B2203">
      <w:pPr>
        <w:pStyle w:val="ListParagraph"/>
        <w:spacing w:after="0" w:line="240" w:lineRule="auto"/>
        <w:ind w:left="360"/>
        <w:contextualSpacing/>
        <w:rPr>
          <w:rFonts w:ascii="Aptos" w:hAnsi="Aptos" w:cstheme="minorHAnsi"/>
          <w:szCs w:val="22"/>
        </w:rPr>
      </w:pPr>
      <w:r w:rsidRPr="004B2203">
        <w:rPr>
          <w:rFonts w:ascii="Aptos" w:hAnsi="Aptos" w:cstheme="minorHAnsi"/>
          <w:szCs w:val="22"/>
        </w:rPr>
        <w:t xml:space="preserve">The bidder must describe their overarching approach </w:t>
      </w:r>
      <w:r w:rsidR="00F54927">
        <w:rPr>
          <w:rFonts w:ascii="Aptos" w:hAnsi="Aptos" w:cstheme="minorHAnsi"/>
          <w:szCs w:val="22"/>
        </w:rPr>
        <w:t xml:space="preserve">to provide </w:t>
      </w:r>
      <w:r w:rsidRPr="004B2203">
        <w:rPr>
          <w:rFonts w:ascii="Aptos" w:hAnsi="Aptos" w:cstheme="minorHAnsi"/>
          <w:szCs w:val="22"/>
        </w:rPr>
        <w:t xml:space="preserve">managed care functions </w:t>
      </w:r>
      <w:r w:rsidR="00F54927">
        <w:rPr>
          <w:rFonts w:ascii="Aptos" w:hAnsi="Aptos" w:cstheme="minorHAnsi"/>
          <w:szCs w:val="22"/>
        </w:rPr>
        <w:t xml:space="preserve">and ensure those functions </w:t>
      </w:r>
      <w:r w:rsidRPr="004B2203">
        <w:rPr>
          <w:rFonts w:ascii="Aptos" w:hAnsi="Aptos" w:cstheme="minorHAnsi"/>
          <w:b/>
          <w:bCs/>
          <w:szCs w:val="22"/>
        </w:rPr>
        <w:t xml:space="preserve">are not </w:t>
      </w:r>
      <w:r w:rsidRPr="004B2203">
        <w:rPr>
          <w:rFonts w:ascii="Aptos" w:hAnsi="Aptos" w:cstheme="minorHAnsi"/>
          <w:szCs w:val="22"/>
        </w:rPr>
        <w:t xml:space="preserve">delegated to contracted network providers.  Functions </w:t>
      </w:r>
      <w:r w:rsidR="00800889">
        <w:rPr>
          <w:rFonts w:ascii="Aptos" w:hAnsi="Aptos" w:cstheme="minorHAnsi"/>
          <w:szCs w:val="22"/>
        </w:rPr>
        <w:t xml:space="preserve">to include in response must </w:t>
      </w:r>
      <w:proofErr w:type="gramStart"/>
      <w:r w:rsidR="00800889">
        <w:rPr>
          <w:rFonts w:ascii="Aptos" w:hAnsi="Aptos" w:cstheme="minorHAnsi"/>
          <w:szCs w:val="22"/>
        </w:rPr>
        <w:t>include</w:t>
      </w:r>
      <w:r w:rsidRPr="004B2203">
        <w:rPr>
          <w:rFonts w:ascii="Aptos" w:hAnsi="Aptos" w:cstheme="minorHAnsi"/>
          <w:szCs w:val="22"/>
        </w:rPr>
        <w:t>:</w:t>
      </w:r>
      <w:proofErr w:type="gramEnd"/>
      <w:r w:rsidRPr="004B2203">
        <w:rPr>
          <w:rFonts w:ascii="Aptos" w:hAnsi="Aptos" w:cstheme="minorHAnsi"/>
          <w:szCs w:val="22"/>
        </w:rPr>
        <w:t xml:space="preserve"> eligibility and coverage verification, utilization management network development, provider training, claims processing, quality improvement, and fraud prevention.</w:t>
      </w:r>
    </w:p>
    <w:p w14:paraId="6B2DA456" w14:textId="77777777" w:rsidR="0002289B" w:rsidRDefault="0002289B" w:rsidP="0002289B">
      <w:pPr>
        <w:pStyle w:val="ListParagraph"/>
        <w:spacing w:after="0" w:line="240" w:lineRule="auto"/>
        <w:ind w:left="360"/>
        <w:contextualSpacing/>
        <w:rPr>
          <w:rFonts w:ascii="Aptos" w:hAnsi="Aptos" w:cstheme="minorHAnsi"/>
          <w:szCs w:val="22"/>
        </w:rPr>
      </w:pPr>
    </w:p>
    <w:p w14:paraId="4043374E" w14:textId="3FD16AF2" w:rsidR="00B2246D" w:rsidRPr="004B2203" w:rsidRDefault="0002289B" w:rsidP="004A13C2">
      <w:pPr>
        <w:pStyle w:val="ListParagraph"/>
        <w:spacing w:after="0" w:line="240" w:lineRule="auto"/>
        <w:ind w:left="360"/>
        <w:contextualSpacing/>
        <w:rPr>
          <w:rFonts w:ascii="Aptos" w:eastAsia="Arial" w:hAnsi="Aptos" w:cs="Arial"/>
          <w:b/>
          <w:bCs/>
          <w:color w:val="000000" w:themeColor="text1"/>
          <w:szCs w:val="22"/>
        </w:rPr>
      </w:pPr>
      <w:r>
        <w:rPr>
          <w:rFonts w:ascii="Aptos" w:hAnsi="Aptos" w:cstheme="minorHAnsi"/>
          <w:szCs w:val="22"/>
        </w:rPr>
        <w:t>In addition, the bidder must describe</w:t>
      </w:r>
      <w:r w:rsidR="00D7741C">
        <w:rPr>
          <w:rFonts w:ascii="Aptos" w:hAnsi="Aptos" w:cstheme="minorHAnsi"/>
          <w:szCs w:val="22"/>
        </w:rPr>
        <w:t xml:space="preserve"> their </w:t>
      </w:r>
      <w:r w:rsidR="00DE3ECD">
        <w:rPr>
          <w:rFonts w:ascii="Aptos" w:hAnsi="Aptos" w:cstheme="minorHAnsi"/>
          <w:szCs w:val="22"/>
        </w:rPr>
        <w:t>payment</w:t>
      </w:r>
      <w:r>
        <w:rPr>
          <w:rFonts w:ascii="Aptos" w:hAnsi="Aptos" w:cstheme="minorHAnsi"/>
          <w:szCs w:val="22"/>
        </w:rPr>
        <w:t xml:space="preserve"> arrangements with </w:t>
      </w:r>
      <w:r w:rsidR="0000789A">
        <w:rPr>
          <w:rFonts w:ascii="Aptos" w:hAnsi="Aptos" w:cstheme="minorHAnsi"/>
          <w:szCs w:val="22"/>
        </w:rPr>
        <w:t>network providers.</w:t>
      </w:r>
    </w:p>
    <w:p w14:paraId="389E9C4B" w14:textId="77777777" w:rsidR="004A13C2" w:rsidRDefault="004A13C2" w:rsidP="00B2246D">
      <w:pPr>
        <w:spacing w:after="200" w:line="276" w:lineRule="auto"/>
        <w:contextualSpacing/>
        <w:rPr>
          <w:rFonts w:ascii="Aptos" w:eastAsia="Arial" w:hAnsi="Aptos" w:cs="Arial"/>
          <w:b/>
          <w:bCs/>
          <w:color w:val="000000" w:themeColor="text1"/>
          <w:szCs w:val="22"/>
        </w:rPr>
        <w:sectPr w:rsidR="004A13C2" w:rsidSect="001313C8">
          <w:pgSz w:w="11907" w:h="16839"/>
          <w:pgMar w:top="1417" w:right="1417" w:bottom="1417" w:left="1417" w:header="720" w:footer="431" w:gutter="0"/>
          <w:cols w:space="720"/>
          <w:docGrid w:linePitch="360"/>
        </w:sectPr>
      </w:pPr>
    </w:p>
    <w:p w14:paraId="6DAD9069" w14:textId="77777777" w:rsidR="00B2246D" w:rsidRPr="004B2203" w:rsidRDefault="00B2246D" w:rsidP="00B2246D">
      <w:pPr>
        <w:spacing w:after="200" w:line="276" w:lineRule="auto"/>
        <w:contextualSpacing/>
        <w:rPr>
          <w:rFonts w:ascii="Aptos" w:eastAsia="Arial" w:hAnsi="Aptos" w:cs="Arial"/>
          <w:color w:val="000000" w:themeColor="text1"/>
          <w:szCs w:val="22"/>
        </w:rPr>
      </w:pPr>
      <w:r w:rsidRPr="004B2203">
        <w:rPr>
          <w:rFonts w:ascii="Aptos" w:eastAsia="Arial" w:hAnsi="Aptos" w:cs="Arial"/>
          <w:b/>
          <w:bCs/>
          <w:color w:val="000000" w:themeColor="text1"/>
          <w:szCs w:val="22"/>
        </w:rPr>
        <w:lastRenderedPageBreak/>
        <w:t>Bidder Response to Question 11:</w:t>
      </w:r>
    </w:p>
    <w:p w14:paraId="368A0D9F" w14:textId="77777777" w:rsidR="00B2246D" w:rsidRPr="004B2203" w:rsidRDefault="00B2246D" w:rsidP="00B2246D">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93961CE" w14:textId="77777777" w:rsidR="00B2246D" w:rsidRPr="004B2203" w:rsidRDefault="00B2246D" w:rsidP="00B2246D">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969FBE5" w14:textId="77777777" w:rsidR="00B2246D" w:rsidRPr="004B2203" w:rsidRDefault="00B2246D" w:rsidP="00B2246D">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1F154C9" w14:textId="77777777" w:rsidR="00B2246D" w:rsidRPr="004B2203" w:rsidRDefault="00B2246D" w:rsidP="00B2246D">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24E7FA2" w14:textId="77777777" w:rsidR="00B2246D" w:rsidRPr="004B2203" w:rsidRDefault="00B2246D" w:rsidP="00B2246D">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0EE65ACF" w14:textId="6731A8E8" w:rsidR="008A0611" w:rsidRPr="004B2203" w:rsidRDefault="00C341D7">
      <w:pPr>
        <w:spacing w:after="160" w:line="278" w:lineRule="auto"/>
        <w:rPr>
          <w:rFonts w:ascii="Aptos" w:hAnsi="Aptos" w:cstheme="minorHAnsi"/>
          <w:b/>
          <w:bCs/>
          <w:szCs w:val="22"/>
        </w:rPr>
      </w:pPr>
      <w:r>
        <w:rPr>
          <w:rFonts w:ascii="Aptos" w:hAnsi="Aptos" w:cstheme="minorHAnsi"/>
          <w:b/>
          <w:bCs/>
          <w:szCs w:val="22"/>
        </w:rPr>
        <w:br w:type="page"/>
      </w:r>
    </w:p>
    <w:p w14:paraId="5834CBFB" w14:textId="04591A73" w:rsidR="00B61402" w:rsidRPr="004B2203" w:rsidRDefault="00301000" w:rsidP="30110AC0">
      <w:pPr>
        <w:pStyle w:val="ListParagraph"/>
        <w:numPr>
          <w:ilvl w:val="0"/>
          <w:numId w:val="4"/>
        </w:numPr>
        <w:spacing w:after="0" w:line="240" w:lineRule="auto"/>
        <w:contextualSpacing/>
        <w:rPr>
          <w:rFonts w:ascii="Aptos" w:hAnsi="Aptos" w:cstheme="minorBidi"/>
          <w:i/>
          <w:iCs/>
        </w:rPr>
      </w:pPr>
      <w:r w:rsidRPr="30110AC0">
        <w:rPr>
          <w:rFonts w:ascii="Aptos" w:hAnsi="Aptos" w:cstheme="minorBidi"/>
          <w:b/>
          <w:bCs/>
        </w:rPr>
        <w:lastRenderedPageBreak/>
        <w:t>Board structure composition</w:t>
      </w:r>
      <w:r w:rsidR="00A52540" w:rsidRPr="30110AC0">
        <w:rPr>
          <w:rFonts w:ascii="Aptos" w:hAnsi="Aptos" w:cstheme="minorBidi"/>
          <w:b/>
          <w:bCs/>
        </w:rPr>
        <w:t xml:space="preserve">: </w:t>
      </w:r>
      <w:r w:rsidR="00A52540" w:rsidRPr="30110AC0">
        <w:rPr>
          <w:rFonts w:ascii="Aptos" w:hAnsi="Aptos" w:cstheme="minorBidi"/>
          <w:b/>
          <w:bCs/>
          <w:color w:val="000000" w:themeColor="text1"/>
        </w:rPr>
        <w:t>Topic</w:t>
      </w:r>
      <w:r w:rsidR="00412034">
        <w:rPr>
          <w:rFonts w:ascii="Aptos" w:hAnsi="Aptos" w:cstheme="minorBidi"/>
          <w:b/>
          <w:bCs/>
          <w:color w:val="000000" w:themeColor="text1"/>
        </w:rPr>
        <w:t>s</w:t>
      </w:r>
      <w:r w:rsidR="00A52540" w:rsidRPr="30110AC0">
        <w:rPr>
          <w:rFonts w:ascii="Aptos" w:hAnsi="Aptos" w:cstheme="minorBidi"/>
          <w:b/>
          <w:bCs/>
          <w:color w:val="000000" w:themeColor="text1"/>
        </w:rPr>
        <w:t xml:space="preserve"> referenced in Schedule A – General Requirements 1.1.</w:t>
      </w:r>
      <w:r w:rsidR="00DC79E4" w:rsidRPr="30110AC0">
        <w:rPr>
          <w:rFonts w:ascii="Aptos" w:hAnsi="Aptos" w:cstheme="minorBidi"/>
          <w:b/>
          <w:bCs/>
          <w:color w:val="000000" w:themeColor="text1"/>
        </w:rPr>
        <w:t>G Contractor Governance and Board Requirements</w:t>
      </w:r>
      <w:r w:rsidR="00412034">
        <w:rPr>
          <w:rFonts w:ascii="Aptos" w:hAnsi="Aptos" w:cstheme="minorBidi"/>
          <w:b/>
          <w:bCs/>
          <w:color w:val="000000" w:themeColor="text1"/>
        </w:rPr>
        <w:t xml:space="preserve"> and 2.10 </w:t>
      </w:r>
      <w:r w:rsidR="00361334" w:rsidRPr="00361334">
        <w:rPr>
          <w:rFonts w:ascii="Aptos" w:hAnsi="Aptos" w:cstheme="minorBidi"/>
          <w:b/>
          <w:bCs/>
          <w:color w:val="000000" w:themeColor="text1"/>
        </w:rPr>
        <w:t>Open Meetings Act and FOIA</w:t>
      </w:r>
      <w:r w:rsidR="00DC79E4" w:rsidRPr="30110AC0">
        <w:rPr>
          <w:rFonts w:ascii="Aptos" w:hAnsi="Aptos" w:cstheme="minorBidi"/>
          <w:b/>
          <w:bCs/>
          <w:color w:val="000000" w:themeColor="text1"/>
        </w:rPr>
        <w:t xml:space="preserve"> </w:t>
      </w:r>
      <w:r w:rsidR="00A75223" w:rsidRPr="30110AC0">
        <w:rPr>
          <w:rFonts w:ascii="Aptos" w:hAnsi="Aptos" w:cstheme="minorBidi"/>
          <w:i/>
          <w:iCs/>
          <w:color w:val="000000" w:themeColor="text1"/>
        </w:rPr>
        <w:t>(</w:t>
      </w:r>
      <w:r w:rsidR="0071772F" w:rsidRPr="30110AC0">
        <w:rPr>
          <w:rFonts w:ascii="Aptos" w:hAnsi="Aptos" w:cstheme="minorBidi"/>
          <w:i/>
          <w:iCs/>
          <w:color w:val="000000" w:themeColor="text1"/>
        </w:rPr>
        <w:t>3</w:t>
      </w:r>
      <w:r w:rsidR="00A75223" w:rsidRPr="30110AC0">
        <w:rPr>
          <w:rFonts w:ascii="Aptos" w:hAnsi="Aptos" w:cstheme="minorBidi"/>
          <w:i/>
          <w:iCs/>
          <w:color w:val="000000" w:themeColor="text1"/>
        </w:rPr>
        <w:t xml:space="preserve">-page limit) </w:t>
      </w:r>
    </w:p>
    <w:p w14:paraId="3339F269" w14:textId="77777777" w:rsidR="00972347" w:rsidRPr="003C72FE" w:rsidRDefault="00972347" w:rsidP="00972347">
      <w:pPr>
        <w:pStyle w:val="ListParagraph"/>
        <w:spacing w:after="0" w:line="240" w:lineRule="auto"/>
        <w:ind w:left="360"/>
        <w:contextualSpacing/>
        <w:rPr>
          <w:rFonts w:ascii="Aptos" w:hAnsi="Aptos" w:cstheme="minorHAnsi"/>
          <w:b/>
          <w:bCs/>
          <w:szCs w:val="22"/>
        </w:rPr>
      </w:pPr>
    </w:p>
    <w:p w14:paraId="3EAEB306" w14:textId="51BC10BC" w:rsidR="00ED3E68" w:rsidRPr="003C72FE" w:rsidRDefault="00916265" w:rsidP="00B61402">
      <w:pPr>
        <w:pStyle w:val="ListParagraph"/>
        <w:spacing w:after="0" w:line="240" w:lineRule="auto"/>
        <w:ind w:left="360"/>
        <w:contextualSpacing/>
        <w:rPr>
          <w:rFonts w:ascii="Aptos" w:hAnsi="Aptos" w:cstheme="minorHAnsi"/>
          <w:szCs w:val="22"/>
        </w:rPr>
      </w:pPr>
      <w:r w:rsidRPr="003C72FE">
        <w:rPr>
          <w:rFonts w:ascii="Aptos" w:hAnsi="Aptos" w:cstheme="minorHAnsi"/>
          <w:szCs w:val="22"/>
        </w:rPr>
        <w:t>Describe</w:t>
      </w:r>
      <w:r w:rsidR="004D5FF7" w:rsidRPr="003C72FE">
        <w:rPr>
          <w:rFonts w:ascii="Aptos" w:hAnsi="Aptos" w:cstheme="minorHAnsi"/>
          <w:szCs w:val="22"/>
        </w:rPr>
        <w:t xml:space="preserve"> the Bidder</w:t>
      </w:r>
      <w:r w:rsidRPr="003C72FE">
        <w:rPr>
          <w:rFonts w:ascii="Aptos" w:hAnsi="Aptos" w:cstheme="minorHAnsi"/>
          <w:szCs w:val="22"/>
        </w:rPr>
        <w:t>’s</w:t>
      </w:r>
      <w:r w:rsidR="008904DE" w:rsidRPr="003C72FE">
        <w:rPr>
          <w:rFonts w:ascii="Aptos" w:hAnsi="Aptos" w:cstheme="minorHAnsi"/>
          <w:szCs w:val="22"/>
        </w:rPr>
        <w:t xml:space="preserve"> approach to establishing</w:t>
      </w:r>
      <w:r w:rsidR="00ED3E68" w:rsidRPr="003C72FE">
        <w:rPr>
          <w:rFonts w:ascii="Aptos" w:hAnsi="Aptos" w:cstheme="minorHAnsi"/>
          <w:szCs w:val="22"/>
        </w:rPr>
        <w:t xml:space="preserve"> </w:t>
      </w:r>
      <w:r w:rsidR="008904DE" w:rsidRPr="003C72FE">
        <w:rPr>
          <w:rFonts w:ascii="Aptos" w:hAnsi="Aptos" w:cstheme="minorHAnsi"/>
          <w:szCs w:val="22"/>
        </w:rPr>
        <w:t>a</w:t>
      </w:r>
      <w:r w:rsidR="00ED3E68" w:rsidRPr="003C72FE">
        <w:rPr>
          <w:rFonts w:ascii="Aptos" w:hAnsi="Aptos" w:cstheme="minorHAnsi"/>
          <w:szCs w:val="22"/>
        </w:rPr>
        <w:t xml:space="preserve"> </w:t>
      </w:r>
      <w:r w:rsidR="008904DE" w:rsidRPr="003C72FE">
        <w:rPr>
          <w:rFonts w:ascii="Aptos" w:hAnsi="Aptos" w:cstheme="minorHAnsi"/>
          <w:szCs w:val="22"/>
        </w:rPr>
        <w:t>governing board</w:t>
      </w:r>
      <w:r w:rsidR="009A228B" w:rsidRPr="003C72FE">
        <w:rPr>
          <w:rFonts w:ascii="Aptos" w:hAnsi="Aptos" w:cstheme="minorHAnsi"/>
          <w:szCs w:val="22"/>
        </w:rPr>
        <w:t xml:space="preserve"> by </w:t>
      </w:r>
      <w:r w:rsidR="00AE1B02" w:rsidRPr="003C72FE">
        <w:rPr>
          <w:rFonts w:ascii="Aptos" w:hAnsi="Aptos" w:cstheme="minorHAnsi"/>
          <w:szCs w:val="22"/>
        </w:rPr>
        <w:t>includ</w:t>
      </w:r>
      <w:r w:rsidR="009A228B" w:rsidRPr="003C72FE">
        <w:rPr>
          <w:rFonts w:ascii="Aptos" w:hAnsi="Aptos" w:cstheme="minorHAnsi"/>
          <w:szCs w:val="22"/>
        </w:rPr>
        <w:t>ing</w:t>
      </w:r>
      <w:r w:rsidR="00DC10DA" w:rsidRPr="003C72FE">
        <w:rPr>
          <w:rFonts w:ascii="Aptos" w:hAnsi="Aptos" w:cstheme="minorHAnsi"/>
          <w:szCs w:val="22"/>
        </w:rPr>
        <w:t xml:space="preserve"> the following</w:t>
      </w:r>
      <w:r w:rsidR="00ED3E68" w:rsidRPr="003C72FE">
        <w:rPr>
          <w:rFonts w:ascii="Aptos" w:hAnsi="Aptos" w:cstheme="minorHAnsi"/>
          <w:szCs w:val="22"/>
        </w:rPr>
        <w:t xml:space="preserve">: </w:t>
      </w:r>
    </w:p>
    <w:p w14:paraId="34BBE092" w14:textId="5FDD4BC3" w:rsidR="00ED3E68" w:rsidRPr="003C72FE" w:rsidRDefault="00DC25C3" w:rsidP="009717D6">
      <w:pPr>
        <w:pStyle w:val="ListParagraph"/>
        <w:numPr>
          <w:ilvl w:val="1"/>
          <w:numId w:val="10"/>
        </w:numPr>
        <w:spacing w:after="0" w:line="240" w:lineRule="auto"/>
        <w:contextualSpacing/>
        <w:rPr>
          <w:rFonts w:ascii="Aptos" w:hAnsi="Aptos" w:cstheme="minorHAnsi"/>
          <w:szCs w:val="22"/>
        </w:rPr>
      </w:pPr>
      <w:r>
        <w:rPr>
          <w:rFonts w:ascii="Aptos" w:hAnsi="Aptos" w:cstheme="minorHAnsi"/>
          <w:szCs w:val="22"/>
        </w:rPr>
        <w:t>H</w:t>
      </w:r>
      <w:r w:rsidR="00ED3E68" w:rsidRPr="003C72FE">
        <w:rPr>
          <w:rFonts w:ascii="Aptos" w:hAnsi="Aptos" w:cstheme="minorHAnsi"/>
          <w:szCs w:val="22"/>
        </w:rPr>
        <w:t>ow the Bidder will meet board structure requirements outlined in Schedule A – General Requirements 1.1.</w:t>
      </w:r>
      <w:r w:rsidR="00DC79E4" w:rsidRPr="003C72FE">
        <w:rPr>
          <w:rFonts w:ascii="Aptos" w:hAnsi="Aptos" w:cstheme="minorHAnsi"/>
          <w:szCs w:val="22"/>
        </w:rPr>
        <w:t>G Contractor Governance and Board Requirements</w:t>
      </w:r>
    </w:p>
    <w:p w14:paraId="5A424058" w14:textId="377086F1" w:rsidR="00ED3E68" w:rsidRPr="003C72FE" w:rsidRDefault="00CE68ED" w:rsidP="009717D6">
      <w:pPr>
        <w:pStyle w:val="ListParagraph"/>
        <w:numPr>
          <w:ilvl w:val="1"/>
          <w:numId w:val="10"/>
        </w:numPr>
        <w:spacing w:after="0" w:line="240" w:lineRule="auto"/>
        <w:contextualSpacing/>
        <w:rPr>
          <w:rFonts w:ascii="Aptos" w:hAnsi="Aptos" w:cstheme="minorHAnsi"/>
          <w:szCs w:val="22"/>
        </w:rPr>
      </w:pPr>
      <w:r w:rsidRPr="003C72FE">
        <w:rPr>
          <w:rFonts w:ascii="Aptos" w:hAnsi="Aptos" w:cstheme="minorHAnsi"/>
          <w:szCs w:val="22"/>
        </w:rPr>
        <w:t xml:space="preserve">Approach </w:t>
      </w:r>
      <w:r w:rsidR="0043564C" w:rsidRPr="003C72FE">
        <w:rPr>
          <w:rFonts w:ascii="Aptos" w:hAnsi="Aptos" w:cstheme="minorHAnsi"/>
          <w:szCs w:val="22"/>
        </w:rPr>
        <w:t>for</w:t>
      </w:r>
      <w:r w:rsidRPr="003C72FE">
        <w:rPr>
          <w:rFonts w:ascii="Aptos" w:hAnsi="Aptos" w:cstheme="minorHAnsi"/>
          <w:szCs w:val="22"/>
        </w:rPr>
        <w:t xml:space="preserve"> how</w:t>
      </w:r>
      <w:r w:rsidR="00ED4E15" w:rsidRPr="003C72FE">
        <w:rPr>
          <w:rFonts w:ascii="Aptos" w:hAnsi="Aptos" w:cstheme="minorHAnsi"/>
          <w:szCs w:val="22"/>
        </w:rPr>
        <w:t xml:space="preserve"> the Bidder plans</w:t>
      </w:r>
      <w:r w:rsidR="00ED3E68" w:rsidRPr="003C72FE">
        <w:rPr>
          <w:rFonts w:ascii="Aptos" w:hAnsi="Aptos" w:cstheme="minorHAnsi"/>
          <w:szCs w:val="22"/>
        </w:rPr>
        <w:t xml:space="preserve"> to minimize and prevent potential or perceived conflict of interest when selecting board members and conducting board activities</w:t>
      </w:r>
    </w:p>
    <w:p w14:paraId="58EB55E8" w14:textId="613FFB36" w:rsidR="005E75BF" w:rsidRPr="00412034" w:rsidRDefault="00DF7E82" w:rsidP="00412034">
      <w:pPr>
        <w:pStyle w:val="ListParagraph"/>
        <w:numPr>
          <w:ilvl w:val="1"/>
          <w:numId w:val="10"/>
        </w:numPr>
        <w:spacing w:after="200" w:line="276" w:lineRule="auto"/>
        <w:contextualSpacing/>
        <w:rPr>
          <w:rFonts w:ascii="Aptos" w:eastAsia="Arial" w:hAnsi="Aptos" w:cs="Arial"/>
          <w:b/>
          <w:bCs/>
          <w:color w:val="000000" w:themeColor="text1"/>
          <w:szCs w:val="22"/>
        </w:rPr>
      </w:pPr>
      <w:r w:rsidRPr="009F645B">
        <w:rPr>
          <w:rFonts w:ascii="Aptos" w:hAnsi="Aptos" w:cstheme="minorHAnsi"/>
          <w:color w:val="000000" w:themeColor="text1"/>
          <w:szCs w:val="22"/>
        </w:rPr>
        <w:t>Plan</w:t>
      </w:r>
      <w:r w:rsidR="0043564C" w:rsidRPr="009F645B">
        <w:rPr>
          <w:rFonts w:ascii="Aptos" w:hAnsi="Aptos" w:cstheme="minorHAnsi"/>
          <w:color w:val="000000" w:themeColor="text1"/>
          <w:szCs w:val="22"/>
        </w:rPr>
        <w:t xml:space="preserve">s </w:t>
      </w:r>
      <w:r w:rsidRPr="009F645B">
        <w:rPr>
          <w:rFonts w:ascii="Aptos" w:hAnsi="Aptos" w:cstheme="minorHAnsi"/>
          <w:color w:val="000000" w:themeColor="text1"/>
          <w:szCs w:val="22"/>
        </w:rPr>
        <w:t>for board involvement with PIHP operations (e.g., meeting cadence, key areas of input</w:t>
      </w:r>
      <w:r w:rsidR="00B300DB" w:rsidRPr="009F645B">
        <w:rPr>
          <w:rFonts w:ascii="Aptos" w:hAnsi="Aptos" w:cstheme="minorHAnsi"/>
          <w:color w:val="000000" w:themeColor="text1"/>
          <w:szCs w:val="22"/>
        </w:rPr>
        <w:t xml:space="preserve"> and oversight) </w:t>
      </w:r>
    </w:p>
    <w:p w14:paraId="513D3529" w14:textId="134F8B56" w:rsidR="009F645B" w:rsidRPr="00361334" w:rsidRDefault="00E266E7" w:rsidP="00412034">
      <w:pPr>
        <w:pStyle w:val="ListParagraph"/>
        <w:numPr>
          <w:ilvl w:val="1"/>
          <w:numId w:val="10"/>
        </w:numPr>
        <w:spacing w:after="200" w:line="276" w:lineRule="auto"/>
        <w:contextualSpacing/>
        <w:rPr>
          <w:rFonts w:ascii="Aptos" w:eastAsia="Arial" w:hAnsi="Aptos" w:cs="Arial"/>
          <w:color w:val="000000" w:themeColor="text1"/>
          <w:szCs w:val="22"/>
        </w:rPr>
        <w:sectPr w:rsidR="009F645B" w:rsidRPr="00361334" w:rsidSect="001313C8">
          <w:pgSz w:w="11907" w:h="16839"/>
          <w:pgMar w:top="1417" w:right="1417" w:bottom="1417" w:left="1417" w:header="720" w:footer="431" w:gutter="0"/>
          <w:cols w:space="720"/>
          <w:docGrid w:linePitch="360"/>
        </w:sectPr>
      </w:pPr>
      <w:r w:rsidRPr="00361334">
        <w:rPr>
          <w:rFonts w:ascii="Aptos" w:eastAsia="Arial" w:hAnsi="Aptos" w:cs="Arial"/>
          <w:color w:val="000000" w:themeColor="text1"/>
          <w:szCs w:val="22"/>
        </w:rPr>
        <w:t xml:space="preserve">How the Bidder intends to comply with the standards </w:t>
      </w:r>
      <w:r w:rsidR="00412034" w:rsidRPr="00361334">
        <w:rPr>
          <w:rFonts w:ascii="Aptos" w:eastAsia="Arial" w:hAnsi="Aptos" w:cs="Arial"/>
          <w:color w:val="000000" w:themeColor="text1"/>
          <w:szCs w:val="22"/>
        </w:rPr>
        <w:t>in the open meetings act and FOIA.</w:t>
      </w:r>
    </w:p>
    <w:p w14:paraId="4188BD32" w14:textId="29F2CE9E" w:rsidR="00553A47" w:rsidRPr="0071772F" w:rsidRDefault="00553A47" w:rsidP="0071772F">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 xml:space="preserve">Bidder Response to Question </w:t>
      </w:r>
      <w:r w:rsidRPr="004B2203">
        <w:rPr>
          <w:rFonts w:ascii="Aptos" w:eastAsia="Arial" w:hAnsi="Aptos" w:cs="Arial"/>
          <w:b/>
          <w:bCs/>
          <w:color w:val="000000" w:themeColor="text1"/>
          <w:szCs w:val="22"/>
        </w:rPr>
        <w:t>1</w:t>
      </w:r>
      <w:r w:rsidR="008A0611" w:rsidRPr="004B2203">
        <w:rPr>
          <w:rFonts w:ascii="Aptos" w:eastAsia="Arial" w:hAnsi="Aptos" w:cs="Arial"/>
          <w:b/>
          <w:bCs/>
          <w:color w:val="000000" w:themeColor="text1"/>
          <w:szCs w:val="22"/>
        </w:rPr>
        <w:t>2</w:t>
      </w:r>
      <w:r w:rsidRPr="003C72FE">
        <w:rPr>
          <w:rFonts w:ascii="Aptos" w:eastAsia="Arial" w:hAnsi="Aptos" w:cs="Arial"/>
          <w:b/>
          <w:bCs/>
          <w:color w:val="000000" w:themeColor="text1"/>
          <w:szCs w:val="22"/>
        </w:rPr>
        <w:t>:</w:t>
      </w:r>
    </w:p>
    <w:p w14:paraId="35CEEE59"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E9A953C"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B5C14E2"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469A0621"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1DEA0CB6"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B4BE7F5" w14:textId="6313892D" w:rsidR="00B2246D" w:rsidRPr="004B2203" w:rsidRDefault="00C341D7">
      <w:pPr>
        <w:spacing w:after="160" w:line="278" w:lineRule="auto"/>
        <w:rPr>
          <w:rFonts w:ascii="Aptos" w:hAnsi="Aptos" w:cstheme="minorHAnsi"/>
          <w:color w:val="000000" w:themeColor="text1"/>
          <w:szCs w:val="22"/>
        </w:rPr>
      </w:pPr>
      <w:r>
        <w:rPr>
          <w:rFonts w:ascii="Aptos" w:hAnsi="Aptos" w:cstheme="minorHAnsi"/>
          <w:color w:val="000000" w:themeColor="text1"/>
          <w:szCs w:val="22"/>
        </w:rPr>
        <w:br w:type="page"/>
      </w:r>
    </w:p>
    <w:p w14:paraId="06EA1672" w14:textId="07865330" w:rsidR="00B61402" w:rsidRPr="004B2203" w:rsidRDefault="00DF06C6" w:rsidP="0071772F">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HAnsi"/>
          <w:b/>
          <w:bCs/>
          <w:color w:val="000000" w:themeColor="text1"/>
          <w:szCs w:val="22"/>
        </w:rPr>
        <w:lastRenderedPageBreak/>
        <w:t>Stakeholder engagement and implementation of feedback</w:t>
      </w:r>
      <w:r w:rsidR="000B40C8" w:rsidRPr="003C72FE">
        <w:rPr>
          <w:rFonts w:ascii="Aptos" w:hAnsi="Aptos" w:cstheme="minorHAnsi"/>
          <w:b/>
          <w:bCs/>
          <w:color w:val="000000" w:themeColor="text1"/>
          <w:szCs w:val="22"/>
        </w:rPr>
        <w:t>: Topic referenced in Schedule A – General Requirements 1.1.</w:t>
      </w:r>
      <w:r w:rsidR="00DC79E4" w:rsidRPr="003C72FE">
        <w:rPr>
          <w:rFonts w:ascii="Aptos" w:hAnsi="Aptos" w:cstheme="minorHAnsi"/>
          <w:b/>
          <w:bCs/>
          <w:color w:val="000000" w:themeColor="text1"/>
          <w:szCs w:val="22"/>
        </w:rPr>
        <w:t xml:space="preserve">K Quality Improvement and Program Development </w:t>
      </w:r>
      <w:r w:rsidR="0071772F" w:rsidRPr="004B2203">
        <w:rPr>
          <w:rFonts w:ascii="Aptos" w:hAnsi="Aptos" w:cstheme="minorHAnsi"/>
          <w:i/>
          <w:color w:val="000000" w:themeColor="text1"/>
          <w:szCs w:val="22"/>
        </w:rPr>
        <w:t>(</w:t>
      </w:r>
      <w:r w:rsidR="00965094" w:rsidRPr="004B2203">
        <w:rPr>
          <w:rFonts w:ascii="Aptos" w:hAnsi="Aptos" w:cstheme="minorHAnsi"/>
          <w:i/>
          <w:color w:val="000000" w:themeColor="text1"/>
          <w:szCs w:val="22"/>
        </w:rPr>
        <w:t>3</w:t>
      </w:r>
      <w:r w:rsidR="0071772F" w:rsidRPr="004B2203">
        <w:rPr>
          <w:rFonts w:ascii="Aptos" w:hAnsi="Aptos" w:cstheme="minorHAnsi"/>
          <w:i/>
          <w:color w:val="000000" w:themeColor="text1"/>
          <w:szCs w:val="22"/>
        </w:rPr>
        <w:t xml:space="preserve">-page limit) </w:t>
      </w:r>
    </w:p>
    <w:p w14:paraId="75A898D1" w14:textId="77777777" w:rsidR="00972347" w:rsidRPr="003C72FE" w:rsidRDefault="00972347" w:rsidP="00972347">
      <w:pPr>
        <w:pStyle w:val="ListParagraph"/>
        <w:spacing w:after="0" w:line="240" w:lineRule="auto"/>
        <w:ind w:left="360"/>
        <w:contextualSpacing/>
        <w:rPr>
          <w:rFonts w:ascii="Aptos" w:hAnsi="Aptos" w:cstheme="minorHAnsi"/>
          <w:b/>
          <w:bCs/>
          <w:color w:val="000000" w:themeColor="text1"/>
          <w:szCs w:val="22"/>
        </w:rPr>
      </w:pPr>
    </w:p>
    <w:p w14:paraId="3F4D56BC" w14:textId="5ECD67FF" w:rsidR="003218F8" w:rsidRPr="003C72FE" w:rsidRDefault="00B2573C" w:rsidP="00B61402">
      <w:pPr>
        <w:pStyle w:val="ListParagraph"/>
        <w:spacing w:after="0" w:line="240" w:lineRule="auto"/>
        <w:ind w:left="360"/>
        <w:contextualSpacing/>
        <w:rPr>
          <w:rFonts w:ascii="Aptos" w:hAnsi="Aptos" w:cstheme="minorHAnsi"/>
          <w:color w:val="000000" w:themeColor="text1"/>
          <w:szCs w:val="22"/>
        </w:rPr>
      </w:pPr>
      <w:r w:rsidRPr="003C72FE">
        <w:rPr>
          <w:rFonts w:ascii="Aptos" w:hAnsi="Aptos" w:cstheme="minorHAnsi"/>
          <w:color w:val="000000" w:themeColor="text1"/>
          <w:szCs w:val="22"/>
        </w:rPr>
        <w:t xml:space="preserve">Describe the Bidder’s plan </w:t>
      </w:r>
      <w:r w:rsidR="001B55E3" w:rsidRPr="003C72FE">
        <w:rPr>
          <w:rFonts w:ascii="Aptos" w:hAnsi="Aptos" w:cstheme="minorHAnsi"/>
          <w:color w:val="000000" w:themeColor="text1"/>
          <w:szCs w:val="22"/>
        </w:rPr>
        <w:t xml:space="preserve">for </w:t>
      </w:r>
      <w:r w:rsidR="00D926E7" w:rsidRPr="003C72FE">
        <w:rPr>
          <w:rFonts w:ascii="Aptos" w:hAnsi="Aptos" w:cstheme="minorHAnsi"/>
          <w:color w:val="000000" w:themeColor="text1"/>
          <w:szCs w:val="22"/>
        </w:rPr>
        <w:t xml:space="preserve">stakeholder engagement and implementation of </w:t>
      </w:r>
      <w:r w:rsidR="00423B6F" w:rsidRPr="003C72FE">
        <w:rPr>
          <w:rFonts w:ascii="Aptos" w:hAnsi="Aptos" w:cstheme="minorHAnsi"/>
          <w:color w:val="000000" w:themeColor="text1"/>
          <w:szCs w:val="22"/>
        </w:rPr>
        <w:t xml:space="preserve">enrollee and stakeholder </w:t>
      </w:r>
      <w:r w:rsidR="00D926E7" w:rsidRPr="003C72FE">
        <w:rPr>
          <w:rFonts w:ascii="Aptos" w:hAnsi="Aptos" w:cstheme="minorHAnsi"/>
          <w:color w:val="000000" w:themeColor="text1"/>
          <w:szCs w:val="22"/>
        </w:rPr>
        <w:t xml:space="preserve">feedback by, at a minimum, including the following: </w:t>
      </w:r>
      <w:r w:rsidR="003218F8" w:rsidRPr="003C72FE">
        <w:rPr>
          <w:rFonts w:ascii="Aptos" w:hAnsi="Aptos" w:cstheme="minorHAnsi"/>
          <w:color w:val="000000" w:themeColor="text1"/>
          <w:szCs w:val="22"/>
        </w:rPr>
        <w:t xml:space="preserve"> </w:t>
      </w:r>
    </w:p>
    <w:p w14:paraId="1038484F" w14:textId="3C10A237" w:rsidR="00646824" w:rsidRPr="003C72FE" w:rsidRDefault="00DF06C6" w:rsidP="09EE6A67">
      <w:pPr>
        <w:pStyle w:val="ListParagraph"/>
        <w:numPr>
          <w:ilvl w:val="1"/>
          <w:numId w:val="4"/>
        </w:numPr>
        <w:spacing w:after="0" w:line="240" w:lineRule="auto"/>
        <w:contextualSpacing/>
        <w:rPr>
          <w:rFonts w:ascii="Aptos" w:hAnsi="Aptos" w:cstheme="minorBidi"/>
          <w:color w:val="000000" w:themeColor="text1"/>
          <w:szCs w:val="22"/>
        </w:rPr>
      </w:pPr>
      <w:r w:rsidRPr="003C72FE">
        <w:rPr>
          <w:rFonts w:ascii="Aptos" w:hAnsi="Aptos" w:cstheme="minorBidi"/>
          <w:color w:val="000000" w:themeColor="text1"/>
          <w:szCs w:val="22"/>
        </w:rPr>
        <w:t xml:space="preserve">How the Bidder will collect and analyze </w:t>
      </w:r>
      <w:r w:rsidR="00CA506C" w:rsidRPr="003C72FE">
        <w:rPr>
          <w:rFonts w:ascii="Aptos" w:hAnsi="Aptos" w:cstheme="minorBidi"/>
          <w:color w:val="000000" w:themeColor="text1"/>
          <w:szCs w:val="22"/>
        </w:rPr>
        <w:t xml:space="preserve">enrollee </w:t>
      </w:r>
      <w:r w:rsidR="005D57DE" w:rsidRPr="003C72FE">
        <w:rPr>
          <w:rFonts w:ascii="Aptos" w:hAnsi="Aptos" w:cstheme="minorBidi"/>
          <w:color w:val="000000" w:themeColor="text1"/>
          <w:szCs w:val="22"/>
        </w:rPr>
        <w:t xml:space="preserve">and beneficiary </w:t>
      </w:r>
      <w:r w:rsidRPr="003C72FE">
        <w:rPr>
          <w:rFonts w:ascii="Aptos" w:hAnsi="Aptos" w:cstheme="minorBidi"/>
          <w:color w:val="000000" w:themeColor="text1"/>
          <w:szCs w:val="22"/>
        </w:rPr>
        <w:t xml:space="preserve">feedback as a part of </w:t>
      </w:r>
      <w:r w:rsidR="00CA506C" w:rsidRPr="003C72FE">
        <w:rPr>
          <w:rFonts w:ascii="Aptos" w:hAnsi="Aptos" w:cstheme="minorBidi"/>
          <w:color w:val="000000" w:themeColor="text1"/>
          <w:szCs w:val="22"/>
        </w:rPr>
        <w:t>ongoing quality</w:t>
      </w:r>
      <w:r w:rsidRPr="003C72FE">
        <w:rPr>
          <w:rFonts w:ascii="Aptos" w:hAnsi="Aptos" w:cstheme="minorBidi"/>
          <w:color w:val="000000" w:themeColor="text1"/>
          <w:szCs w:val="22"/>
        </w:rPr>
        <w:t xml:space="preserve"> improvement </w:t>
      </w:r>
      <w:r w:rsidR="00D926E7" w:rsidRPr="003C72FE">
        <w:rPr>
          <w:rFonts w:ascii="Aptos" w:hAnsi="Aptos" w:cstheme="minorBidi"/>
          <w:color w:val="000000" w:themeColor="text1"/>
          <w:szCs w:val="22"/>
        </w:rPr>
        <w:t>before, during, and after care</w:t>
      </w:r>
      <w:r w:rsidR="00EA2DC3" w:rsidRPr="003C72FE">
        <w:rPr>
          <w:rFonts w:ascii="Aptos" w:hAnsi="Aptos" w:cstheme="minorBidi"/>
          <w:color w:val="000000" w:themeColor="text1"/>
          <w:szCs w:val="22"/>
        </w:rPr>
        <w:t xml:space="preserve"> (e.g.,</w:t>
      </w:r>
      <w:r w:rsidRPr="003C72FE">
        <w:rPr>
          <w:rFonts w:ascii="Aptos" w:hAnsi="Aptos" w:cstheme="minorBidi"/>
          <w:color w:val="000000" w:themeColor="text1"/>
          <w:szCs w:val="22"/>
        </w:rPr>
        <w:t xml:space="preserve"> </w:t>
      </w:r>
      <w:r w:rsidR="00ED3493" w:rsidRPr="003C72FE">
        <w:rPr>
          <w:rFonts w:ascii="Aptos" w:hAnsi="Aptos" w:cstheme="minorBidi"/>
          <w:color w:val="000000" w:themeColor="text1"/>
          <w:szCs w:val="22"/>
        </w:rPr>
        <w:t xml:space="preserve">type of feedback collected, </w:t>
      </w:r>
      <w:r w:rsidRPr="003C72FE">
        <w:rPr>
          <w:rFonts w:ascii="Aptos" w:hAnsi="Aptos" w:cstheme="minorBidi"/>
          <w:color w:val="000000" w:themeColor="text1"/>
          <w:szCs w:val="22"/>
        </w:rPr>
        <w:t xml:space="preserve">frequency </w:t>
      </w:r>
      <w:r w:rsidR="00047820" w:rsidRPr="003C72FE">
        <w:rPr>
          <w:rFonts w:ascii="Aptos" w:hAnsi="Aptos" w:cstheme="minorBidi"/>
          <w:color w:val="000000" w:themeColor="text1"/>
          <w:szCs w:val="22"/>
        </w:rPr>
        <w:t>of</w:t>
      </w:r>
      <w:r w:rsidRPr="003C72FE">
        <w:rPr>
          <w:rFonts w:ascii="Aptos" w:hAnsi="Aptos" w:cstheme="minorBidi"/>
          <w:color w:val="000000" w:themeColor="text1"/>
          <w:szCs w:val="22"/>
        </w:rPr>
        <w:t xml:space="preserve"> feedback intake, tools and IT infrastructure to facilitate data collection, analysis methodology</w:t>
      </w:r>
      <w:r w:rsidR="00C05ADD" w:rsidRPr="003C72FE">
        <w:rPr>
          <w:rFonts w:ascii="Aptos" w:hAnsi="Aptos" w:cstheme="minorBidi"/>
          <w:color w:val="000000" w:themeColor="text1"/>
          <w:szCs w:val="22"/>
        </w:rPr>
        <w:t xml:space="preserve">) </w:t>
      </w:r>
      <w:r w:rsidR="00EA2DC3" w:rsidRPr="003C72FE">
        <w:rPr>
          <w:rFonts w:ascii="Aptos" w:hAnsi="Aptos" w:cstheme="minorBidi"/>
          <w:color w:val="000000" w:themeColor="text1"/>
          <w:szCs w:val="22"/>
        </w:rPr>
        <w:t xml:space="preserve"> </w:t>
      </w:r>
    </w:p>
    <w:p w14:paraId="256A4B32" w14:textId="5B05D0F4" w:rsidR="00972EB6" w:rsidRPr="003C72FE" w:rsidRDefault="00EA2DC3" w:rsidP="00972EB6">
      <w:pPr>
        <w:pStyle w:val="ListParagraph"/>
        <w:numPr>
          <w:ilvl w:val="1"/>
          <w:numId w:val="4"/>
        </w:numPr>
        <w:spacing w:after="0" w:line="240" w:lineRule="auto"/>
        <w:contextualSpacing/>
        <w:rPr>
          <w:rFonts w:ascii="Aptos" w:hAnsi="Aptos" w:cstheme="minorHAnsi"/>
          <w:color w:val="000000" w:themeColor="text1"/>
          <w:szCs w:val="22"/>
        </w:rPr>
      </w:pPr>
      <w:r w:rsidRPr="003C72FE">
        <w:rPr>
          <w:rFonts w:ascii="Aptos" w:hAnsi="Aptos" w:cstheme="minorHAnsi"/>
          <w:color w:val="000000" w:themeColor="text1"/>
          <w:szCs w:val="22"/>
        </w:rPr>
        <w:t xml:space="preserve">How the </w:t>
      </w:r>
      <w:r w:rsidR="00F270AC" w:rsidRPr="003C72FE">
        <w:rPr>
          <w:rFonts w:ascii="Aptos" w:hAnsi="Aptos" w:cstheme="minorHAnsi"/>
          <w:color w:val="000000" w:themeColor="text1"/>
          <w:szCs w:val="22"/>
        </w:rPr>
        <w:t>Bi</w:t>
      </w:r>
      <w:r w:rsidRPr="003C72FE">
        <w:rPr>
          <w:rFonts w:ascii="Aptos" w:hAnsi="Aptos" w:cstheme="minorHAnsi"/>
          <w:color w:val="000000" w:themeColor="text1"/>
          <w:szCs w:val="22"/>
        </w:rPr>
        <w:t>dder will specifically assess</w:t>
      </w:r>
      <w:r w:rsidR="005D57DE" w:rsidRPr="003C72FE">
        <w:rPr>
          <w:rFonts w:ascii="Aptos" w:hAnsi="Aptos" w:cstheme="minorHAnsi"/>
          <w:color w:val="000000" w:themeColor="text1"/>
          <w:szCs w:val="22"/>
        </w:rPr>
        <w:t xml:space="preserve"> other</w:t>
      </w:r>
      <w:r w:rsidRPr="003C72FE">
        <w:rPr>
          <w:rFonts w:ascii="Aptos" w:hAnsi="Aptos" w:cstheme="minorHAnsi"/>
          <w:color w:val="000000" w:themeColor="text1"/>
          <w:szCs w:val="22"/>
        </w:rPr>
        <w:t xml:space="preserve"> </w:t>
      </w:r>
      <w:r w:rsidR="00B73061" w:rsidRPr="003C72FE">
        <w:rPr>
          <w:rFonts w:ascii="Aptos" w:hAnsi="Aptos" w:cstheme="minorHAnsi"/>
          <w:color w:val="000000" w:themeColor="text1"/>
          <w:szCs w:val="22"/>
        </w:rPr>
        <w:t>s</w:t>
      </w:r>
      <w:r w:rsidR="000E192E" w:rsidRPr="003C72FE">
        <w:rPr>
          <w:rFonts w:ascii="Aptos" w:hAnsi="Aptos" w:cstheme="minorHAnsi"/>
          <w:color w:val="000000" w:themeColor="text1"/>
          <w:szCs w:val="22"/>
        </w:rPr>
        <w:t>takeholder</w:t>
      </w:r>
      <w:r w:rsidR="00CA506C" w:rsidRPr="003C72FE">
        <w:rPr>
          <w:rFonts w:ascii="Aptos" w:hAnsi="Aptos" w:cstheme="minorHAnsi"/>
          <w:color w:val="000000" w:themeColor="text1"/>
          <w:szCs w:val="22"/>
        </w:rPr>
        <w:t xml:space="preserve"> feedback (e.g., provider, community members)</w:t>
      </w:r>
      <w:r w:rsidR="000E192E" w:rsidRPr="003C72FE">
        <w:rPr>
          <w:rFonts w:ascii="Aptos" w:hAnsi="Aptos" w:cstheme="minorHAnsi"/>
          <w:color w:val="000000" w:themeColor="text1"/>
          <w:szCs w:val="22"/>
        </w:rPr>
        <w:t xml:space="preserve"> </w:t>
      </w:r>
      <w:r w:rsidR="00CA506C" w:rsidRPr="003C72FE">
        <w:rPr>
          <w:rFonts w:ascii="Aptos" w:hAnsi="Aptos" w:cstheme="minorHAnsi"/>
          <w:color w:val="000000" w:themeColor="text1"/>
          <w:szCs w:val="22"/>
        </w:rPr>
        <w:t>to inform program implementation</w:t>
      </w:r>
      <w:r w:rsidR="00F53ED3" w:rsidRPr="003C72FE">
        <w:rPr>
          <w:rFonts w:ascii="Aptos" w:hAnsi="Aptos" w:cstheme="minorHAnsi"/>
          <w:color w:val="000000" w:themeColor="text1"/>
          <w:szCs w:val="22"/>
        </w:rPr>
        <w:t xml:space="preserve"> </w:t>
      </w:r>
      <w:r w:rsidR="003D57BD" w:rsidRPr="003C72FE">
        <w:rPr>
          <w:rFonts w:ascii="Aptos" w:hAnsi="Aptos" w:cstheme="minorHAnsi"/>
          <w:color w:val="000000" w:themeColor="text1"/>
          <w:szCs w:val="22"/>
        </w:rPr>
        <w:t xml:space="preserve">and ongoing evaluation </w:t>
      </w:r>
      <w:r w:rsidR="00F53ED3" w:rsidRPr="003C72FE">
        <w:rPr>
          <w:rFonts w:ascii="Aptos" w:hAnsi="Aptos" w:cstheme="minorHAnsi"/>
          <w:color w:val="000000" w:themeColor="text1"/>
          <w:szCs w:val="22"/>
        </w:rPr>
        <w:t xml:space="preserve">whilst </w:t>
      </w:r>
      <w:r w:rsidR="00C515FE" w:rsidRPr="003C72FE">
        <w:rPr>
          <w:rFonts w:ascii="Aptos" w:hAnsi="Aptos" w:cstheme="minorHAnsi"/>
          <w:color w:val="000000" w:themeColor="text1"/>
          <w:szCs w:val="22"/>
        </w:rPr>
        <w:t>minimizing or preventing</w:t>
      </w:r>
      <w:r w:rsidR="007732C5" w:rsidRPr="003C72FE">
        <w:rPr>
          <w:rFonts w:ascii="Aptos" w:hAnsi="Aptos" w:cstheme="minorHAnsi"/>
          <w:color w:val="000000" w:themeColor="text1"/>
          <w:szCs w:val="22"/>
        </w:rPr>
        <w:t xml:space="preserve"> any </w:t>
      </w:r>
      <w:r w:rsidR="00C515FE" w:rsidRPr="003C72FE">
        <w:rPr>
          <w:rFonts w:ascii="Aptos" w:hAnsi="Aptos" w:cstheme="minorHAnsi"/>
          <w:color w:val="000000" w:themeColor="text1"/>
          <w:szCs w:val="22"/>
        </w:rPr>
        <w:t xml:space="preserve">potential or </w:t>
      </w:r>
      <w:r w:rsidR="007732C5" w:rsidRPr="003C72FE">
        <w:rPr>
          <w:rFonts w:ascii="Aptos" w:hAnsi="Aptos" w:cstheme="minorHAnsi"/>
          <w:color w:val="000000" w:themeColor="text1"/>
          <w:szCs w:val="22"/>
        </w:rPr>
        <w:t>perceived conflicts of interest</w:t>
      </w:r>
    </w:p>
    <w:p w14:paraId="3409881F" w14:textId="2FA8471A" w:rsidR="00F270AC" w:rsidRPr="003C72FE" w:rsidRDefault="00DB7EB9" w:rsidP="00972EB6">
      <w:pPr>
        <w:pStyle w:val="ListParagraph"/>
        <w:numPr>
          <w:ilvl w:val="1"/>
          <w:numId w:val="4"/>
        </w:numPr>
        <w:spacing w:after="0" w:line="240" w:lineRule="auto"/>
        <w:contextualSpacing/>
        <w:rPr>
          <w:rFonts w:ascii="Aptos" w:hAnsi="Aptos" w:cstheme="minorHAnsi"/>
          <w:szCs w:val="22"/>
        </w:rPr>
      </w:pPr>
      <w:r w:rsidRPr="003C72FE">
        <w:rPr>
          <w:rFonts w:ascii="Aptos" w:hAnsi="Aptos" w:cstheme="minorHAnsi"/>
          <w:szCs w:val="22"/>
        </w:rPr>
        <w:t xml:space="preserve">The Bidder’s approach to articulating feedback </w:t>
      </w:r>
      <w:r w:rsidR="00684668" w:rsidRPr="003C72FE">
        <w:rPr>
          <w:rFonts w:ascii="Aptos" w:hAnsi="Aptos" w:cstheme="minorHAnsi"/>
          <w:szCs w:val="22"/>
        </w:rPr>
        <w:t>/</w:t>
      </w:r>
      <w:r w:rsidRPr="003C72FE">
        <w:rPr>
          <w:rFonts w:ascii="Aptos" w:hAnsi="Aptos" w:cstheme="minorHAnsi"/>
          <w:szCs w:val="22"/>
        </w:rPr>
        <w:t xml:space="preserve"> data collected</w:t>
      </w:r>
      <w:r w:rsidR="00684668" w:rsidRPr="003C72FE">
        <w:rPr>
          <w:rFonts w:ascii="Aptos" w:hAnsi="Aptos" w:cstheme="minorHAnsi"/>
          <w:szCs w:val="22"/>
        </w:rPr>
        <w:t xml:space="preserve">, and plans to </w:t>
      </w:r>
      <w:r w:rsidR="00283EBE" w:rsidRPr="003C72FE">
        <w:rPr>
          <w:rFonts w:ascii="Aptos" w:hAnsi="Aptos" w:cstheme="minorHAnsi"/>
          <w:szCs w:val="22"/>
        </w:rPr>
        <w:t>share</w:t>
      </w:r>
      <w:r w:rsidR="00684668" w:rsidRPr="003C72FE">
        <w:rPr>
          <w:rFonts w:ascii="Aptos" w:hAnsi="Aptos" w:cstheme="minorHAnsi"/>
          <w:szCs w:val="22"/>
        </w:rPr>
        <w:t xml:space="preserve"> feedback</w:t>
      </w:r>
      <w:r w:rsidRPr="003C72FE">
        <w:rPr>
          <w:rFonts w:ascii="Aptos" w:hAnsi="Aptos" w:cstheme="minorHAnsi"/>
          <w:szCs w:val="22"/>
        </w:rPr>
        <w:t xml:space="preserve"> back to enrollees, beneficiaries, and other stakeholders (e.g., h</w:t>
      </w:r>
      <w:r w:rsidR="004F4BB3" w:rsidRPr="003C72FE">
        <w:rPr>
          <w:rFonts w:ascii="Aptos" w:hAnsi="Aptos" w:cstheme="minorHAnsi"/>
          <w:szCs w:val="22"/>
        </w:rPr>
        <w:t xml:space="preserve">ow </w:t>
      </w:r>
      <w:r w:rsidR="007625D0" w:rsidRPr="003C72FE">
        <w:rPr>
          <w:rFonts w:ascii="Aptos" w:hAnsi="Aptos" w:cstheme="minorHAnsi"/>
          <w:szCs w:val="22"/>
        </w:rPr>
        <w:t xml:space="preserve">feedback will be shared, </w:t>
      </w:r>
      <w:r w:rsidRPr="003C72FE">
        <w:rPr>
          <w:rFonts w:ascii="Aptos" w:hAnsi="Aptos" w:cstheme="minorHAnsi"/>
          <w:szCs w:val="22"/>
        </w:rPr>
        <w:t xml:space="preserve">frequency of </w:t>
      </w:r>
      <w:r w:rsidR="007625D0" w:rsidRPr="003C72FE">
        <w:rPr>
          <w:rFonts w:ascii="Aptos" w:hAnsi="Aptos" w:cstheme="minorHAnsi"/>
          <w:szCs w:val="22"/>
        </w:rPr>
        <w:t>communication, type of analyses shared</w:t>
      </w:r>
      <w:r w:rsidR="00684668" w:rsidRPr="003C72FE">
        <w:rPr>
          <w:rFonts w:ascii="Aptos" w:hAnsi="Aptos" w:cstheme="minorHAnsi"/>
          <w:szCs w:val="22"/>
        </w:rPr>
        <w:t xml:space="preserve">) </w:t>
      </w:r>
    </w:p>
    <w:p w14:paraId="0D8D62B3" w14:textId="548DED38" w:rsidR="00521895" w:rsidRPr="003C72FE" w:rsidRDefault="00521895" w:rsidP="00972EB6">
      <w:pPr>
        <w:pStyle w:val="ListParagraph"/>
        <w:numPr>
          <w:ilvl w:val="1"/>
          <w:numId w:val="4"/>
        </w:numPr>
        <w:spacing w:after="0" w:line="240" w:lineRule="auto"/>
        <w:contextualSpacing/>
        <w:rPr>
          <w:rFonts w:ascii="Aptos" w:hAnsi="Aptos" w:cstheme="minorHAnsi"/>
          <w:szCs w:val="22"/>
        </w:rPr>
      </w:pPr>
      <w:r w:rsidRPr="003C72FE">
        <w:rPr>
          <w:rFonts w:ascii="Aptos" w:hAnsi="Aptos" w:cstheme="minorHAnsi"/>
          <w:szCs w:val="22"/>
        </w:rPr>
        <w:t>Approac</w:t>
      </w:r>
      <w:r w:rsidR="005B5E68" w:rsidRPr="003C72FE">
        <w:rPr>
          <w:rFonts w:ascii="Aptos" w:hAnsi="Aptos" w:cstheme="minorHAnsi"/>
          <w:szCs w:val="22"/>
        </w:rPr>
        <w:t>h</w:t>
      </w:r>
      <w:r w:rsidRPr="003C72FE">
        <w:rPr>
          <w:rFonts w:ascii="Aptos" w:hAnsi="Aptos" w:cstheme="minorHAnsi"/>
          <w:szCs w:val="22"/>
        </w:rPr>
        <w:t xml:space="preserve"> for </w:t>
      </w:r>
      <w:r w:rsidR="005B5E68" w:rsidRPr="003C72FE">
        <w:rPr>
          <w:rFonts w:ascii="Aptos" w:hAnsi="Aptos" w:cstheme="minorHAnsi"/>
          <w:szCs w:val="22"/>
        </w:rPr>
        <w:t>implementing</w:t>
      </w:r>
      <w:r w:rsidRPr="003C72FE">
        <w:rPr>
          <w:rFonts w:ascii="Aptos" w:hAnsi="Aptos" w:cstheme="minorHAnsi"/>
          <w:szCs w:val="22"/>
        </w:rPr>
        <w:t xml:space="preserve"> </w:t>
      </w:r>
      <w:r w:rsidR="00C60298" w:rsidRPr="003C72FE">
        <w:rPr>
          <w:rFonts w:ascii="Aptos" w:hAnsi="Aptos" w:cstheme="minorHAnsi"/>
          <w:szCs w:val="22"/>
        </w:rPr>
        <w:t xml:space="preserve">program changes based on </w:t>
      </w:r>
      <w:r w:rsidR="005B5E68" w:rsidRPr="003C72FE">
        <w:rPr>
          <w:rFonts w:ascii="Aptos" w:hAnsi="Aptos" w:cstheme="minorHAnsi"/>
          <w:szCs w:val="22"/>
        </w:rPr>
        <w:t xml:space="preserve">analysis of </w:t>
      </w:r>
      <w:r w:rsidR="00C60298" w:rsidRPr="003C72FE">
        <w:rPr>
          <w:rFonts w:ascii="Aptos" w:hAnsi="Aptos" w:cstheme="minorHAnsi"/>
          <w:szCs w:val="22"/>
        </w:rPr>
        <w:t>feedback and innovati</w:t>
      </w:r>
      <w:r w:rsidR="00283EBE" w:rsidRPr="003C72FE">
        <w:rPr>
          <w:rFonts w:ascii="Aptos" w:hAnsi="Aptos" w:cstheme="minorHAnsi"/>
          <w:szCs w:val="22"/>
        </w:rPr>
        <w:t>ve</w:t>
      </w:r>
      <w:r w:rsidR="00C60298" w:rsidRPr="003C72FE">
        <w:rPr>
          <w:rFonts w:ascii="Aptos" w:hAnsi="Aptos" w:cstheme="minorHAnsi"/>
          <w:szCs w:val="22"/>
        </w:rPr>
        <w:t xml:space="preserve"> ideas for </w:t>
      </w:r>
      <w:r w:rsidR="005B5E68" w:rsidRPr="003C72FE">
        <w:rPr>
          <w:rFonts w:ascii="Aptos" w:hAnsi="Aptos" w:cstheme="minorHAnsi"/>
          <w:szCs w:val="22"/>
        </w:rPr>
        <w:t>ongoing program improvement</w:t>
      </w:r>
      <w:r w:rsidR="00C60298" w:rsidRPr="003C72FE">
        <w:rPr>
          <w:rFonts w:ascii="Aptos" w:hAnsi="Aptos" w:cstheme="minorHAnsi"/>
          <w:szCs w:val="22"/>
        </w:rPr>
        <w:t xml:space="preserve"> </w:t>
      </w:r>
    </w:p>
    <w:p w14:paraId="2AB3606D" w14:textId="77777777" w:rsidR="00CB4C20" w:rsidRPr="003C72FE" w:rsidRDefault="00CB4C20" w:rsidP="00CB4C20">
      <w:pPr>
        <w:pStyle w:val="ListParagraph"/>
        <w:spacing w:after="0" w:line="240" w:lineRule="auto"/>
        <w:ind w:left="360"/>
        <w:contextualSpacing/>
        <w:rPr>
          <w:rFonts w:ascii="Aptos" w:hAnsi="Aptos" w:cstheme="minorHAnsi"/>
          <w:szCs w:val="22"/>
        </w:rPr>
      </w:pPr>
    </w:p>
    <w:p w14:paraId="431D3BE3" w14:textId="379DAF72" w:rsidR="00553A47" w:rsidRPr="003C72FE" w:rsidRDefault="0027219D" w:rsidP="009F645B">
      <w:pPr>
        <w:pStyle w:val="ListParagraph"/>
        <w:spacing w:after="0" w:line="240" w:lineRule="auto"/>
        <w:ind w:left="360"/>
        <w:contextualSpacing/>
        <w:rPr>
          <w:rFonts w:ascii="Aptos" w:eastAsia="Arial" w:hAnsi="Aptos" w:cs="Arial"/>
          <w:b/>
          <w:bCs/>
          <w:color w:val="000000" w:themeColor="text1"/>
          <w:szCs w:val="22"/>
        </w:rPr>
      </w:pPr>
      <w:r w:rsidRPr="003C72FE">
        <w:rPr>
          <w:rFonts w:ascii="Aptos" w:hAnsi="Aptos" w:cstheme="minorHAnsi"/>
          <w:szCs w:val="22"/>
        </w:rPr>
        <w:t xml:space="preserve">Bidder </w:t>
      </w:r>
      <w:r w:rsidR="00517853" w:rsidRPr="003C72FE">
        <w:rPr>
          <w:rFonts w:ascii="Aptos" w:hAnsi="Aptos" w:cstheme="minorHAnsi"/>
          <w:szCs w:val="22"/>
        </w:rPr>
        <w:t>must</w:t>
      </w:r>
      <w:r w:rsidRPr="003C72FE">
        <w:rPr>
          <w:rFonts w:ascii="Aptos" w:hAnsi="Aptos" w:cstheme="minorHAnsi"/>
          <w:szCs w:val="22"/>
        </w:rPr>
        <w:t xml:space="preserve"> describe how their approach would vary for each region to which they are bidding, providing region-specific details that address the unique needs, challenges, and requirements of each area.</w:t>
      </w:r>
    </w:p>
    <w:p w14:paraId="51092AAD" w14:textId="77777777" w:rsidR="009F645B" w:rsidRDefault="009F645B" w:rsidP="00965094">
      <w:pPr>
        <w:spacing w:after="200" w:line="276" w:lineRule="auto"/>
        <w:contextualSpacing/>
        <w:rPr>
          <w:rFonts w:ascii="Aptos" w:eastAsia="Arial" w:hAnsi="Aptos" w:cs="Arial"/>
          <w:b/>
          <w:bCs/>
          <w:color w:val="000000" w:themeColor="text1"/>
          <w:szCs w:val="22"/>
        </w:rPr>
        <w:sectPr w:rsidR="009F645B" w:rsidSect="001313C8">
          <w:pgSz w:w="11907" w:h="16839"/>
          <w:pgMar w:top="1417" w:right="1417" w:bottom="1417" w:left="1417" w:header="720" w:footer="431" w:gutter="0"/>
          <w:cols w:space="720"/>
          <w:docGrid w:linePitch="360"/>
        </w:sectPr>
      </w:pPr>
    </w:p>
    <w:p w14:paraId="183B20C9" w14:textId="745FFA72" w:rsidR="00553A47" w:rsidRPr="00965094" w:rsidRDefault="00553A47" w:rsidP="00965094">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 xml:space="preserve">Bidder Response to Question </w:t>
      </w:r>
      <w:r w:rsidRPr="004B2203">
        <w:rPr>
          <w:rFonts w:ascii="Aptos" w:eastAsia="Arial" w:hAnsi="Aptos" w:cs="Arial"/>
          <w:b/>
          <w:bCs/>
          <w:color w:val="000000" w:themeColor="text1"/>
          <w:szCs w:val="22"/>
        </w:rPr>
        <w:t>1</w:t>
      </w:r>
      <w:r w:rsidR="008A0611" w:rsidRPr="004B2203">
        <w:rPr>
          <w:rFonts w:ascii="Aptos" w:eastAsia="Arial" w:hAnsi="Aptos" w:cs="Arial"/>
          <w:b/>
          <w:bCs/>
          <w:color w:val="000000" w:themeColor="text1"/>
          <w:szCs w:val="22"/>
        </w:rPr>
        <w:t>3</w:t>
      </w:r>
      <w:r w:rsidRPr="003C72FE">
        <w:rPr>
          <w:rFonts w:ascii="Aptos" w:eastAsia="Arial" w:hAnsi="Aptos" w:cs="Arial"/>
          <w:b/>
          <w:bCs/>
          <w:color w:val="000000" w:themeColor="text1"/>
          <w:szCs w:val="22"/>
        </w:rPr>
        <w:t>:</w:t>
      </w:r>
    </w:p>
    <w:p w14:paraId="2F6584C7"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4A3A440"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4E122E8"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C05218D"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BE5276A"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A3F228C" w14:textId="4A3FD194" w:rsidR="00553A47" w:rsidRPr="003C72FE" w:rsidRDefault="00C341D7">
      <w:pPr>
        <w:spacing w:after="160" w:line="278" w:lineRule="auto"/>
        <w:rPr>
          <w:rFonts w:ascii="Aptos" w:hAnsi="Aptos" w:cstheme="minorHAnsi"/>
          <w:szCs w:val="22"/>
        </w:rPr>
      </w:pPr>
      <w:r>
        <w:rPr>
          <w:rFonts w:ascii="Aptos" w:hAnsi="Aptos" w:cstheme="minorHAnsi"/>
          <w:szCs w:val="22"/>
        </w:rPr>
        <w:br w:type="page"/>
      </w:r>
    </w:p>
    <w:p w14:paraId="0B38B73A" w14:textId="3369B4E5" w:rsidR="00965094" w:rsidRPr="004B2203" w:rsidRDefault="003168E8" w:rsidP="00965094">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HAnsi"/>
          <w:b/>
          <w:bCs/>
          <w:szCs w:val="22"/>
        </w:rPr>
        <w:lastRenderedPageBreak/>
        <w:t>I</w:t>
      </w:r>
      <w:r w:rsidR="00301000" w:rsidRPr="003C72FE">
        <w:rPr>
          <w:rFonts w:ascii="Aptos" w:hAnsi="Aptos" w:cstheme="minorHAnsi"/>
          <w:b/>
          <w:bCs/>
          <w:szCs w:val="22"/>
        </w:rPr>
        <w:t xml:space="preserve">nfrastructure </w:t>
      </w:r>
      <w:r w:rsidRPr="003C72FE">
        <w:rPr>
          <w:rFonts w:ascii="Aptos" w:hAnsi="Aptos" w:cstheme="minorHAnsi"/>
          <w:b/>
          <w:bCs/>
          <w:szCs w:val="22"/>
        </w:rPr>
        <w:t>to collect and conduct analysis on data</w:t>
      </w:r>
      <w:r w:rsidR="00972347" w:rsidRPr="003C72FE">
        <w:rPr>
          <w:rFonts w:ascii="Aptos" w:hAnsi="Aptos" w:cstheme="minorHAnsi"/>
          <w:b/>
          <w:bCs/>
          <w:szCs w:val="22"/>
        </w:rPr>
        <w:t xml:space="preserve">: </w:t>
      </w:r>
      <w:r w:rsidR="00972347" w:rsidRPr="003C72FE">
        <w:rPr>
          <w:rFonts w:ascii="Aptos" w:hAnsi="Aptos" w:cstheme="minorHAnsi"/>
          <w:b/>
          <w:bCs/>
          <w:color w:val="000000" w:themeColor="text1"/>
          <w:szCs w:val="22"/>
        </w:rPr>
        <w:t>Topic referenced in Schedule A – General Requirements 1.1.</w:t>
      </w:r>
      <w:r w:rsidR="00735948" w:rsidRPr="003C72FE">
        <w:rPr>
          <w:rFonts w:ascii="Aptos" w:hAnsi="Aptos" w:cstheme="minorHAnsi"/>
          <w:b/>
          <w:bCs/>
          <w:color w:val="000000" w:themeColor="text1"/>
          <w:szCs w:val="22"/>
        </w:rPr>
        <w:t>K</w:t>
      </w:r>
      <w:r w:rsidR="002A4511" w:rsidRPr="003C72FE">
        <w:rPr>
          <w:rFonts w:ascii="Aptos" w:hAnsi="Aptos" w:cstheme="minorHAnsi"/>
          <w:b/>
          <w:bCs/>
          <w:color w:val="000000" w:themeColor="text1"/>
          <w:szCs w:val="22"/>
        </w:rPr>
        <w:t xml:space="preserve"> Quality Improvement and Program Development </w:t>
      </w:r>
      <w:r w:rsidR="00965094" w:rsidRPr="004B2203">
        <w:rPr>
          <w:rFonts w:ascii="Aptos" w:hAnsi="Aptos" w:cstheme="minorHAnsi"/>
          <w:i/>
          <w:color w:val="000000" w:themeColor="text1"/>
          <w:szCs w:val="22"/>
        </w:rPr>
        <w:t>(</w:t>
      </w:r>
      <w:r w:rsidR="001D25EE">
        <w:rPr>
          <w:rFonts w:ascii="Aptos" w:hAnsi="Aptos" w:cstheme="minorHAnsi"/>
          <w:i/>
          <w:color w:val="000000" w:themeColor="text1"/>
          <w:szCs w:val="22"/>
        </w:rPr>
        <w:t>2</w:t>
      </w:r>
      <w:r w:rsidR="00965094" w:rsidRPr="004B2203">
        <w:rPr>
          <w:rFonts w:ascii="Aptos" w:hAnsi="Aptos" w:cstheme="minorHAnsi"/>
          <w:i/>
          <w:color w:val="000000" w:themeColor="text1"/>
          <w:szCs w:val="22"/>
        </w:rPr>
        <w:t xml:space="preserve">-page limit) </w:t>
      </w:r>
    </w:p>
    <w:p w14:paraId="7F517318" w14:textId="19D9E4F2" w:rsidR="00B61402" w:rsidRPr="00965094" w:rsidRDefault="00B61402" w:rsidP="00965094">
      <w:pPr>
        <w:spacing w:after="0" w:line="240" w:lineRule="auto"/>
        <w:contextualSpacing/>
        <w:rPr>
          <w:rFonts w:ascii="Aptos" w:hAnsi="Aptos" w:cstheme="minorHAnsi"/>
          <w:b/>
          <w:bCs/>
          <w:szCs w:val="22"/>
        </w:rPr>
      </w:pPr>
    </w:p>
    <w:p w14:paraId="1ECFB355" w14:textId="0B417C5B" w:rsidR="00295EB2" w:rsidRPr="003C72FE" w:rsidRDefault="00513CE8" w:rsidP="00B61402">
      <w:pPr>
        <w:pStyle w:val="ListParagraph"/>
        <w:spacing w:after="0" w:line="240" w:lineRule="auto"/>
        <w:ind w:left="360"/>
        <w:contextualSpacing/>
        <w:rPr>
          <w:rFonts w:ascii="Aptos" w:hAnsi="Aptos" w:cstheme="minorBidi"/>
          <w:b/>
          <w:szCs w:val="22"/>
        </w:rPr>
      </w:pPr>
      <w:r w:rsidRPr="003C72FE">
        <w:rPr>
          <w:rFonts w:ascii="Aptos" w:hAnsi="Aptos" w:cstheme="minorBidi"/>
          <w:szCs w:val="22"/>
        </w:rPr>
        <w:t xml:space="preserve">Bidders must </w:t>
      </w:r>
      <w:r w:rsidR="6ACFBAD8" w:rsidRPr="003C72FE">
        <w:rPr>
          <w:rFonts w:ascii="Aptos" w:hAnsi="Aptos" w:cstheme="minorBidi"/>
          <w:szCs w:val="22"/>
        </w:rPr>
        <w:t>develop</w:t>
      </w:r>
      <w:r w:rsidRPr="003C72FE">
        <w:rPr>
          <w:rFonts w:ascii="Aptos" w:hAnsi="Aptos" w:cstheme="minorBidi"/>
          <w:szCs w:val="22"/>
        </w:rPr>
        <w:t xml:space="preserve"> a comprehensive plan for leveraging data </w:t>
      </w:r>
      <w:r w:rsidR="00A53481" w:rsidRPr="003C72FE">
        <w:rPr>
          <w:rFonts w:ascii="Aptos" w:hAnsi="Aptos" w:cstheme="minorBidi"/>
          <w:szCs w:val="22"/>
        </w:rPr>
        <w:t xml:space="preserve">and conducting </w:t>
      </w:r>
      <w:r w:rsidR="003E335A" w:rsidRPr="003C72FE">
        <w:rPr>
          <w:rFonts w:ascii="Aptos" w:hAnsi="Aptos" w:cstheme="minorBidi"/>
          <w:szCs w:val="22"/>
        </w:rPr>
        <w:t xml:space="preserve">complex analysis </w:t>
      </w:r>
      <w:r w:rsidRPr="003C72FE">
        <w:rPr>
          <w:rFonts w:ascii="Aptos" w:hAnsi="Aptos" w:cstheme="minorBidi"/>
          <w:szCs w:val="22"/>
        </w:rPr>
        <w:t>to drive continuous improvement, monitor performance,</w:t>
      </w:r>
      <w:r w:rsidR="006D71A4" w:rsidRPr="003C72FE">
        <w:rPr>
          <w:rFonts w:ascii="Aptos" w:hAnsi="Aptos" w:cstheme="minorBidi"/>
          <w:szCs w:val="22"/>
        </w:rPr>
        <w:t xml:space="preserve"> manage population health </w:t>
      </w:r>
      <w:r w:rsidR="00972347" w:rsidRPr="003C72FE">
        <w:rPr>
          <w:rFonts w:ascii="Aptos" w:hAnsi="Aptos" w:cstheme="minorBidi"/>
          <w:szCs w:val="22"/>
        </w:rPr>
        <w:t>needs, and</w:t>
      </w:r>
      <w:r w:rsidRPr="003C72FE">
        <w:rPr>
          <w:rFonts w:ascii="Aptos" w:hAnsi="Aptos" w:cstheme="minorBidi"/>
          <w:szCs w:val="22"/>
        </w:rPr>
        <w:t xml:space="preserve"> deliver measurable, person-centered outcomes</w:t>
      </w:r>
      <w:r w:rsidR="00C66FBF" w:rsidRPr="003C72FE">
        <w:rPr>
          <w:rFonts w:ascii="Aptos" w:hAnsi="Aptos" w:cstheme="minorBidi"/>
          <w:szCs w:val="22"/>
        </w:rPr>
        <w:t xml:space="preserve"> (e.g., before, during, and after care)</w:t>
      </w:r>
      <w:r w:rsidR="007230B7" w:rsidRPr="003C72FE">
        <w:rPr>
          <w:rFonts w:ascii="Aptos" w:hAnsi="Aptos" w:cstheme="minorBidi"/>
          <w:szCs w:val="22"/>
        </w:rPr>
        <w:t xml:space="preserve"> including consideration of the following</w:t>
      </w:r>
      <w:r w:rsidR="00295EB2" w:rsidRPr="003C72FE">
        <w:rPr>
          <w:rFonts w:ascii="Aptos" w:hAnsi="Aptos" w:cstheme="minorBidi"/>
          <w:szCs w:val="22"/>
        </w:rPr>
        <w:t xml:space="preserve">: </w:t>
      </w:r>
    </w:p>
    <w:p w14:paraId="32274522" w14:textId="069329A9" w:rsidR="000C72EC" w:rsidRPr="003C72FE" w:rsidRDefault="001B02F4">
      <w:pPr>
        <w:pStyle w:val="ListParagraph"/>
        <w:numPr>
          <w:ilvl w:val="1"/>
          <w:numId w:val="12"/>
        </w:numPr>
        <w:spacing w:after="0" w:line="240" w:lineRule="auto"/>
        <w:contextualSpacing/>
        <w:rPr>
          <w:rFonts w:ascii="Aptos" w:hAnsi="Aptos" w:cstheme="minorHAnsi"/>
          <w:szCs w:val="22"/>
        </w:rPr>
      </w:pPr>
      <w:r w:rsidRPr="003C72FE">
        <w:rPr>
          <w:rFonts w:ascii="Aptos" w:hAnsi="Aptos" w:cstheme="minorBidi"/>
          <w:szCs w:val="22"/>
        </w:rPr>
        <w:t xml:space="preserve">How does </w:t>
      </w:r>
      <w:r w:rsidR="006E756E" w:rsidRPr="003C72FE">
        <w:rPr>
          <w:rFonts w:ascii="Aptos" w:hAnsi="Aptos" w:cstheme="minorBidi"/>
          <w:szCs w:val="22"/>
        </w:rPr>
        <w:t>Bidder</w:t>
      </w:r>
      <w:r w:rsidRPr="003C72FE">
        <w:rPr>
          <w:rFonts w:ascii="Aptos" w:hAnsi="Aptos" w:cstheme="minorBidi"/>
          <w:szCs w:val="22"/>
        </w:rPr>
        <w:t xml:space="preserve"> plan to </w:t>
      </w:r>
      <w:r w:rsidR="00F55EB0" w:rsidRPr="003C72FE">
        <w:rPr>
          <w:rFonts w:ascii="Aptos" w:hAnsi="Aptos" w:cstheme="minorBidi"/>
          <w:szCs w:val="22"/>
        </w:rPr>
        <w:t xml:space="preserve">develop and implement </w:t>
      </w:r>
      <w:r w:rsidRPr="003C72FE">
        <w:rPr>
          <w:rFonts w:ascii="Aptos" w:hAnsi="Aptos" w:cstheme="minorBidi"/>
          <w:szCs w:val="22"/>
        </w:rPr>
        <w:t xml:space="preserve">data systems </w:t>
      </w:r>
      <w:r w:rsidR="00C03C96" w:rsidRPr="003C72FE">
        <w:rPr>
          <w:rFonts w:ascii="Aptos" w:hAnsi="Aptos" w:cstheme="minorBidi"/>
          <w:szCs w:val="22"/>
        </w:rPr>
        <w:t xml:space="preserve">and tools </w:t>
      </w:r>
      <w:r w:rsidR="00847BAE" w:rsidRPr="003C72FE">
        <w:rPr>
          <w:rFonts w:ascii="Aptos" w:hAnsi="Aptos" w:cstheme="minorBidi"/>
          <w:szCs w:val="22"/>
        </w:rPr>
        <w:t>that enable</w:t>
      </w:r>
      <w:r w:rsidR="00C03C96" w:rsidRPr="003C72FE">
        <w:rPr>
          <w:rFonts w:ascii="Aptos" w:hAnsi="Aptos" w:cstheme="minorBidi"/>
          <w:szCs w:val="22"/>
        </w:rPr>
        <w:t xml:space="preserve"> sophisticated </w:t>
      </w:r>
      <w:r w:rsidRPr="003C72FE">
        <w:rPr>
          <w:rFonts w:ascii="Aptos" w:hAnsi="Aptos" w:cstheme="minorBidi"/>
          <w:szCs w:val="22"/>
        </w:rPr>
        <w:t>analytics</w:t>
      </w:r>
      <w:r w:rsidR="002B3E3B" w:rsidRPr="003C72FE">
        <w:rPr>
          <w:rFonts w:ascii="Aptos" w:hAnsi="Aptos" w:cstheme="minorBidi"/>
          <w:szCs w:val="22"/>
        </w:rPr>
        <w:t xml:space="preserve">, including </w:t>
      </w:r>
      <w:r w:rsidR="00A25D83" w:rsidRPr="003C72FE">
        <w:rPr>
          <w:rFonts w:ascii="Aptos" w:hAnsi="Aptos" w:cstheme="minorBidi"/>
          <w:szCs w:val="22"/>
        </w:rPr>
        <w:t>names of specific tools or programs used to facilitate data collection and analysis</w:t>
      </w:r>
      <w:r w:rsidR="00FB6F2F" w:rsidRPr="003C72FE">
        <w:rPr>
          <w:rFonts w:ascii="Aptos" w:hAnsi="Aptos" w:cstheme="minorBidi"/>
          <w:szCs w:val="22"/>
        </w:rPr>
        <w:t xml:space="preserve"> </w:t>
      </w:r>
    </w:p>
    <w:p w14:paraId="1684335A" w14:textId="295EBA8C" w:rsidR="00C6618B" w:rsidRPr="003C72FE" w:rsidRDefault="001B02F4">
      <w:pPr>
        <w:pStyle w:val="ListParagraph"/>
        <w:numPr>
          <w:ilvl w:val="1"/>
          <w:numId w:val="12"/>
        </w:numPr>
        <w:spacing w:after="0" w:line="240" w:lineRule="auto"/>
        <w:contextualSpacing/>
        <w:rPr>
          <w:rFonts w:ascii="Aptos" w:hAnsi="Aptos" w:cstheme="minorHAnsi"/>
          <w:szCs w:val="22"/>
        </w:rPr>
      </w:pPr>
      <w:r w:rsidRPr="003C72FE">
        <w:rPr>
          <w:rFonts w:ascii="Aptos" w:hAnsi="Aptos" w:cstheme="minorHAnsi"/>
          <w:szCs w:val="22"/>
        </w:rPr>
        <w:t xml:space="preserve">What strategies does </w:t>
      </w:r>
      <w:r w:rsidR="006E756E" w:rsidRPr="003C72FE">
        <w:rPr>
          <w:rFonts w:ascii="Aptos" w:hAnsi="Aptos" w:cstheme="minorHAnsi"/>
          <w:szCs w:val="22"/>
        </w:rPr>
        <w:t>Bidder</w:t>
      </w:r>
      <w:r w:rsidRPr="003C72FE">
        <w:rPr>
          <w:rFonts w:ascii="Aptos" w:hAnsi="Aptos" w:cstheme="minorHAnsi"/>
          <w:szCs w:val="22"/>
        </w:rPr>
        <w:t xml:space="preserve"> propose for improving </w:t>
      </w:r>
      <w:r w:rsidR="00A835B2" w:rsidRPr="003C72FE">
        <w:rPr>
          <w:rFonts w:ascii="Aptos" w:hAnsi="Aptos" w:cstheme="minorHAnsi"/>
          <w:szCs w:val="22"/>
        </w:rPr>
        <w:t xml:space="preserve">PIHP </w:t>
      </w:r>
      <w:r w:rsidRPr="003C72FE">
        <w:rPr>
          <w:rFonts w:ascii="Aptos" w:hAnsi="Aptos" w:cstheme="minorHAnsi"/>
          <w:szCs w:val="22"/>
        </w:rPr>
        <w:t>performance based on the utilization of technology, data and analytics</w:t>
      </w:r>
    </w:p>
    <w:p w14:paraId="6C7E773D" w14:textId="5467446B" w:rsidR="006E756E" w:rsidRPr="003C72FE" w:rsidRDefault="001B02F4" w:rsidP="009717D6">
      <w:pPr>
        <w:pStyle w:val="ListParagraph"/>
        <w:numPr>
          <w:ilvl w:val="1"/>
          <w:numId w:val="12"/>
        </w:numPr>
        <w:spacing w:after="0" w:line="240" w:lineRule="auto"/>
        <w:contextualSpacing/>
        <w:rPr>
          <w:rFonts w:ascii="Aptos" w:hAnsi="Aptos" w:cstheme="minorHAnsi"/>
          <w:szCs w:val="22"/>
        </w:rPr>
      </w:pPr>
      <w:r w:rsidRPr="003C72FE">
        <w:rPr>
          <w:rFonts w:ascii="Aptos" w:hAnsi="Aptos" w:cstheme="minorHAnsi"/>
          <w:szCs w:val="22"/>
        </w:rPr>
        <w:t xml:space="preserve">Explain how </w:t>
      </w:r>
      <w:r w:rsidR="006E756E" w:rsidRPr="003C72FE">
        <w:rPr>
          <w:rFonts w:ascii="Aptos" w:hAnsi="Aptos" w:cstheme="minorHAnsi"/>
          <w:szCs w:val="22"/>
        </w:rPr>
        <w:t>Bidder</w:t>
      </w:r>
      <w:r w:rsidRPr="003C72FE">
        <w:rPr>
          <w:rFonts w:ascii="Aptos" w:hAnsi="Aptos" w:cstheme="minorHAnsi"/>
          <w:szCs w:val="22"/>
        </w:rPr>
        <w:t xml:space="preserve"> will ensure compliance when handling sensitive data provided by the Department</w:t>
      </w:r>
      <w:r w:rsidR="00FB6F2F" w:rsidRPr="003C72FE">
        <w:rPr>
          <w:rFonts w:ascii="Aptos" w:hAnsi="Aptos" w:cstheme="minorHAnsi"/>
          <w:szCs w:val="22"/>
        </w:rPr>
        <w:t xml:space="preserve"> as referenced in Schedule A </w:t>
      </w:r>
      <w:r w:rsidR="00677DCC" w:rsidRPr="003C72FE">
        <w:rPr>
          <w:rFonts w:ascii="Aptos" w:hAnsi="Aptos" w:cstheme="minorHAnsi"/>
          <w:szCs w:val="22"/>
        </w:rPr>
        <w:t>S</w:t>
      </w:r>
      <w:r w:rsidR="00FB6F2F" w:rsidRPr="003C72FE">
        <w:rPr>
          <w:rFonts w:ascii="Aptos" w:hAnsi="Aptos" w:cstheme="minorHAnsi"/>
          <w:szCs w:val="22"/>
        </w:rPr>
        <w:t xml:space="preserve">ection 3.2 </w:t>
      </w:r>
      <w:r w:rsidR="00677DCC" w:rsidRPr="003C72FE">
        <w:rPr>
          <w:rFonts w:ascii="Aptos" w:hAnsi="Aptos" w:cstheme="minorHAnsi"/>
          <w:szCs w:val="22"/>
        </w:rPr>
        <w:t xml:space="preserve">Reporting </w:t>
      </w:r>
    </w:p>
    <w:p w14:paraId="2FD18EC0" w14:textId="373EF67E" w:rsidR="00845109" w:rsidRPr="003C72FE" w:rsidRDefault="009E08AB" w:rsidP="009717D6">
      <w:pPr>
        <w:pStyle w:val="ListParagraph"/>
        <w:numPr>
          <w:ilvl w:val="1"/>
          <w:numId w:val="12"/>
        </w:numPr>
        <w:spacing w:after="0" w:line="240" w:lineRule="auto"/>
        <w:contextualSpacing/>
        <w:rPr>
          <w:rFonts w:ascii="Aptos" w:hAnsi="Aptos" w:cstheme="minorBidi"/>
        </w:rPr>
      </w:pPr>
      <w:r w:rsidRPr="6F2C9BAD">
        <w:rPr>
          <w:rFonts w:ascii="Aptos" w:hAnsi="Aptos" w:cstheme="minorBidi"/>
        </w:rPr>
        <w:t>Plan</w:t>
      </w:r>
      <w:r w:rsidR="008B1D12" w:rsidRPr="6F2C9BAD">
        <w:rPr>
          <w:rFonts w:ascii="Aptos" w:hAnsi="Aptos" w:cstheme="minorBidi"/>
        </w:rPr>
        <w:t xml:space="preserve"> for aligning outcome </w:t>
      </w:r>
      <w:r w:rsidR="00547E32" w:rsidRPr="6F2C9BAD">
        <w:rPr>
          <w:rFonts w:ascii="Aptos" w:hAnsi="Aptos" w:cstheme="minorBidi"/>
        </w:rPr>
        <w:t>measurements</w:t>
      </w:r>
      <w:r w:rsidR="008B1D12" w:rsidRPr="6F2C9BAD">
        <w:rPr>
          <w:rFonts w:ascii="Aptos" w:hAnsi="Aptos" w:cstheme="minorBidi"/>
        </w:rPr>
        <w:t xml:space="preserve"> </w:t>
      </w:r>
      <w:r w:rsidR="002408CE" w:rsidRPr="6F2C9BAD">
        <w:rPr>
          <w:rFonts w:ascii="Aptos" w:hAnsi="Aptos" w:cstheme="minorBidi"/>
        </w:rPr>
        <w:t xml:space="preserve">with </w:t>
      </w:r>
      <w:r w:rsidR="00E16C05" w:rsidRPr="6F2C9BAD">
        <w:rPr>
          <w:rFonts w:ascii="Aptos" w:hAnsi="Aptos" w:cstheme="minorBidi"/>
        </w:rPr>
        <w:t>standardized</w:t>
      </w:r>
      <w:r w:rsidRPr="6F2C9BAD">
        <w:rPr>
          <w:rFonts w:ascii="Aptos" w:hAnsi="Aptos" w:cstheme="minorBidi"/>
        </w:rPr>
        <w:t xml:space="preserve"> </w:t>
      </w:r>
      <w:r w:rsidR="00B7616B" w:rsidRPr="6F2C9BAD">
        <w:rPr>
          <w:rFonts w:ascii="Aptos" w:hAnsi="Aptos" w:cstheme="minorBidi"/>
        </w:rPr>
        <w:t xml:space="preserve">performance </w:t>
      </w:r>
      <w:r w:rsidR="001A01D7" w:rsidRPr="6F2C9BAD">
        <w:rPr>
          <w:rFonts w:ascii="Aptos" w:hAnsi="Aptos" w:cstheme="minorBidi"/>
        </w:rPr>
        <w:t>metrics</w:t>
      </w:r>
      <w:r w:rsidRPr="6F2C9BAD">
        <w:rPr>
          <w:rFonts w:ascii="Aptos" w:hAnsi="Aptos" w:cstheme="minorBidi"/>
        </w:rPr>
        <w:t xml:space="preserve"> </w:t>
      </w:r>
      <w:r w:rsidR="002408CE" w:rsidRPr="6F2C9BAD">
        <w:rPr>
          <w:rFonts w:ascii="Aptos" w:hAnsi="Aptos" w:cstheme="minorBidi"/>
        </w:rPr>
        <w:t xml:space="preserve">(e.g., NCQA, </w:t>
      </w:r>
      <w:r w:rsidR="005C744C" w:rsidRPr="6F2C9BAD">
        <w:rPr>
          <w:rFonts w:ascii="Aptos" w:hAnsi="Aptos" w:cstheme="minorBidi"/>
        </w:rPr>
        <w:t>QAPI</w:t>
      </w:r>
      <w:r w:rsidR="000A21B0" w:rsidRPr="6F2C9BAD">
        <w:rPr>
          <w:rFonts w:ascii="Aptos" w:hAnsi="Aptos" w:cstheme="minorBidi"/>
        </w:rPr>
        <w:t>P</w:t>
      </w:r>
      <w:r w:rsidR="005C744C" w:rsidRPr="6F2C9BAD">
        <w:rPr>
          <w:rFonts w:ascii="Aptos" w:hAnsi="Aptos" w:cstheme="minorBidi"/>
        </w:rPr>
        <w:t xml:space="preserve"> (Quality Insurance and Performance Improvement</w:t>
      </w:r>
      <w:r w:rsidR="000A21B0" w:rsidRPr="6F2C9BAD">
        <w:rPr>
          <w:rFonts w:ascii="Aptos" w:hAnsi="Aptos" w:cstheme="minorBidi"/>
        </w:rPr>
        <w:t xml:space="preserve"> Program</w:t>
      </w:r>
      <w:r w:rsidR="005C744C" w:rsidRPr="6F2C9BAD">
        <w:rPr>
          <w:rFonts w:ascii="Aptos" w:hAnsi="Aptos" w:cstheme="minorBidi"/>
        </w:rPr>
        <w:t>)</w:t>
      </w:r>
      <w:r w:rsidR="0038028F" w:rsidRPr="6F2C9BAD">
        <w:rPr>
          <w:rFonts w:ascii="Aptos" w:hAnsi="Aptos" w:cstheme="minorBidi"/>
        </w:rPr>
        <w:t>, CMS Medica</w:t>
      </w:r>
      <w:r w:rsidR="3E5D8265" w:rsidRPr="6F2C9BAD">
        <w:rPr>
          <w:rFonts w:ascii="Aptos" w:hAnsi="Aptos" w:cstheme="minorBidi"/>
        </w:rPr>
        <w:t>id</w:t>
      </w:r>
      <w:r w:rsidR="0038028F" w:rsidRPr="6F2C9BAD">
        <w:rPr>
          <w:rFonts w:ascii="Aptos" w:hAnsi="Aptos" w:cstheme="minorBidi"/>
        </w:rPr>
        <w:t xml:space="preserve"> Behavioral </w:t>
      </w:r>
      <w:r w:rsidR="660FDFD6" w:rsidRPr="6F2C9BAD">
        <w:rPr>
          <w:rFonts w:ascii="Aptos" w:hAnsi="Aptos" w:cstheme="minorBidi"/>
        </w:rPr>
        <w:t xml:space="preserve">Health </w:t>
      </w:r>
      <w:r w:rsidR="0038028F" w:rsidRPr="6F2C9BAD">
        <w:rPr>
          <w:rFonts w:ascii="Aptos" w:hAnsi="Aptos" w:cstheme="minorBidi"/>
        </w:rPr>
        <w:t xml:space="preserve">Core Set) </w:t>
      </w:r>
      <w:r w:rsidR="00F16F00" w:rsidRPr="6F2C9BAD">
        <w:rPr>
          <w:rFonts w:ascii="Aptos" w:hAnsi="Aptos" w:cstheme="minorBidi"/>
        </w:rPr>
        <w:t xml:space="preserve"> </w:t>
      </w:r>
    </w:p>
    <w:p w14:paraId="4085780F" w14:textId="0A838DD5" w:rsidR="001B02F4" w:rsidRPr="003C72FE" w:rsidRDefault="006E756E" w:rsidP="009717D6">
      <w:pPr>
        <w:pStyle w:val="ListParagraph"/>
        <w:numPr>
          <w:ilvl w:val="1"/>
          <w:numId w:val="12"/>
        </w:numPr>
        <w:spacing w:after="0" w:line="240" w:lineRule="auto"/>
        <w:contextualSpacing/>
        <w:rPr>
          <w:rFonts w:ascii="Aptos" w:hAnsi="Aptos" w:cstheme="minorHAnsi"/>
          <w:szCs w:val="22"/>
        </w:rPr>
      </w:pPr>
      <w:r w:rsidRPr="003C72FE">
        <w:rPr>
          <w:rFonts w:ascii="Aptos" w:hAnsi="Aptos" w:cstheme="minorHAnsi"/>
          <w:szCs w:val="22"/>
        </w:rPr>
        <w:t>If possible, s</w:t>
      </w:r>
      <w:r w:rsidR="001B02F4" w:rsidRPr="003C72FE">
        <w:rPr>
          <w:rFonts w:ascii="Aptos" w:hAnsi="Aptos" w:cstheme="minorHAnsi"/>
          <w:szCs w:val="22"/>
        </w:rPr>
        <w:t>how past examples of compliance, as well as mitigation steps</w:t>
      </w:r>
      <w:r w:rsidR="00D3614D" w:rsidRPr="003C72FE">
        <w:rPr>
          <w:rFonts w:ascii="Aptos" w:hAnsi="Aptos" w:cstheme="minorHAnsi"/>
          <w:szCs w:val="22"/>
        </w:rPr>
        <w:t xml:space="preserve"> </w:t>
      </w:r>
      <w:r w:rsidR="001B02F4" w:rsidRPr="003C72FE">
        <w:rPr>
          <w:rFonts w:ascii="Aptos" w:hAnsi="Aptos" w:cstheme="minorHAnsi"/>
          <w:szCs w:val="22"/>
        </w:rPr>
        <w:t xml:space="preserve">if the </w:t>
      </w:r>
      <w:r w:rsidR="004B25DE" w:rsidRPr="003C72FE">
        <w:rPr>
          <w:rFonts w:ascii="Aptos" w:hAnsi="Aptos" w:cstheme="minorHAnsi"/>
          <w:szCs w:val="22"/>
        </w:rPr>
        <w:t>Bidder</w:t>
      </w:r>
      <w:r w:rsidR="001B02F4" w:rsidRPr="003C72FE">
        <w:rPr>
          <w:rFonts w:ascii="Aptos" w:hAnsi="Aptos" w:cstheme="minorHAnsi"/>
          <w:szCs w:val="22"/>
        </w:rPr>
        <w:t xml:space="preserve"> has dealt with a breach</w:t>
      </w:r>
    </w:p>
    <w:p w14:paraId="3F36DB18" w14:textId="77777777" w:rsidR="00291FD3" w:rsidRPr="003C72FE" w:rsidRDefault="00291FD3" w:rsidP="00291FD3">
      <w:pPr>
        <w:pStyle w:val="ListParagraph"/>
        <w:spacing w:after="0" w:line="240" w:lineRule="auto"/>
        <w:ind w:left="1080"/>
        <w:contextualSpacing/>
        <w:rPr>
          <w:rFonts w:ascii="Aptos" w:hAnsi="Aptos" w:cstheme="minorHAnsi"/>
          <w:szCs w:val="22"/>
        </w:rPr>
      </w:pPr>
    </w:p>
    <w:p w14:paraId="676FF1A7" w14:textId="7B754E5C" w:rsidR="00291FD3" w:rsidRPr="003C72FE" w:rsidRDefault="00291FD3" w:rsidP="00291FD3">
      <w:pPr>
        <w:pStyle w:val="ListParagraph"/>
        <w:spacing w:after="0" w:line="240" w:lineRule="auto"/>
        <w:ind w:left="360"/>
        <w:rPr>
          <w:rFonts w:ascii="Aptos" w:hAnsi="Aptos" w:cstheme="minorHAnsi"/>
          <w:szCs w:val="22"/>
        </w:rPr>
      </w:pPr>
      <w:r w:rsidRPr="003C72FE">
        <w:rPr>
          <w:rFonts w:ascii="Aptos" w:hAnsi="Aptos" w:cstheme="minorHAnsi"/>
          <w:szCs w:val="22"/>
        </w:rPr>
        <w:t>If possible, describe a recent example(s) of using data analysis to inform and/or design strategies and to improve the health status of targeted populations</w:t>
      </w:r>
      <w:r w:rsidR="00543A49" w:rsidRPr="003C72FE">
        <w:rPr>
          <w:rFonts w:ascii="Aptos" w:hAnsi="Aptos" w:cstheme="minorHAnsi"/>
          <w:szCs w:val="22"/>
        </w:rPr>
        <w:t>.</w:t>
      </w:r>
      <w:r w:rsidRPr="003C72FE">
        <w:rPr>
          <w:rFonts w:ascii="Aptos" w:hAnsi="Aptos" w:cstheme="minorHAnsi"/>
          <w:szCs w:val="22"/>
        </w:rPr>
        <w:t xml:space="preserve"> For each example, identify the types of data sources leveraged, explain how an issue was identified, what interventions were developed, how the impacts of the interventions were assessed and what outcomes were achieved. Bidders </w:t>
      </w:r>
      <w:r w:rsidR="00517853" w:rsidRPr="003C72FE">
        <w:rPr>
          <w:rFonts w:ascii="Aptos" w:hAnsi="Aptos" w:cstheme="minorHAnsi"/>
          <w:szCs w:val="22"/>
        </w:rPr>
        <w:t>must</w:t>
      </w:r>
      <w:r w:rsidRPr="003C72FE">
        <w:rPr>
          <w:rFonts w:ascii="Aptos" w:hAnsi="Aptos" w:cstheme="minorHAnsi"/>
          <w:szCs w:val="22"/>
        </w:rPr>
        <w:t xml:space="preserve"> include consideration of:</w:t>
      </w:r>
    </w:p>
    <w:p w14:paraId="4C9692D2" w14:textId="77777777" w:rsidR="00291FD3" w:rsidRPr="003C72FE" w:rsidRDefault="00291FD3" w:rsidP="00291FD3">
      <w:pPr>
        <w:pStyle w:val="ListParagraph"/>
        <w:numPr>
          <w:ilvl w:val="0"/>
          <w:numId w:val="15"/>
        </w:numPr>
        <w:spacing w:after="0" w:line="240" w:lineRule="auto"/>
        <w:contextualSpacing/>
        <w:rPr>
          <w:rFonts w:ascii="Aptos" w:hAnsi="Aptos" w:cstheme="minorHAnsi"/>
          <w:szCs w:val="22"/>
        </w:rPr>
      </w:pPr>
      <w:r w:rsidRPr="003C72FE">
        <w:rPr>
          <w:rFonts w:ascii="Aptos" w:hAnsi="Aptos" w:cstheme="minorHAnsi"/>
          <w:szCs w:val="22"/>
        </w:rPr>
        <w:t xml:space="preserve">Data quality </w:t>
      </w:r>
    </w:p>
    <w:p w14:paraId="478B657E" w14:textId="77777777" w:rsidR="00291FD3" w:rsidRPr="003C72FE" w:rsidRDefault="00291FD3" w:rsidP="00291FD3">
      <w:pPr>
        <w:pStyle w:val="ListParagraph"/>
        <w:numPr>
          <w:ilvl w:val="0"/>
          <w:numId w:val="15"/>
        </w:numPr>
        <w:spacing w:after="0" w:line="240" w:lineRule="auto"/>
        <w:contextualSpacing/>
        <w:rPr>
          <w:rFonts w:ascii="Aptos" w:hAnsi="Aptos" w:cstheme="minorHAnsi"/>
          <w:szCs w:val="22"/>
        </w:rPr>
      </w:pPr>
      <w:r w:rsidRPr="003C72FE">
        <w:rPr>
          <w:rFonts w:ascii="Aptos" w:hAnsi="Aptos" w:cstheme="minorHAnsi"/>
          <w:szCs w:val="22"/>
        </w:rPr>
        <w:t xml:space="preserve">Strategy to promote equitable outcomes; and </w:t>
      </w:r>
    </w:p>
    <w:p w14:paraId="49C17F7E" w14:textId="7B0FC66D" w:rsidR="00291FD3" w:rsidRPr="003C72FE" w:rsidRDefault="00291FD3" w:rsidP="00291FD3">
      <w:pPr>
        <w:pStyle w:val="ListParagraph"/>
        <w:numPr>
          <w:ilvl w:val="0"/>
          <w:numId w:val="15"/>
        </w:numPr>
        <w:spacing w:after="0" w:line="240" w:lineRule="auto"/>
        <w:contextualSpacing/>
        <w:rPr>
          <w:rFonts w:ascii="Aptos" w:hAnsi="Aptos" w:cstheme="minorBidi"/>
          <w:szCs w:val="22"/>
        </w:rPr>
      </w:pPr>
      <w:r w:rsidRPr="003C72FE">
        <w:rPr>
          <w:rFonts w:ascii="Aptos" w:hAnsi="Aptos" w:cstheme="minorBidi"/>
          <w:szCs w:val="22"/>
        </w:rPr>
        <w:t xml:space="preserve">Social Determinants of Health and enrollee Health Related Social Needs (including monitoring referrals to community-based social services and other resources to address social needs, tracking referral outcomes [e.g., confirmation that service was delivered as well as the type of service delivered to the enrollee], and ensuring this information is shared with an Enrollee’s care team to meet health related needs)  </w:t>
      </w:r>
    </w:p>
    <w:p w14:paraId="14BCB4F8" w14:textId="77777777" w:rsidR="00C66FBF" w:rsidRPr="003C72FE" w:rsidRDefault="00C66FBF" w:rsidP="00B674B9">
      <w:pPr>
        <w:spacing w:after="0" w:line="240" w:lineRule="auto"/>
        <w:contextualSpacing/>
        <w:rPr>
          <w:rFonts w:ascii="Aptos" w:hAnsi="Aptos" w:cstheme="minorHAnsi"/>
          <w:szCs w:val="22"/>
        </w:rPr>
      </w:pPr>
    </w:p>
    <w:p w14:paraId="52ECE347" w14:textId="2A2E8FDD" w:rsidR="00553A47" w:rsidRPr="003C72FE" w:rsidRDefault="007721FE" w:rsidP="009F645B">
      <w:pPr>
        <w:pStyle w:val="ListParagraph"/>
        <w:spacing w:after="0" w:line="240" w:lineRule="auto"/>
        <w:ind w:left="360"/>
        <w:contextualSpacing/>
        <w:rPr>
          <w:rFonts w:ascii="Aptos" w:eastAsia="Arial" w:hAnsi="Aptos" w:cs="Arial"/>
          <w:b/>
          <w:bCs/>
          <w:color w:val="000000" w:themeColor="text1"/>
          <w:szCs w:val="22"/>
        </w:rPr>
      </w:pPr>
      <w:r w:rsidRPr="003C72FE">
        <w:rPr>
          <w:rFonts w:ascii="Aptos" w:hAnsi="Aptos" w:cstheme="minorHAnsi"/>
          <w:color w:val="000000" w:themeColor="text1"/>
          <w:szCs w:val="22"/>
        </w:rPr>
        <w:t xml:space="preserve">Bidder </w:t>
      </w:r>
      <w:r w:rsidR="00517853" w:rsidRPr="003C72FE">
        <w:rPr>
          <w:rFonts w:ascii="Aptos" w:hAnsi="Aptos" w:cstheme="minorHAnsi"/>
          <w:color w:val="000000" w:themeColor="text1"/>
          <w:szCs w:val="22"/>
        </w:rPr>
        <w:t>must</w:t>
      </w:r>
      <w:r w:rsidRPr="003C72FE">
        <w:rPr>
          <w:rFonts w:ascii="Aptos" w:hAnsi="Aptos" w:cstheme="minorHAnsi"/>
          <w:color w:val="000000" w:themeColor="text1"/>
          <w:szCs w:val="22"/>
        </w:rPr>
        <w:t xml:space="preserve"> describe how their approach would vary for each region to which they are bidding, providing region-specific details that address the unique needs, challenges, and requirements of each area.</w:t>
      </w:r>
    </w:p>
    <w:p w14:paraId="37608613" w14:textId="77777777" w:rsidR="009F645B" w:rsidRDefault="009F645B" w:rsidP="00AB2F49">
      <w:pPr>
        <w:spacing w:after="200" w:line="276" w:lineRule="auto"/>
        <w:contextualSpacing/>
        <w:rPr>
          <w:rFonts w:ascii="Aptos" w:eastAsia="Arial" w:hAnsi="Aptos" w:cs="Arial"/>
          <w:b/>
          <w:bCs/>
          <w:color w:val="000000" w:themeColor="text1"/>
          <w:szCs w:val="22"/>
        </w:rPr>
        <w:sectPr w:rsidR="009F645B" w:rsidSect="001313C8">
          <w:pgSz w:w="11907" w:h="16839"/>
          <w:pgMar w:top="1417" w:right="1417" w:bottom="1417" w:left="1417" w:header="720" w:footer="431" w:gutter="0"/>
          <w:cols w:space="720"/>
          <w:docGrid w:linePitch="360"/>
        </w:sectPr>
      </w:pPr>
    </w:p>
    <w:p w14:paraId="4F4614B1" w14:textId="457520D3" w:rsidR="00553A47" w:rsidRPr="00AB2F49" w:rsidRDefault="00553A47" w:rsidP="00AB2F49">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 xml:space="preserve">Bidder Response to Question </w:t>
      </w:r>
      <w:r w:rsidRPr="004B2203">
        <w:rPr>
          <w:rFonts w:ascii="Aptos" w:eastAsia="Arial" w:hAnsi="Aptos" w:cs="Arial"/>
          <w:b/>
          <w:bCs/>
          <w:color w:val="000000" w:themeColor="text1"/>
          <w:szCs w:val="22"/>
        </w:rPr>
        <w:t>1</w:t>
      </w:r>
      <w:r w:rsidR="008A0611" w:rsidRPr="004B2203">
        <w:rPr>
          <w:rFonts w:ascii="Aptos" w:eastAsia="Arial" w:hAnsi="Aptos" w:cs="Arial"/>
          <w:b/>
          <w:bCs/>
          <w:color w:val="000000" w:themeColor="text1"/>
          <w:szCs w:val="22"/>
        </w:rPr>
        <w:t>4</w:t>
      </w:r>
      <w:r w:rsidRPr="003C72FE">
        <w:rPr>
          <w:rFonts w:ascii="Aptos" w:eastAsia="Arial" w:hAnsi="Aptos" w:cs="Arial"/>
          <w:b/>
          <w:bCs/>
          <w:color w:val="000000" w:themeColor="text1"/>
          <w:szCs w:val="22"/>
        </w:rPr>
        <w:t>:</w:t>
      </w:r>
    </w:p>
    <w:p w14:paraId="4E94A065"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6DA1138" w14:textId="77777777" w:rsidR="00553A47" w:rsidRPr="003C72FE"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6D3529B" w14:textId="77777777" w:rsidR="00553A47" w:rsidRDefault="00553A47"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4D048927" w14:textId="77777777" w:rsidR="009C781C" w:rsidRDefault="009C781C"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F9F3D68" w14:textId="77777777" w:rsidR="009C781C" w:rsidRPr="003C72FE" w:rsidRDefault="009C781C" w:rsidP="00553A47">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03AAA387" w14:textId="6532B484" w:rsidR="00553A47" w:rsidRDefault="00C341D7">
      <w:pPr>
        <w:spacing w:after="160" w:line="278" w:lineRule="auto"/>
        <w:rPr>
          <w:rFonts w:ascii="Aptos" w:eastAsia="Arial" w:hAnsi="Aptos" w:cs="Arial"/>
          <w:color w:val="000000" w:themeColor="text1"/>
          <w:szCs w:val="22"/>
        </w:rPr>
      </w:pPr>
      <w:r>
        <w:rPr>
          <w:rFonts w:ascii="Aptos" w:eastAsia="Arial" w:hAnsi="Aptos" w:cs="Arial"/>
          <w:color w:val="000000" w:themeColor="text1"/>
          <w:szCs w:val="22"/>
        </w:rPr>
        <w:br w:type="page"/>
      </w:r>
    </w:p>
    <w:p w14:paraId="288C7FDA" w14:textId="0097F9FC" w:rsidR="00B615B2" w:rsidRPr="004B2203" w:rsidRDefault="00980E84" w:rsidP="00AB2F49">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Bidi"/>
          <w:b/>
          <w:color w:val="000000" w:themeColor="text1"/>
          <w:szCs w:val="22"/>
        </w:rPr>
        <w:lastRenderedPageBreak/>
        <w:t>Compliance processes</w:t>
      </w:r>
      <w:r w:rsidR="00FB6F2F" w:rsidRPr="003C72FE">
        <w:rPr>
          <w:rFonts w:ascii="Aptos" w:hAnsi="Aptos" w:cstheme="minorBidi"/>
          <w:b/>
          <w:color w:val="000000" w:themeColor="text1"/>
          <w:szCs w:val="22"/>
        </w:rPr>
        <w:t xml:space="preserve">: </w:t>
      </w:r>
      <w:r w:rsidR="00FB6F2F" w:rsidRPr="003C72FE">
        <w:rPr>
          <w:rFonts w:ascii="Aptos" w:hAnsi="Aptos" w:cstheme="minorHAnsi"/>
          <w:b/>
          <w:bCs/>
          <w:color w:val="000000" w:themeColor="text1"/>
          <w:szCs w:val="22"/>
        </w:rPr>
        <w:t>Topic referenced in Schedule A – General Requirements 1.1.</w:t>
      </w:r>
      <w:r w:rsidR="00677DCC" w:rsidRPr="003C72FE">
        <w:rPr>
          <w:rFonts w:ascii="Aptos" w:hAnsi="Aptos" w:cstheme="minorHAnsi"/>
          <w:b/>
          <w:bCs/>
          <w:color w:val="000000" w:themeColor="text1"/>
          <w:szCs w:val="22"/>
        </w:rPr>
        <w:t>E Access and Availability</w:t>
      </w:r>
      <w:r w:rsidR="00FB6F2F" w:rsidRPr="003C72FE">
        <w:rPr>
          <w:rFonts w:ascii="Aptos" w:hAnsi="Aptos" w:cstheme="minorHAnsi"/>
          <w:b/>
          <w:bCs/>
          <w:color w:val="000000" w:themeColor="text1"/>
          <w:szCs w:val="22"/>
        </w:rPr>
        <w:t>, 1.</w:t>
      </w:r>
      <w:r w:rsidR="00FB6F2F" w:rsidRPr="003C72FE">
        <w:rPr>
          <w:rFonts w:ascii="Aptos" w:hAnsi="Aptos" w:cstheme="minorBidi"/>
          <w:b/>
          <w:color w:val="000000" w:themeColor="text1"/>
          <w:szCs w:val="22"/>
        </w:rPr>
        <w:t>1.</w:t>
      </w:r>
      <w:r w:rsidR="00677DCC" w:rsidRPr="003C72FE">
        <w:rPr>
          <w:rFonts w:ascii="Aptos" w:hAnsi="Aptos" w:cstheme="minorBidi"/>
          <w:b/>
          <w:color w:val="000000" w:themeColor="text1"/>
          <w:szCs w:val="22"/>
        </w:rPr>
        <w:t>J Parity and Benefits</w:t>
      </w:r>
      <w:r w:rsidR="00FB6F2F" w:rsidRPr="003C72FE">
        <w:rPr>
          <w:rFonts w:ascii="Aptos" w:hAnsi="Aptos" w:cstheme="minorBidi"/>
          <w:b/>
          <w:color w:val="000000" w:themeColor="text1"/>
          <w:szCs w:val="22"/>
        </w:rPr>
        <w:t>, 1.1.</w:t>
      </w:r>
      <w:r w:rsidR="00677DCC" w:rsidRPr="003C72FE">
        <w:rPr>
          <w:rFonts w:ascii="Aptos" w:hAnsi="Aptos" w:cstheme="minorBidi"/>
          <w:b/>
          <w:color w:val="000000" w:themeColor="text1"/>
          <w:szCs w:val="22"/>
        </w:rPr>
        <w:t>K Quality Improvement and Program Development</w:t>
      </w:r>
      <w:r w:rsidR="00FB6F2F" w:rsidRPr="003C72FE">
        <w:rPr>
          <w:rFonts w:ascii="Aptos" w:hAnsi="Aptos" w:cstheme="minorBidi"/>
          <w:b/>
          <w:color w:val="000000" w:themeColor="text1"/>
          <w:szCs w:val="22"/>
        </w:rPr>
        <w:t>, 1.1.</w:t>
      </w:r>
      <w:r w:rsidR="00677DCC" w:rsidRPr="003C72FE">
        <w:rPr>
          <w:rFonts w:ascii="Aptos" w:hAnsi="Aptos" w:cstheme="minorBidi"/>
          <w:b/>
          <w:color w:val="000000" w:themeColor="text1"/>
          <w:szCs w:val="22"/>
        </w:rPr>
        <w:t>O Management Information Systems</w:t>
      </w:r>
      <w:r w:rsidR="00FB6F2F" w:rsidRPr="003C72FE">
        <w:rPr>
          <w:rFonts w:ascii="Aptos" w:hAnsi="Aptos" w:cstheme="minorBidi"/>
          <w:b/>
          <w:color w:val="000000" w:themeColor="text1"/>
          <w:szCs w:val="22"/>
        </w:rPr>
        <w:t>, 1.1.</w:t>
      </w:r>
      <w:r w:rsidR="00031FE3" w:rsidRPr="003C72FE">
        <w:rPr>
          <w:rFonts w:ascii="Aptos" w:hAnsi="Aptos" w:cstheme="minorBidi"/>
          <w:b/>
          <w:color w:val="000000" w:themeColor="text1"/>
          <w:szCs w:val="22"/>
        </w:rPr>
        <w:t>R Program Integrity</w:t>
      </w:r>
      <w:r w:rsidR="00FB6F2F" w:rsidRPr="003C72FE">
        <w:rPr>
          <w:rFonts w:ascii="Aptos" w:hAnsi="Aptos" w:cstheme="minorBidi"/>
          <w:b/>
          <w:color w:val="000000" w:themeColor="text1"/>
          <w:szCs w:val="22"/>
        </w:rPr>
        <w:t xml:space="preserve">, 3.2 Reporting </w:t>
      </w:r>
      <w:r w:rsidR="00AB2F49" w:rsidRPr="004B2203">
        <w:rPr>
          <w:rFonts w:ascii="Aptos" w:hAnsi="Aptos" w:cstheme="minorHAnsi"/>
          <w:i/>
          <w:color w:val="000000" w:themeColor="text1"/>
          <w:szCs w:val="22"/>
        </w:rPr>
        <w:t>(</w:t>
      </w:r>
      <w:r w:rsidR="00CD66BE" w:rsidRPr="004B2203">
        <w:rPr>
          <w:rFonts w:ascii="Aptos" w:hAnsi="Aptos" w:cstheme="minorHAnsi"/>
          <w:i/>
          <w:color w:val="000000" w:themeColor="text1"/>
          <w:szCs w:val="22"/>
        </w:rPr>
        <w:t>2</w:t>
      </w:r>
      <w:r w:rsidR="00AB2F49" w:rsidRPr="004B2203">
        <w:rPr>
          <w:rFonts w:ascii="Aptos" w:hAnsi="Aptos" w:cstheme="minorHAnsi"/>
          <w:i/>
          <w:color w:val="000000" w:themeColor="text1"/>
          <w:szCs w:val="22"/>
        </w:rPr>
        <w:t xml:space="preserve">-page limit) </w:t>
      </w:r>
    </w:p>
    <w:p w14:paraId="16E7A63F" w14:textId="77777777" w:rsidR="00FB6F2F" w:rsidRPr="003C72FE" w:rsidRDefault="00FB6F2F" w:rsidP="00FB6F2F">
      <w:pPr>
        <w:pStyle w:val="ListParagraph"/>
        <w:spacing w:after="0" w:line="240" w:lineRule="auto"/>
        <w:ind w:left="360"/>
        <w:contextualSpacing/>
        <w:rPr>
          <w:rFonts w:ascii="Aptos" w:hAnsi="Aptos" w:cstheme="minorBidi"/>
          <w:b/>
          <w:color w:val="000000" w:themeColor="text1"/>
          <w:szCs w:val="22"/>
        </w:rPr>
      </w:pPr>
    </w:p>
    <w:p w14:paraId="13397044" w14:textId="7E9B5C6E" w:rsidR="00980E84" w:rsidRPr="003C72FE" w:rsidRDefault="00980E84" w:rsidP="28556B55">
      <w:pPr>
        <w:pStyle w:val="NormalWeb"/>
        <w:spacing w:after="120" w:line="240" w:lineRule="auto"/>
        <w:ind w:left="360"/>
        <w:rPr>
          <w:rFonts w:ascii="Aptos" w:hAnsi="Aptos" w:cstheme="minorBidi"/>
          <w:sz w:val="22"/>
          <w:szCs w:val="22"/>
        </w:rPr>
      </w:pPr>
      <w:r w:rsidRPr="003C72FE">
        <w:rPr>
          <w:rFonts w:ascii="Aptos" w:eastAsiaTheme="minorEastAsia" w:hAnsi="Aptos" w:cstheme="minorBidi"/>
          <w:color w:val="000000" w:themeColor="dark1"/>
          <w:kern w:val="24"/>
          <w:sz w:val="22"/>
          <w:szCs w:val="22"/>
        </w:rPr>
        <w:t>For each of the following categories, describe actions that the Bidder has taken or will take to avoid deficiencies within areas of compliance obligations throughout the duration of the contract. Address each category separately and describe operational plan of action, previous experience / lessons learned if applicable. Address each category separately</w:t>
      </w:r>
      <w:r w:rsidRPr="003C72FE">
        <w:rPr>
          <w:rFonts w:ascii="Aptos" w:eastAsiaTheme="minorEastAsia" w:hAnsi="Aptos" w:cstheme="minorBidi"/>
          <w:color w:val="000000" w:themeColor="text1"/>
          <w:kern w:val="24"/>
          <w:sz w:val="22"/>
          <w:szCs w:val="22"/>
        </w:rPr>
        <w:t xml:space="preserve">: </w:t>
      </w:r>
    </w:p>
    <w:p w14:paraId="1D94A8F0" w14:textId="7D63CC42" w:rsidR="00980E84" w:rsidRPr="003C72FE" w:rsidRDefault="004B649E" w:rsidP="00980E84">
      <w:pPr>
        <w:pStyle w:val="ListParagraph"/>
        <w:numPr>
          <w:ilvl w:val="0"/>
          <w:numId w:val="7"/>
        </w:numPr>
        <w:spacing w:after="0" w:line="240" w:lineRule="auto"/>
        <w:contextualSpacing/>
        <w:rPr>
          <w:rFonts w:ascii="Aptos" w:hAnsi="Aptos" w:cstheme="minorHAnsi"/>
          <w:szCs w:val="22"/>
        </w:rPr>
      </w:pPr>
      <w:r w:rsidRPr="003C72FE">
        <w:rPr>
          <w:rFonts w:ascii="Aptos" w:eastAsiaTheme="minorEastAsia" w:hAnsi="Aptos" w:cstheme="minorHAnsi"/>
          <w:color w:val="000000" w:themeColor="text1"/>
          <w:kern w:val="24"/>
          <w:szCs w:val="22"/>
        </w:rPr>
        <w:t>Recipient rights, including e</w:t>
      </w:r>
      <w:r w:rsidR="00980E84" w:rsidRPr="003C72FE">
        <w:rPr>
          <w:rFonts w:ascii="Aptos" w:eastAsiaTheme="minorEastAsia" w:hAnsi="Aptos" w:cstheme="minorHAnsi"/>
          <w:color w:val="000000" w:themeColor="text1"/>
          <w:kern w:val="24"/>
          <w:szCs w:val="22"/>
        </w:rPr>
        <w:t xml:space="preserve">nrollee </w:t>
      </w:r>
      <w:r w:rsidRPr="003C72FE">
        <w:rPr>
          <w:rFonts w:ascii="Aptos" w:eastAsiaTheme="minorEastAsia" w:hAnsi="Aptos" w:cstheme="minorHAnsi"/>
          <w:color w:val="000000" w:themeColor="text1"/>
          <w:kern w:val="24"/>
          <w:szCs w:val="22"/>
        </w:rPr>
        <w:t>a</w:t>
      </w:r>
      <w:r w:rsidR="00980E84" w:rsidRPr="003C72FE">
        <w:rPr>
          <w:rFonts w:ascii="Aptos" w:eastAsiaTheme="minorEastAsia" w:hAnsi="Aptos" w:cstheme="minorHAnsi"/>
          <w:color w:val="000000" w:themeColor="text1"/>
          <w:kern w:val="24"/>
          <w:szCs w:val="22"/>
        </w:rPr>
        <w:t xml:space="preserve">ccess to </w:t>
      </w:r>
      <w:r w:rsidRPr="003C72FE">
        <w:rPr>
          <w:rFonts w:ascii="Aptos" w:eastAsiaTheme="minorEastAsia" w:hAnsi="Aptos" w:cstheme="minorHAnsi"/>
          <w:color w:val="000000" w:themeColor="text1"/>
          <w:kern w:val="24"/>
          <w:szCs w:val="22"/>
        </w:rPr>
        <w:t>c</w:t>
      </w:r>
      <w:r w:rsidR="00980E84" w:rsidRPr="003C72FE">
        <w:rPr>
          <w:rFonts w:ascii="Aptos" w:eastAsiaTheme="minorEastAsia" w:hAnsi="Aptos" w:cstheme="minorHAnsi"/>
          <w:color w:val="000000" w:themeColor="text1"/>
          <w:kern w:val="24"/>
          <w:szCs w:val="22"/>
        </w:rPr>
        <w:t xml:space="preserve">overed </w:t>
      </w:r>
      <w:r w:rsidRPr="003C72FE">
        <w:rPr>
          <w:rFonts w:ascii="Aptos" w:eastAsiaTheme="minorEastAsia" w:hAnsi="Aptos" w:cstheme="minorHAnsi"/>
          <w:color w:val="000000" w:themeColor="text1"/>
          <w:kern w:val="24"/>
          <w:szCs w:val="22"/>
        </w:rPr>
        <w:t>s</w:t>
      </w:r>
      <w:r w:rsidR="00980E84" w:rsidRPr="003C72FE">
        <w:rPr>
          <w:rFonts w:ascii="Aptos" w:eastAsiaTheme="minorEastAsia" w:hAnsi="Aptos" w:cstheme="minorHAnsi"/>
          <w:color w:val="000000" w:themeColor="text1"/>
          <w:kern w:val="24"/>
          <w:szCs w:val="22"/>
        </w:rPr>
        <w:t>ervices (e.g., Compliance Actions related to inappropriate pattern of denials, inadequate provider network, inadequate access to care)</w:t>
      </w:r>
    </w:p>
    <w:p w14:paraId="6B21B68F" w14:textId="77777777" w:rsidR="00980E84" w:rsidRPr="003C72FE" w:rsidRDefault="00980E84" w:rsidP="00980E84">
      <w:pPr>
        <w:pStyle w:val="ListParagraph"/>
        <w:numPr>
          <w:ilvl w:val="0"/>
          <w:numId w:val="7"/>
        </w:numPr>
        <w:spacing w:after="0" w:line="240" w:lineRule="auto"/>
        <w:contextualSpacing/>
        <w:rPr>
          <w:rFonts w:ascii="Aptos" w:hAnsi="Aptos" w:cstheme="minorHAnsi"/>
          <w:szCs w:val="22"/>
        </w:rPr>
      </w:pPr>
      <w:r w:rsidRPr="003C72FE">
        <w:rPr>
          <w:rFonts w:ascii="Aptos" w:eastAsiaTheme="minorEastAsia" w:hAnsi="Aptos" w:cstheme="minorHAnsi"/>
          <w:color w:val="000000" w:themeColor="text1"/>
          <w:kern w:val="24"/>
          <w:szCs w:val="22"/>
        </w:rPr>
        <w:t>Provider Network Issues (e.g., Compliance Actions related to claims payment, provider directory accuracy, credentialing)</w:t>
      </w:r>
    </w:p>
    <w:p w14:paraId="07656EB5" w14:textId="77777777" w:rsidR="00980E84" w:rsidRPr="003C72FE" w:rsidRDefault="00980E84" w:rsidP="00980E84">
      <w:pPr>
        <w:pStyle w:val="ListParagraph"/>
        <w:numPr>
          <w:ilvl w:val="0"/>
          <w:numId w:val="7"/>
        </w:numPr>
        <w:spacing w:after="0" w:line="240" w:lineRule="auto"/>
        <w:contextualSpacing/>
        <w:rPr>
          <w:rFonts w:ascii="Aptos" w:hAnsi="Aptos" w:cstheme="minorHAnsi"/>
          <w:szCs w:val="22"/>
        </w:rPr>
      </w:pPr>
      <w:r w:rsidRPr="003C72FE">
        <w:rPr>
          <w:rFonts w:ascii="Aptos" w:eastAsiaTheme="minorEastAsia" w:hAnsi="Aptos" w:cstheme="minorHAnsi"/>
          <w:color w:val="000000" w:themeColor="text1"/>
          <w:kern w:val="24"/>
          <w:szCs w:val="22"/>
        </w:rPr>
        <w:t>Quality Performance (e.g., Compliance Actions related to failure to meet quality performance requirements)</w:t>
      </w:r>
    </w:p>
    <w:p w14:paraId="37710614" w14:textId="487BF8A6" w:rsidR="006E3222" w:rsidRPr="003C72FE" w:rsidRDefault="00EF2473" w:rsidP="00980E84">
      <w:pPr>
        <w:pStyle w:val="ListParagraph"/>
        <w:numPr>
          <w:ilvl w:val="0"/>
          <w:numId w:val="7"/>
        </w:numPr>
        <w:spacing w:after="0" w:line="240" w:lineRule="auto"/>
        <w:contextualSpacing/>
        <w:rPr>
          <w:rFonts w:ascii="Aptos" w:hAnsi="Aptos" w:cstheme="minorHAnsi"/>
          <w:szCs w:val="22"/>
        </w:rPr>
      </w:pPr>
      <w:r w:rsidRPr="003C72FE">
        <w:rPr>
          <w:rFonts w:ascii="Aptos" w:eastAsiaTheme="minorEastAsia" w:hAnsi="Aptos" w:cstheme="minorHAnsi"/>
          <w:color w:val="000000" w:themeColor="text1"/>
          <w:kern w:val="24"/>
          <w:szCs w:val="22"/>
        </w:rPr>
        <w:t xml:space="preserve">Compliance reviews (e.g., waiver, </w:t>
      </w:r>
      <w:r w:rsidR="006A7769" w:rsidRPr="003C72FE">
        <w:rPr>
          <w:rFonts w:ascii="Aptos" w:eastAsiaTheme="minorEastAsia" w:hAnsi="Aptos" w:cstheme="minorHAnsi"/>
          <w:color w:val="000000" w:themeColor="text1"/>
          <w:kern w:val="24"/>
          <w:szCs w:val="22"/>
        </w:rPr>
        <w:t>External Quality Review Organization (</w:t>
      </w:r>
      <w:r w:rsidRPr="003C72FE">
        <w:rPr>
          <w:rFonts w:ascii="Aptos" w:eastAsiaTheme="minorEastAsia" w:hAnsi="Aptos" w:cstheme="minorHAnsi"/>
          <w:color w:val="000000" w:themeColor="text1"/>
          <w:kern w:val="24"/>
          <w:szCs w:val="22"/>
        </w:rPr>
        <w:t>EQRO</w:t>
      </w:r>
      <w:r w:rsidR="006A7769" w:rsidRPr="003C72FE">
        <w:rPr>
          <w:rFonts w:ascii="Aptos" w:eastAsiaTheme="minorEastAsia" w:hAnsi="Aptos" w:cstheme="minorHAnsi"/>
          <w:color w:val="000000" w:themeColor="text1"/>
          <w:kern w:val="24"/>
          <w:szCs w:val="22"/>
        </w:rPr>
        <w:t>)</w:t>
      </w:r>
      <w:r w:rsidRPr="003C72FE">
        <w:rPr>
          <w:rFonts w:ascii="Aptos" w:eastAsiaTheme="minorEastAsia" w:hAnsi="Aptos" w:cstheme="minorHAnsi"/>
          <w:color w:val="000000" w:themeColor="text1"/>
          <w:kern w:val="24"/>
          <w:szCs w:val="22"/>
        </w:rPr>
        <w:t>)</w:t>
      </w:r>
    </w:p>
    <w:p w14:paraId="2796D5D8" w14:textId="5DF1A417" w:rsidR="00F11F90" w:rsidRPr="003C72FE" w:rsidRDefault="00CC5002" w:rsidP="00980E84">
      <w:pPr>
        <w:pStyle w:val="ListParagraph"/>
        <w:numPr>
          <w:ilvl w:val="0"/>
          <w:numId w:val="7"/>
        </w:numPr>
        <w:spacing w:after="0" w:line="240" w:lineRule="auto"/>
        <w:contextualSpacing/>
        <w:rPr>
          <w:rFonts w:ascii="Aptos" w:eastAsiaTheme="minorEastAsia" w:hAnsi="Aptos" w:cstheme="minorBidi"/>
          <w:szCs w:val="22"/>
        </w:rPr>
      </w:pPr>
      <w:r w:rsidRPr="003C72FE">
        <w:rPr>
          <w:rFonts w:ascii="Aptos" w:hAnsi="Aptos" w:cstheme="minorBidi"/>
          <w:szCs w:val="22"/>
        </w:rPr>
        <w:t>Access to MDHHS Approved Data S</w:t>
      </w:r>
      <w:r w:rsidR="097308EE" w:rsidRPr="003C72FE">
        <w:rPr>
          <w:rFonts w:ascii="Aptos" w:hAnsi="Aptos" w:cstheme="minorBidi"/>
          <w:szCs w:val="22"/>
        </w:rPr>
        <w:t>ystems</w:t>
      </w:r>
      <w:r w:rsidR="00725EA4" w:rsidRPr="003C72FE">
        <w:rPr>
          <w:rFonts w:ascii="Aptos" w:hAnsi="Aptos" w:cstheme="minorBidi"/>
          <w:szCs w:val="22"/>
        </w:rPr>
        <w:t xml:space="preserve"> (e.g., </w:t>
      </w:r>
      <w:r w:rsidR="00B56D7B" w:rsidRPr="003C72FE">
        <w:rPr>
          <w:rFonts w:ascii="Aptos" w:hAnsi="Aptos" w:cstheme="minorBidi"/>
          <w:szCs w:val="22"/>
        </w:rPr>
        <w:t>Behavioral Health Treatment Episode Data Set (</w:t>
      </w:r>
      <w:r w:rsidR="7E59AF06" w:rsidRPr="003C72FE">
        <w:rPr>
          <w:rFonts w:ascii="Aptos" w:hAnsi="Aptos" w:cstheme="minorBidi"/>
          <w:szCs w:val="22"/>
        </w:rPr>
        <w:t>BH-TEDS</w:t>
      </w:r>
      <w:r w:rsidR="00B56D7B" w:rsidRPr="003C72FE">
        <w:rPr>
          <w:rFonts w:ascii="Aptos" w:hAnsi="Aptos" w:cstheme="minorBidi"/>
          <w:szCs w:val="22"/>
        </w:rPr>
        <w:t>)</w:t>
      </w:r>
      <w:r w:rsidR="5A25940D" w:rsidRPr="003C72FE">
        <w:rPr>
          <w:rFonts w:ascii="Aptos" w:hAnsi="Aptos" w:cstheme="minorBidi"/>
          <w:szCs w:val="22"/>
        </w:rPr>
        <w:t xml:space="preserve">, </w:t>
      </w:r>
      <w:r w:rsidR="00366364" w:rsidRPr="003C72FE">
        <w:rPr>
          <w:rFonts w:ascii="Aptos" w:hAnsi="Aptos" w:cstheme="minorBidi"/>
          <w:szCs w:val="22"/>
        </w:rPr>
        <w:t>Community Health Automated Medicaid Processing System (</w:t>
      </w:r>
      <w:r w:rsidR="5A25940D" w:rsidRPr="003C72FE">
        <w:rPr>
          <w:rFonts w:ascii="Aptos" w:hAnsi="Aptos" w:cstheme="minorBidi"/>
          <w:szCs w:val="22"/>
        </w:rPr>
        <w:t>CHAMP</w:t>
      </w:r>
      <w:r w:rsidR="00366364" w:rsidRPr="003C72FE">
        <w:rPr>
          <w:rFonts w:ascii="Aptos" w:hAnsi="Aptos" w:cstheme="minorBidi"/>
          <w:szCs w:val="22"/>
        </w:rPr>
        <w:t>S)</w:t>
      </w:r>
      <w:r w:rsidR="5A25940D" w:rsidRPr="003C72FE">
        <w:rPr>
          <w:rFonts w:ascii="Aptos" w:hAnsi="Aptos" w:cstheme="minorBidi"/>
          <w:szCs w:val="22"/>
        </w:rPr>
        <w:t>, CareConnect 360</w:t>
      </w:r>
      <w:r w:rsidR="000D08DF" w:rsidRPr="003C72FE">
        <w:rPr>
          <w:rFonts w:ascii="Aptos" w:hAnsi="Aptos" w:cstheme="minorBidi"/>
          <w:szCs w:val="22"/>
        </w:rPr>
        <w:t xml:space="preserve">, </w:t>
      </w:r>
      <w:r w:rsidR="002073F9" w:rsidRPr="003C72FE">
        <w:rPr>
          <w:rFonts w:ascii="Aptos" w:hAnsi="Aptos" w:cstheme="minorBidi"/>
          <w:szCs w:val="22"/>
        </w:rPr>
        <w:t>Waiver Support Application</w:t>
      </w:r>
      <w:r w:rsidR="097308EE" w:rsidRPr="003C72FE">
        <w:rPr>
          <w:rFonts w:ascii="Aptos" w:hAnsi="Aptos" w:cstheme="minorBidi"/>
          <w:szCs w:val="22"/>
        </w:rPr>
        <w:t>)</w:t>
      </w:r>
      <w:r w:rsidR="5A25940D" w:rsidRPr="003C72FE">
        <w:rPr>
          <w:rFonts w:ascii="Aptos" w:hAnsi="Aptos" w:cstheme="minorBidi"/>
          <w:szCs w:val="22"/>
        </w:rPr>
        <w:t xml:space="preserve"> </w:t>
      </w:r>
    </w:p>
    <w:p w14:paraId="44873BEE" w14:textId="39C7D0CC" w:rsidR="005C75B1" w:rsidRPr="003C72FE" w:rsidRDefault="00980E84" w:rsidP="005C75B1">
      <w:pPr>
        <w:pStyle w:val="ListParagraph"/>
        <w:numPr>
          <w:ilvl w:val="0"/>
          <w:numId w:val="7"/>
        </w:numPr>
        <w:spacing w:after="0" w:line="240" w:lineRule="auto"/>
        <w:contextualSpacing/>
        <w:rPr>
          <w:rFonts w:ascii="Aptos" w:hAnsi="Aptos" w:cstheme="minorHAnsi"/>
          <w:szCs w:val="22"/>
        </w:rPr>
      </w:pPr>
      <w:r w:rsidRPr="003C72FE">
        <w:rPr>
          <w:rFonts w:ascii="Aptos" w:eastAsiaTheme="minorEastAsia" w:hAnsi="Aptos" w:cstheme="minorHAnsi"/>
          <w:kern w:val="24"/>
          <w:szCs w:val="22"/>
        </w:rPr>
        <w:t>Encounter Data (e.g., Compliance Actions related to encounter data requirements)</w:t>
      </w:r>
    </w:p>
    <w:p w14:paraId="0E7F9ABD" w14:textId="6EBAA295" w:rsidR="00490AA2" w:rsidRPr="003C72FE" w:rsidRDefault="005F0B24" w:rsidP="00980E84">
      <w:pPr>
        <w:pStyle w:val="ListParagraph"/>
        <w:numPr>
          <w:ilvl w:val="0"/>
          <w:numId w:val="7"/>
        </w:numPr>
        <w:spacing w:after="0" w:line="240" w:lineRule="auto"/>
        <w:contextualSpacing/>
        <w:rPr>
          <w:rFonts w:ascii="Aptos" w:hAnsi="Aptos" w:cstheme="minorHAnsi"/>
          <w:szCs w:val="22"/>
        </w:rPr>
      </w:pPr>
      <w:r w:rsidRPr="003C72FE">
        <w:rPr>
          <w:rFonts w:ascii="Aptos" w:eastAsiaTheme="minorEastAsia" w:hAnsi="Aptos" w:cstheme="minorHAnsi"/>
          <w:kern w:val="24"/>
          <w:szCs w:val="22"/>
        </w:rPr>
        <w:t xml:space="preserve">Critical </w:t>
      </w:r>
      <w:r w:rsidR="00EA04FB" w:rsidRPr="003C72FE">
        <w:rPr>
          <w:rFonts w:ascii="Aptos" w:eastAsiaTheme="minorEastAsia" w:hAnsi="Aptos" w:cstheme="minorHAnsi"/>
          <w:kern w:val="24"/>
          <w:szCs w:val="22"/>
        </w:rPr>
        <w:t>or</w:t>
      </w:r>
      <w:r w:rsidRPr="003C72FE">
        <w:rPr>
          <w:rFonts w:ascii="Aptos" w:eastAsiaTheme="minorEastAsia" w:hAnsi="Aptos" w:cstheme="minorHAnsi"/>
          <w:kern w:val="24"/>
          <w:szCs w:val="22"/>
        </w:rPr>
        <w:t xml:space="preserve"> Sentinel events</w:t>
      </w:r>
    </w:p>
    <w:p w14:paraId="7BF585D8" w14:textId="77777777" w:rsidR="005C75B1" w:rsidRPr="003C72FE" w:rsidRDefault="005C75B1" w:rsidP="005C75B1">
      <w:pPr>
        <w:spacing w:after="0" w:line="240" w:lineRule="auto"/>
        <w:ind w:left="360"/>
        <w:contextualSpacing/>
        <w:rPr>
          <w:rFonts w:ascii="Aptos" w:hAnsi="Aptos" w:cstheme="minorHAnsi"/>
          <w:szCs w:val="22"/>
        </w:rPr>
      </w:pPr>
    </w:p>
    <w:p w14:paraId="24FE3F99" w14:textId="45A28416" w:rsidR="005C75B1" w:rsidRPr="003C72FE" w:rsidRDefault="005C75B1" w:rsidP="005C75B1">
      <w:pPr>
        <w:spacing w:after="0" w:line="240" w:lineRule="auto"/>
        <w:ind w:left="360"/>
        <w:contextualSpacing/>
        <w:rPr>
          <w:rFonts w:ascii="Aptos" w:hAnsi="Aptos" w:cstheme="minorHAnsi"/>
          <w:szCs w:val="22"/>
        </w:rPr>
      </w:pPr>
      <w:r w:rsidRPr="003C72FE">
        <w:rPr>
          <w:rFonts w:ascii="Aptos" w:hAnsi="Aptos" w:cstheme="minorBidi"/>
          <w:szCs w:val="22"/>
        </w:rPr>
        <w:t xml:space="preserve">Bidder must also describe their approach to staffing an adequate and efficient team capable of ensuring </w:t>
      </w:r>
      <w:r w:rsidR="00C428EE" w:rsidRPr="003C72FE">
        <w:rPr>
          <w:rFonts w:ascii="Aptos" w:hAnsi="Aptos" w:cstheme="minorBidi"/>
          <w:szCs w:val="22"/>
        </w:rPr>
        <w:t>compliance capabilities</w:t>
      </w:r>
      <w:r w:rsidR="000C4CBB" w:rsidRPr="003C72FE">
        <w:rPr>
          <w:rFonts w:ascii="Aptos" w:hAnsi="Aptos" w:cstheme="minorBidi"/>
          <w:szCs w:val="22"/>
        </w:rPr>
        <w:t xml:space="preserve">. </w:t>
      </w:r>
    </w:p>
    <w:p w14:paraId="0EBC99B5" w14:textId="1C512E66" w:rsidR="20BCCC2B" w:rsidRPr="003C72FE" w:rsidRDefault="20BCCC2B" w:rsidP="20BCCC2B">
      <w:pPr>
        <w:spacing w:after="0" w:line="240" w:lineRule="auto"/>
        <w:ind w:left="360"/>
        <w:contextualSpacing/>
        <w:rPr>
          <w:rFonts w:ascii="Aptos" w:hAnsi="Aptos" w:cstheme="minorBidi"/>
          <w:szCs w:val="22"/>
        </w:rPr>
      </w:pPr>
    </w:p>
    <w:p w14:paraId="7410420A" w14:textId="4180AA78" w:rsidR="13D18139" w:rsidRPr="003C72FE" w:rsidRDefault="0C1297B0" w:rsidP="003A3BD2">
      <w:pPr>
        <w:spacing w:after="0" w:line="240" w:lineRule="auto"/>
        <w:ind w:left="360"/>
        <w:contextualSpacing/>
        <w:rPr>
          <w:rFonts w:ascii="Aptos" w:hAnsi="Aptos" w:cstheme="minorBidi"/>
          <w:szCs w:val="22"/>
        </w:rPr>
      </w:pPr>
      <w:r w:rsidRPr="003C72FE">
        <w:rPr>
          <w:rFonts w:ascii="Aptos" w:hAnsi="Aptos" w:cstheme="minorBidi"/>
          <w:szCs w:val="22"/>
        </w:rPr>
        <w:t>Office of the Inspector General (OIG) Compliance Activities</w:t>
      </w:r>
      <w:r w:rsidR="00300213" w:rsidRPr="003C72FE">
        <w:rPr>
          <w:rFonts w:ascii="Aptos" w:hAnsi="Aptos" w:cstheme="minorBidi"/>
          <w:szCs w:val="22"/>
        </w:rPr>
        <w:t xml:space="preserve">: </w:t>
      </w:r>
      <w:r w:rsidR="622DB095" w:rsidRPr="003C72FE">
        <w:rPr>
          <w:rFonts w:ascii="Aptos" w:hAnsi="Aptos" w:cstheme="minorBidi"/>
          <w:szCs w:val="22"/>
        </w:rPr>
        <w:t>For each of</w:t>
      </w:r>
      <w:r w:rsidRPr="003C72FE">
        <w:rPr>
          <w:rFonts w:ascii="Aptos" w:hAnsi="Aptos" w:cstheme="minorBidi"/>
          <w:szCs w:val="22"/>
        </w:rPr>
        <w:t xml:space="preserve"> the </w:t>
      </w:r>
      <w:r w:rsidR="622DB095" w:rsidRPr="003C72FE">
        <w:rPr>
          <w:rFonts w:ascii="Aptos" w:hAnsi="Aptos" w:cstheme="minorBidi"/>
          <w:szCs w:val="22"/>
        </w:rPr>
        <w:t xml:space="preserve">following categories, describe actions that the Bidder has taken or will take to </w:t>
      </w:r>
      <w:r w:rsidRPr="003C72FE">
        <w:rPr>
          <w:rFonts w:ascii="Aptos" w:hAnsi="Aptos" w:cstheme="minorBidi"/>
          <w:szCs w:val="22"/>
        </w:rPr>
        <w:t xml:space="preserve">ensure that the following requirements are met: </w:t>
      </w:r>
    </w:p>
    <w:p w14:paraId="690650E2" w14:textId="0EE8AF78" w:rsidR="221A3F5B" w:rsidRPr="003C72FE" w:rsidRDefault="221A3F5B" w:rsidP="221A3F5B">
      <w:pPr>
        <w:pStyle w:val="ListParagraph"/>
        <w:spacing w:after="0" w:line="240" w:lineRule="auto"/>
        <w:ind w:left="360"/>
        <w:contextualSpacing/>
        <w:rPr>
          <w:rFonts w:ascii="Aptos" w:hAnsi="Aptos" w:cstheme="minorBidi"/>
          <w:szCs w:val="22"/>
        </w:rPr>
      </w:pPr>
    </w:p>
    <w:p w14:paraId="6915208D" w14:textId="1CEED444" w:rsidR="0C1297B0" w:rsidRPr="003C72FE" w:rsidRDefault="0C1297B0" w:rsidP="2D3D0637">
      <w:pPr>
        <w:pStyle w:val="ListParagraph"/>
        <w:numPr>
          <w:ilvl w:val="0"/>
          <w:numId w:val="39"/>
        </w:numPr>
        <w:spacing w:after="0" w:line="240" w:lineRule="auto"/>
        <w:contextualSpacing/>
        <w:rPr>
          <w:rFonts w:ascii="Aptos" w:hAnsi="Aptos"/>
          <w:szCs w:val="22"/>
        </w:rPr>
      </w:pPr>
      <w:r w:rsidRPr="003C72FE">
        <w:rPr>
          <w:rFonts w:ascii="Aptos" w:hAnsi="Aptos"/>
          <w:szCs w:val="22"/>
        </w:rPr>
        <w:t>Establishing a</w:t>
      </w:r>
      <w:r w:rsidR="001E5687" w:rsidRPr="003C72FE">
        <w:rPr>
          <w:rFonts w:ascii="Aptos" w:hAnsi="Aptos"/>
          <w:szCs w:val="22"/>
        </w:rPr>
        <w:t xml:space="preserve"> special investigative unit (</w:t>
      </w:r>
      <w:r w:rsidRPr="003C72FE">
        <w:rPr>
          <w:rFonts w:ascii="Aptos" w:hAnsi="Aptos"/>
          <w:szCs w:val="22"/>
        </w:rPr>
        <w:t>SIU</w:t>
      </w:r>
      <w:r w:rsidR="001E5687" w:rsidRPr="003C72FE">
        <w:rPr>
          <w:rFonts w:ascii="Aptos" w:hAnsi="Aptos"/>
          <w:szCs w:val="22"/>
        </w:rPr>
        <w:t xml:space="preserve">) </w:t>
      </w:r>
      <w:r w:rsidRPr="003C72FE">
        <w:rPr>
          <w:rFonts w:ascii="Aptos" w:hAnsi="Aptos"/>
          <w:szCs w:val="22"/>
        </w:rPr>
        <w:t>with staff who are knowledgeable and adequately trained contributes to the overall success of investigations related to Fraud Waste and Abuse (FWA).</w:t>
      </w:r>
    </w:p>
    <w:p w14:paraId="7B43E640" w14:textId="1B7F362E" w:rsidR="0C1297B0" w:rsidRPr="003C72FE" w:rsidRDefault="0C1297B0" w:rsidP="2D3D0637">
      <w:pPr>
        <w:pStyle w:val="ListParagraph"/>
        <w:numPr>
          <w:ilvl w:val="0"/>
          <w:numId w:val="38"/>
        </w:numPr>
        <w:spacing w:after="0" w:line="240" w:lineRule="auto"/>
        <w:contextualSpacing/>
        <w:rPr>
          <w:rFonts w:ascii="Aptos" w:hAnsi="Aptos"/>
          <w:szCs w:val="22"/>
        </w:rPr>
      </w:pPr>
      <w:r w:rsidRPr="003C72FE">
        <w:rPr>
          <w:rFonts w:ascii="Aptos" w:hAnsi="Aptos"/>
          <w:szCs w:val="22"/>
        </w:rPr>
        <w:t>How will the Contractor structure their SIU and ensure that individual staff have a relevant background in fraud, waste, and abuse/program integrity as it relates to healthcare? How will relevant trainings be identified/created and conducted?</w:t>
      </w:r>
    </w:p>
    <w:p w14:paraId="68B2B43D" w14:textId="69B451E9" w:rsidR="0C1297B0" w:rsidRPr="003C72FE" w:rsidRDefault="0C1297B0" w:rsidP="2D3D0637">
      <w:pPr>
        <w:pStyle w:val="ListParagraph"/>
        <w:numPr>
          <w:ilvl w:val="0"/>
          <w:numId w:val="38"/>
        </w:numPr>
        <w:spacing w:after="0" w:line="240" w:lineRule="auto"/>
        <w:contextualSpacing/>
        <w:rPr>
          <w:rFonts w:ascii="Aptos" w:hAnsi="Aptos"/>
          <w:szCs w:val="22"/>
        </w:rPr>
      </w:pPr>
      <w:r w:rsidRPr="003C72FE">
        <w:rPr>
          <w:rFonts w:ascii="Aptos" w:hAnsi="Aptos"/>
          <w:szCs w:val="22"/>
        </w:rPr>
        <w:t>How will the Contractor guarantee routine audits and investigations are conducted to ensure proper oversight of all providers in their network?</w:t>
      </w:r>
    </w:p>
    <w:p w14:paraId="34E57FC4" w14:textId="142F9740" w:rsidR="0C1297B0" w:rsidRPr="003C72FE" w:rsidRDefault="0C1297B0" w:rsidP="00D04D95">
      <w:pPr>
        <w:pStyle w:val="ListParagraph"/>
        <w:numPr>
          <w:ilvl w:val="0"/>
          <w:numId w:val="39"/>
        </w:numPr>
        <w:spacing w:after="0" w:line="240" w:lineRule="auto"/>
        <w:contextualSpacing/>
        <w:rPr>
          <w:rFonts w:ascii="Aptos" w:hAnsi="Aptos"/>
          <w:szCs w:val="22"/>
        </w:rPr>
      </w:pPr>
      <w:r w:rsidRPr="003C72FE">
        <w:rPr>
          <w:rFonts w:ascii="Aptos" w:hAnsi="Aptos"/>
          <w:szCs w:val="22"/>
        </w:rPr>
        <w:t>Data mining efforts are crucial in identifying potential targets for audit.</w:t>
      </w:r>
    </w:p>
    <w:p w14:paraId="6EC00EF7" w14:textId="3BD6336F" w:rsidR="0C1297B0" w:rsidRPr="003C72FE" w:rsidRDefault="0C1297B0" w:rsidP="00D04D95">
      <w:pPr>
        <w:pStyle w:val="ListParagraph"/>
        <w:numPr>
          <w:ilvl w:val="0"/>
          <w:numId w:val="38"/>
        </w:numPr>
        <w:spacing w:after="0" w:line="240" w:lineRule="auto"/>
        <w:contextualSpacing/>
        <w:rPr>
          <w:rFonts w:ascii="Aptos" w:hAnsi="Aptos"/>
          <w:szCs w:val="22"/>
        </w:rPr>
      </w:pPr>
      <w:r w:rsidRPr="003C72FE">
        <w:rPr>
          <w:rFonts w:ascii="Aptos" w:hAnsi="Aptos"/>
          <w:szCs w:val="22"/>
        </w:rPr>
        <w:t>How will the Contractor implement data mining algorithms and/or scenarios and review them for efficacy?</w:t>
      </w:r>
    </w:p>
    <w:p w14:paraId="5D621FBE" w14:textId="687E0B9C" w:rsidR="0C1297B0" w:rsidRPr="003C72FE" w:rsidRDefault="0C1297B0" w:rsidP="00D04D95">
      <w:pPr>
        <w:pStyle w:val="ListParagraph"/>
        <w:numPr>
          <w:ilvl w:val="0"/>
          <w:numId w:val="38"/>
        </w:numPr>
        <w:spacing w:after="0" w:line="240" w:lineRule="auto"/>
        <w:contextualSpacing/>
        <w:rPr>
          <w:rFonts w:ascii="Aptos" w:hAnsi="Aptos"/>
          <w:szCs w:val="22"/>
        </w:rPr>
      </w:pPr>
      <w:r w:rsidRPr="003C72FE">
        <w:rPr>
          <w:rFonts w:ascii="Aptos" w:hAnsi="Aptos"/>
          <w:szCs w:val="22"/>
        </w:rPr>
        <w:t>How will the Contractor ensure the routine development of new algorithms and/or scenarios based on FWA trends?</w:t>
      </w:r>
    </w:p>
    <w:p w14:paraId="76289DC6" w14:textId="15B2506C" w:rsidR="0C1297B0" w:rsidRPr="003C72FE" w:rsidRDefault="0C1297B0" w:rsidP="00D04D95">
      <w:pPr>
        <w:pStyle w:val="ListParagraph"/>
        <w:numPr>
          <w:ilvl w:val="0"/>
          <w:numId w:val="39"/>
        </w:numPr>
        <w:spacing w:after="0" w:line="240" w:lineRule="auto"/>
        <w:contextualSpacing/>
        <w:rPr>
          <w:rFonts w:ascii="Aptos" w:hAnsi="Aptos"/>
          <w:szCs w:val="22"/>
        </w:rPr>
      </w:pPr>
      <w:r w:rsidRPr="003C72FE">
        <w:rPr>
          <w:rFonts w:ascii="Aptos" w:hAnsi="Aptos"/>
          <w:szCs w:val="22"/>
        </w:rPr>
        <w:t>Maintenance of a Regulatory Compliance Committee is important to oversee the Contractor’s compliance program and its compliance with requirements under the contract.</w:t>
      </w:r>
    </w:p>
    <w:p w14:paraId="03814437" w14:textId="79EEB437" w:rsidR="00553A47" w:rsidRPr="00A87DA9" w:rsidRDefault="0C1297B0" w:rsidP="003F1F00">
      <w:pPr>
        <w:pStyle w:val="ListParagraph"/>
        <w:numPr>
          <w:ilvl w:val="0"/>
          <w:numId w:val="38"/>
        </w:numPr>
        <w:spacing w:after="200" w:line="276" w:lineRule="auto"/>
        <w:ind w:left="720"/>
        <w:contextualSpacing/>
        <w:rPr>
          <w:rFonts w:ascii="Aptos" w:eastAsia="Arial" w:hAnsi="Aptos" w:cs="Arial"/>
          <w:b/>
          <w:bCs/>
          <w:color w:val="000000" w:themeColor="text1"/>
          <w:szCs w:val="22"/>
        </w:rPr>
      </w:pPr>
      <w:r w:rsidRPr="00A87DA9">
        <w:rPr>
          <w:rFonts w:ascii="Aptos" w:hAnsi="Aptos"/>
          <w:szCs w:val="22"/>
        </w:rPr>
        <w:t>How will the Contractor structure their Regulatory Compliance Committee which must be comprised of individuals from senior management?</w:t>
      </w:r>
    </w:p>
    <w:p w14:paraId="5751E4E7" w14:textId="77777777" w:rsidR="009F645B" w:rsidRDefault="009F645B" w:rsidP="00436364">
      <w:pPr>
        <w:spacing w:after="200" w:line="276" w:lineRule="auto"/>
        <w:contextualSpacing/>
        <w:rPr>
          <w:rFonts w:ascii="Aptos" w:eastAsia="Arial" w:hAnsi="Aptos" w:cs="Arial"/>
          <w:b/>
          <w:bCs/>
          <w:color w:val="000000" w:themeColor="text1"/>
          <w:szCs w:val="22"/>
        </w:rPr>
        <w:sectPr w:rsidR="009F645B" w:rsidSect="001313C8">
          <w:pgSz w:w="11907" w:h="16839"/>
          <w:pgMar w:top="1417" w:right="1417" w:bottom="1417" w:left="1417" w:header="720" w:footer="431" w:gutter="0"/>
          <w:cols w:space="720"/>
          <w:docGrid w:linePitch="360"/>
        </w:sectPr>
      </w:pPr>
    </w:p>
    <w:p w14:paraId="77B67017" w14:textId="42D69048" w:rsidR="00553A47" w:rsidRPr="003C72FE" w:rsidRDefault="00553A47" w:rsidP="00436364">
      <w:pPr>
        <w:spacing w:after="200" w:line="276" w:lineRule="auto"/>
        <w:contextualSpacing/>
        <w:rPr>
          <w:rFonts w:ascii="Aptos" w:eastAsia="Arial" w:hAnsi="Aptos" w:cs="Arial"/>
          <w:color w:val="000000" w:themeColor="text1"/>
          <w:szCs w:val="22"/>
        </w:rPr>
      </w:pPr>
      <w:r w:rsidRPr="003C72FE">
        <w:rPr>
          <w:rFonts w:ascii="Aptos" w:eastAsia="Arial" w:hAnsi="Aptos" w:cs="Arial"/>
          <w:b/>
          <w:bCs/>
          <w:color w:val="000000" w:themeColor="text1"/>
          <w:szCs w:val="22"/>
        </w:rPr>
        <w:lastRenderedPageBreak/>
        <w:t xml:space="preserve">Bidder Response to Question </w:t>
      </w:r>
      <w:r w:rsidRPr="004B2203">
        <w:rPr>
          <w:rFonts w:ascii="Aptos" w:eastAsia="Arial" w:hAnsi="Aptos" w:cs="Arial"/>
          <w:b/>
          <w:bCs/>
          <w:color w:val="000000" w:themeColor="text1"/>
          <w:szCs w:val="22"/>
        </w:rPr>
        <w:t>1</w:t>
      </w:r>
      <w:r w:rsidR="008A0611" w:rsidRPr="004B2203">
        <w:rPr>
          <w:rFonts w:ascii="Aptos" w:eastAsia="Arial" w:hAnsi="Aptos" w:cs="Arial"/>
          <w:b/>
          <w:bCs/>
          <w:color w:val="000000" w:themeColor="text1"/>
          <w:szCs w:val="22"/>
        </w:rPr>
        <w:t>5</w:t>
      </w:r>
      <w:r w:rsidRPr="003C72FE">
        <w:rPr>
          <w:rFonts w:ascii="Aptos" w:eastAsia="Arial" w:hAnsi="Aptos" w:cs="Arial"/>
          <w:b/>
          <w:bCs/>
          <w:color w:val="000000" w:themeColor="text1"/>
          <w:szCs w:val="22"/>
        </w:rPr>
        <w:t>:</w:t>
      </w:r>
    </w:p>
    <w:p w14:paraId="58457DEA"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CFC5FC2"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8F288F0"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0B7C5BF2"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CE01706"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131DF60" w14:textId="20C330CC" w:rsidR="00FB6F2F" w:rsidRPr="003C72FE" w:rsidRDefault="00C341D7">
      <w:pPr>
        <w:spacing w:after="160" w:line="278" w:lineRule="auto"/>
        <w:rPr>
          <w:rFonts w:ascii="Aptos" w:hAnsi="Aptos" w:cstheme="minorHAnsi"/>
          <w:szCs w:val="22"/>
        </w:rPr>
      </w:pPr>
      <w:r>
        <w:rPr>
          <w:rFonts w:ascii="Aptos" w:hAnsi="Aptos" w:cstheme="minorHAnsi"/>
          <w:szCs w:val="22"/>
        </w:rPr>
        <w:br w:type="page"/>
      </w:r>
    </w:p>
    <w:p w14:paraId="23BA91CE" w14:textId="2F4D6404" w:rsidR="006F6BDA" w:rsidRPr="004B2203" w:rsidRDefault="00292AD1" w:rsidP="00174F4B">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HAnsi"/>
          <w:b/>
          <w:bCs/>
          <w:szCs w:val="22"/>
        </w:rPr>
        <w:lastRenderedPageBreak/>
        <w:t>Grievance and appeals process</w:t>
      </w:r>
      <w:r w:rsidR="00FB6F2F" w:rsidRPr="003C72FE">
        <w:rPr>
          <w:rFonts w:ascii="Aptos" w:hAnsi="Aptos" w:cstheme="minorHAnsi"/>
          <w:b/>
          <w:bCs/>
          <w:szCs w:val="22"/>
        </w:rPr>
        <w:t xml:space="preserve">: </w:t>
      </w:r>
      <w:r w:rsidR="00FB6F2F" w:rsidRPr="003C72FE">
        <w:rPr>
          <w:rFonts w:ascii="Aptos" w:hAnsi="Aptos" w:cstheme="minorHAnsi"/>
          <w:b/>
          <w:bCs/>
          <w:color w:val="000000" w:themeColor="text1"/>
          <w:szCs w:val="22"/>
        </w:rPr>
        <w:t>Topic referenced in Schedule A – General Requirements 1.1.</w:t>
      </w:r>
      <w:r w:rsidR="00031FE3" w:rsidRPr="003C72FE">
        <w:rPr>
          <w:rFonts w:ascii="Aptos" w:hAnsi="Aptos" w:cstheme="minorHAnsi"/>
          <w:b/>
          <w:bCs/>
          <w:color w:val="000000" w:themeColor="text1"/>
          <w:szCs w:val="22"/>
        </w:rPr>
        <w:t>L Grievance and Appeals Process for Bene</w:t>
      </w:r>
      <w:r w:rsidR="00674AEB" w:rsidRPr="003C72FE">
        <w:rPr>
          <w:rFonts w:ascii="Aptos" w:hAnsi="Aptos" w:cstheme="minorHAnsi"/>
          <w:b/>
          <w:bCs/>
          <w:color w:val="000000" w:themeColor="text1"/>
          <w:szCs w:val="22"/>
        </w:rPr>
        <w:t>ficiaries</w:t>
      </w:r>
      <w:r w:rsidR="00174F4B">
        <w:rPr>
          <w:rFonts w:ascii="Aptos" w:hAnsi="Aptos" w:cstheme="minorHAnsi"/>
          <w:b/>
          <w:bCs/>
          <w:color w:val="000000" w:themeColor="text1"/>
          <w:szCs w:val="22"/>
        </w:rPr>
        <w:t xml:space="preserve"> </w:t>
      </w:r>
      <w:r w:rsidR="00174F4B" w:rsidRPr="004B2203">
        <w:rPr>
          <w:rFonts w:ascii="Aptos" w:hAnsi="Aptos" w:cstheme="minorHAnsi"/>
          <w:i/>
          <w:color w:val="000000" w:themeColor="text1"/>
          <w:szCs w:val="22"/>
        </w:rPr>
        <w:t xml:space="preserve">(2-page limit) </w:t>
      </w:r>
    </w:p>
    <w:p w14:paraId="075A341E" w14:textId="77777777" w:rsidR="00FB6F2F" w:rsidRPr="003C72FE" w:rsidRDefault="00FB6F2F" w:rsidP="00FB6F2F">
      <w:pPr>
        <w:pStyle w:val="ListParagraph"/>
        <w:spacing w:after="0" w:line="240" w:lineRule="auto"/>
        <w:ind w:left="360"/>
        <w:contextualSpacing/>
        <w:rPr>
          <w:rFonts w:ascii="Aptos" w:hAnsi="Aptos" w:cstheme="minorHAnsi"/>
          <w:b/>
          <w:bCs/>
          <w:szCs w:val="22"/>
        </w:rPr>
      </w:pPr>
    </w:p>
    <w:p w14:paraId="49148DCC" w14:textId="3D2C7E16" w:rsidR="009A51EC" w:rsidRPr="003C72FE" w:rsidRDefault="00820E81" w:rsidP="0B6898D9">
      <w:pPr>
        <w:pStyle w:val="ListParagraph"/>
        <w:spacing w:after="0" w:line="240" w:lineRule="auto"/>
        <w:ind w:left="360"/>
        <w:contextualSpacing/>
        <w:rPr>
          <w:rFonts w:ascii="Aptos" w:hAnsi="Aptos" w:cstheme="minorBidi"/>
        </w:rPr>
      </w:pPr>
      <w:r w:rsidRPr="0B6898D9">
        <w:rPr>
          <w:rFonts w:ascii="Aptos" w:hAnsi="Aptos" w:cstheme="minorBidi"/>
        </w:rPr>
        <w:t>Describe the Bidder’s Grievance and Appeals process f</w:t>
      </w:r>
      <w:r w:rsidR="009A51EC" w:rsidRPr="0B6898D9">
        <w:rPr>
          <w:rFonts w:ascii="Aptos" w:hAnsi="Aptos" w:cstheme="minorBidi"/>
        </w:rPr>
        <w:t>or specialty behavioral health services.</w:t>
      </w:r>
      <w:r w:rsidRPr="0B6898D9">
        <w:rPr>
          <w:rFonts w:ascii="Aptos" w:hAnsi="Aptos" w:cstheme="minorBidi"/>
        </w:rPr>
        <w:t xml:space="preserve"> The response </w:t>
      </w:r>
      <w:r w:rsidR="00517853" w:rsidRPr="0B6898D9">
        <w:rPr>
          <w:rFonts w:ascii="Aptos" w:hAnsi="Aptos" w:cstheme="minorBidi"/>
        </w:rPr>
        <w:t>must</w:t>
      </w:r>
      <w:r w:rsidRPr="0B6898D9">
        <w:rPr>
          <w:rFonts w:ascii="Aptos" w:hAnsi="Aptos" w:cstheme="minorBidi"/>
        </w:rPr>
        <w:t xml:space="preserve"> outline the Bidder's process for meeting the requirements of 42 C</w:t>
      </w:r>
      <w:r w:rsidR="008F2505" w:rsidRPr="0B6898D9">
        <w:rPr>
          <w:rFonts w:ascii="Aptos" w:hAnsi="Aptos" w:cstheme="minorBidi"/>
        </w:rPr>
        <w:t>FR</w:t>
      </w:r>
      <w:r w:rsidRPr="0B6898D9">
        <w:rPr>
          <w:rFonts w:ascii="Aptos" w:hAnsi="Aptos" w:cstheme="minorBidi"/>
        </w:rPr>
        <w:t xml:space="preserve"> 438.406 </w:t>
      </w:r>
      <w:r w:rsidR="008C4A3C" w:rsidRPr="0B6898D9">
        <w:rPr>
          <w:rFonts w:ascii="Aptos" w:hAnsi="Aptos" w:cstheme="minorBidi"/>
        </w:rPr>
        <w:t>and 42. CFR 438.408</w:t>
      </w:r>
      <w:r w:rsidRPr="0B6898D9">
        <w:rPr>
          <w:rFonts w:ascii="Aptos" w:hAnsi="Aptos" w:cstheme="minorBidi"/>
        </w:rPr>
        <w:t xml:space="preserve"> in the handling of Grievances and Appeals, including but not limited to</w:t>
      </w:r>
      <w:r w:rsidR="009A51EC" w:rsidRPr="0B6898D9">
        <w:rPr>
          <w:rFonts w:ascii="Aptos" w:hAnsi="Aptos" w:cstheme="minorBidi"/>
        </w:rPr>
        <w:t xml:space="preserve">: </w:t>
      </w:r>
    </w:p>
    <w:p w14:paraId="679BBE08" w14:textId="08C556EC" w:rsidR="006307CD" w:rsidRPr="003C72FE" w:rsidRDefault="006307CD" w:rsidP="00820E81">
      <w:pPr>
        <w:pStyle w:val="ListParagraph"/>
        <w:numPr>
          <w:ilvl w:val="1"/>
          <w:numId w:val="4"/>
        </w:numPr>
        <w:spacing w:after="0" w:line="240" w:lineRule="auto"/>
        <w:contextualSpacing/>
        <w:rPr>
          <w:rFonts w:ascii="Aptos" w:hAnsi="Aptos" w:cstheme="minorHAnsi"/>
          <w:szCs w:val="22"/>
        </w:rPr>
      </w:pPr>
      <w:r w:rsidRPr="003C72FE">
        <w:rPr>
          <w:rFonts w:ascii="Aptos" w:hAnsi="Aptos" w:cstheme="minorHAnsi"/>
          <w:szCs w:val="22"/>
        </w:rPr>
        <w:t xml:space="preserve">Approach for ensuring that enrollees understand their recipient rights </w:t>
      </w:r>
      <w:r w:rsidR="0052119E" w:rsidRPr="003C72FE">
        <w:rPr>
          <w:rFonts w:ascii="Aptos" w:hAnsi="Aptos" w:cstheme="minorHAnsi"/>
          <w:szCs w:val="22"/>
        </w:rPr>
        <w:t>prior to and during receipt of services</w:t>
      </w:r>
    </w:p>
    <w:p w14:paraId="087A5FDC" w14:textId="7584180E" w:rsidR="009A51EC" w:rsidRPr="003C72FE" w:rsidRDefault="00820E81" w:rsidP="00820E81">
      <w:pPr>
        <w:pStyle w:val="ListParagraph"/>
        <w:numPr>
          <w:ilvl w:val="1"/>
          <w:numId w:val="4"/>
        </w:numPr>
        <w:spacing w:after="0" w:line="240" w:lineRule="auto"/>
        <w:contextualSpacing/>
        <w:rPr>
          <w:rFonts w:ascii="Aptos" w:hAnsi="Aptos" w:cstheme="minorHAnsi"/>
          <w:szCs w:val="22"/>
        </w:rPr>
      </w:pPr>
      <w:r w:rsidRPr="003C72FE">
        <w:rPr>
          <w:rFonts w:ascii="Aptos" w:hAnsi="Aptos" w:cstheme="minorHAnsi"/>
          <w:szCs w:val="22"/>
        </w:rPr>
        <w:t xml:space="preserve">How the Bidder gives </w:t>
      </w:r>
      <w:r w:rsidR="0010462D" w:rsidRPr="003C72FE">
        <w:rPr>
          <w:rFonts w:ascii="Aptos" w:hAnsi="Aptos" w:cstheme="minorHAnsi"/>
          <w:szCs w:val="22"/>
        </w:rPr>
        <w:t>enrollees</w:t>
      </w:r>
      <w:r w:rsidRPr="003C72FE">
        <w:rPr>
          <w:rFonts w:ascii="Aptos" w:hAnsi="Aptos" w:cstheme="minorHAnsi"/>
          <w:szCs w:val="22"/>
        </w:rPr>
        <w:t xml:space="preserve"> “reasonable assistance” in completing forms and taking other procedural steps related to a Grievances and Appeals. </w:t>
      </w:r>
    </w:p>
    <w:p w14:paraId="1F9D0F3B" w14:textId="208A8904" w:rsidR="00BD61A1" w:rsidRPr="003C72FE" w:rsidRDefault="00BD61A1" w:rsidP="00820E81">
      <w:pPr>
        <w:pStyle w:val="ListParagraph"/>
        <w:numPr>
          <w:ilvl w:val="1"/>
          <w:numId w:val="4"/>
        </w:numPr>
        <w:spacing w:after="0" w:line="240" w:lineRule="auto"/>
        <w:contextualSpacing/>
        <w:rPr>
          <w:rFonts w:ascii="Aptos" w:hAnsi="Aptos" w:cstheme="minorHAnsi"/>
          <w:szCs w:val="22"/>
        </w:rPr>
      </w:pPr>
      <w:r w:rsidRPr="003C72FE">
        <w:rPr>
          <w:rFonts w:ascii="Aptos" w:hAnsi="Aptos" w:cstheme="minorHAnsi"/>
          <w:szCs w:val="22"/>
        </w:rPr>
        <w:t>How the Bidder plans to ensure that enrollees are notified of resolutions within the required timeframes.</w:t>
      </w:r>
    </w:p>
    <w:p w14:paraId="1FD70137" w14:textId="77777777" w:rsidR="00195794" w:rsidRPr="003C72FE" w:rsidRDefault="00195794" w:rsidP="00195794">
      <w:pPr>
        <w:pStyle w:val="ListParagraph"/>
        <w:spacing w:after="0" w:line="240" w:lineRule="auto"/>
        <w:ind w:left="360"/>
        <w:contextualSpacing/>
        <w:rPr>
          <w:rFonts w:ascii="Aptos" w:hAnsi="Aptos" w:cstheme="minorHAnsi"/>
          <w:szCs w:val="22"/>
        </w:rPr>
      </w:pPr>
    </w:p>
    <w:p w14:paraId="2AC7B43F" w14:textId="29661D98" w:rsidR="00195794" w:rsidRPr="003C72FE" w:rsidRDefault="00195794" w:rsidP="00195794">
      <w:pPr>
        <w:pStyle w:val="ListParagraph"/>
        <w:spacing w:after="0" w:line="240" w:lineRule="auto"/>
        <w:ind w:left="360"/>
        <w:contextualSpacing/>
        <w:rPr>
          <w:rFonts w:ascii="Aptos" w:hAnsi="Aptos" w:cstheme="minorHAnsi"/>
          <w:szCs w:val="22"/>
        </w:rPr>
      </w:pPr>
      <w:r w:rsidRPr="003C72FE">
        <w:rPr>
          <w:rFonts w:ascii="Aptos" w:hAnsi="Aptos" w:cstheme="minorHAnsi"/>
          <w:szCs w:val="22"/>
        </w:rPr>
        <w:t xml:space="preserve">If possible, </w:t>
      </w:r>
      <w:r w:rsidR="00820E81" w:rsidRPr="003C72FE">
        <w:rPr>
          <w:rFonts w:ascii="Aptos" w:hAnsi="Aptos" w:cstheme="minorHAnsi"/>
          <w:szCs w:val="22"/>
        </w:rPr>
        <w:t xml:space="preserve">provide </w:t>
      </w:r>
      <w:r w:rsidR="0038729D" w:rsidRPr="003C72FE">
        <w:rPr>
          <w:rFonts w:ascii="Aptos" w:hAnsi="Aptos" w:cstheme="minorHAnsi"/>
          <w:szCs w:val="22"/>
        </w:rPr>
        <w:t>a summary of previous de-identified contracts</w:t>
      </w:r>
      <w:r w:rsidRPr="003C72FE">
        <w:rPr>
          <w:rFonts w:ascii="Aptos" w:hAnsi="Aptos" w:cstheme="minorHAnsi"/>
          <w:szCs w:val="22"/>
        </w:rPr>
        <w:t xml:space="preserve">, </w:t>
      </w:r>
      <w:r w:rsidR="00820E81" w:rsidRPr="003C72FE">
        <w:rPr>
          <w:rFonts w:ascii="Aptos" w:hAnsi="Aptos" w:cstheme="minorHAnsi"/>
          <w:szCs w:val="22"/>
        </w:rPr>
        <w:t xml:space="preserve">including the number and nature of appeals, </w:t>
      </w:r>
      <w:r w:rsidRPr="003C72FE">
        <w:rPr>
          <w:rFonts w:ascii="Aptos" w:hAnsi="Aptos" w:cstheme="minorHAnsi"/>
          <w:szCs w:val="22"/>
        </w:rPr>
        <w:t>on:</w:t>
      </w:r>
    </w:p>
    <w:p w14:paraId="5BAF5956" w14:textId="77777777" w:rsidR="00195794" w:rsidRPr="003C72FE" w:rsidRDefault="00195794" w:rsidP="00195794">
      <w:pPr>
        <w:pStyle w:val="ListParagraph"/>
        <w:numPr>
          <w:ilvl w:val="0"/>
          <w:numId w:val="26"/>
        </w:numPr>
        <w:spacing w:after="0" w:line="240" w:lineRule="auto"/>
        <w:contextualSpacing/>
        <w:rPr>
          <w:rFonts w:ascii="Aptos" w:hAnsi="Aptos" w:cstheme="minorHAnsi"/>
          <w:szCs w:val="22"/>
        </w:rPr>
      </w:pPr>
      <w:r w:rsidRPr="003C72FE">
        <w:rPr>
          <w:rFonts w:ascii="Aptos" w:hAnsi="Aptos" w:cstheme="minorHAnsi"/>
          <w:szCs w:val="22"/>
        </w:rPr>
        <w:t>W</w:t>
      </w:r>
      <w:r w:rsidR="00820E81" w:rsidRPr="003C72FE">
        <w:rPr>
          <w:rFonts w:ascii="Aptos" w:hAnsi="Aptos" w:cstheme="minorHAnsi"/>
          <w:szCs w:val="22"/>
        </w:rPr>
        <w:t xml:space="preserve">hether outcomes were favorable to the </w:t>
      </w:r>
      <w:r w:rsidRPr="003C72FE">
        <w:rPr>
          <w:rFonts w:ascii="Aptos" w:hAnsi="Aptos" w:cstheme="minorHAnsi"/>
          <w:szCs w:val="22"/>
        </w:rPr>
        <w:t>enrollee</w:t>
      </w:r>
    </w:p>
    <w:p w14:paraId="7EFAFEA0" w14:textId="77777777" w:rsidR="00195794" w:rsidRPr="003C72FE" w:rsidRDefault="00195794" w:rsidP="00195794">
      <w:pPr>
        <w:pStyle w:val="ListParagraph"/>
        <w:numPr>
          <w:ilvl w:val="0"/>
          <w:numId w:val="26"/>
        </w:numPr>
        <w:spacing w:after="0" w:line="240" w:lineRule="auto"/>
        <w:contextualSpacing/>
        <w:rPr>
          <w:rFonts w:ascii="Aptos" w:hAnsi="Aptos" w:cstheme="minorHAnsi"/>
          <w:szCs w:val="22"/>
        </w:rPr>
      </w:pPr>
      <w:r w:rsidRPr="003C72FE">
        <w:rPr>
          <w:rFonts w:ascii="Aptos" w:hAnsi="Aptos" w:cstheme="minorHAnsi"/>
          <w:szCs w:val="22"/>
        </w:rPr>
        <w:t xml:space="preserve">The </w:t>
      </w:r>
      <w:r w:rsidR="00820E81" w:rsidRPr="003C72FE">
        <w:rPr>
          <w:rFonts w:ascii="Aptos" w:hAnsi="Aptos" w:cstheme="minorHAnsi"/>
          <w:szCs w:val="22"/>
        </w:rPr>
        <w:t xml:space="preserve">percent of unfavorable Appeals taken to state fair hearings, </w:t>
      </w:r>
      <w:proofErr w:type="gramStart"/>
      <w:r w:rsidR="00820E81" w:rsidRPr="003C72FE">
        <w:rPr>
          <w:rFonts w:ascii="Aptos" w:hAnsi="Aptos" w:cstheme="minorHAnsi"/>
          <w:szCs w:val="22"/>
        </w:rPr>
        <w:t>and</w:t>
      </w:r>
      <w:r w:rsidRPr="003C72FE">
        <w:rPr>
          <w:rFonts w:ascii="Aptos" w:hAnsi="Aptos" w:cstheme="minorHAnsi"/>
          <w:szCs w:val="22"/>
        </w:rPr>
        <w:t>;</w:t>
      </w:r>
      <w:proofErr w:type="gramEnd"/>
    </w:p>
    <w:p w14:paraId="2FD2B39E" w14:textId="323A76D8" w:rsidR="00501F8B" w:rsidRPr="003C72FE" w:rsidRDefault="00195794" w:rsidP="00501F8B">
      <w:pPr>
        <w:pStyle w:val="ListParagraph"/>
        <w:numPr>
          <w:ilvl w:val="0"/>
          <w:numId w:val="26"/>
        </w:numPr>
        <w:spacing w:after="0" w:line="240" w:lineRule="auto"/>
        <w:contextualSpacing/>
        <w:rPr>
          <w:rFonts w:ascii="Aptos" w:hAnsi="Aptos" w:cstheme="minorHAnsi"/>
          <w:szCs w:val="22"/>
        </w:rPr>
      </w:pPr>
      <w:r w:rsidRPr="003C72FE">
        <w:rPr>
          <w:rFonts w:ascii="Aptos" w:hAnsi="Aptos" w:cstheme="minorHAnsi"/>
          <w:szCs w:val="22"/>
        </w:rPr>
        <w:t xml:space="preserve">The </w:t>
      </w:r>
      <w:r w:rsidR="00820E81" w:rsidRPr="003C72FE">
        <w:rPr>
          <w:rFonts w:ascii="Aptos" w:hAnsi="Aptos" w:cstheme="minorHAnsi"/>
          <w:szCs w:val="22"/>
        </w:rPr>
        <w:t>percentage of decisions overturned in state fair hearings</w:t>
      </w:r>
    </w:p>
    <w:p w14:paraId="012EF3BA" w14:textId="14ECC1CB" w:rsidR="00436364" w:rsidRPr="00A87DA9" w:rsidRDefault="00CF58ED" w:rsidP="003F1F00">
      <w:pPr>
        <w:pStyle w:val="ListParagraph"/>
        <w:numPr>
          <w:ilvl w:val="0"/>
          <w:numId w:val="26"/>
        </w:numPr>
        <w:spacing w:after="0" w:line="240" w:lineRule="auto"/>
        <w:contextualSpacing/>
        <w:rPr>
          <w:rFonts w:ascii="Aptos" w:hAnsi="Aptos" w:cstheme="minorHAnsi"/>
          <w:b/>
          <w:bCs/>
          <w:szCs w:val="22"/>
        </w:rPr>
      </w:pPr>
      <w:r w:rsidRPr="00A87DA9">
        <w:rPr>
          <w:rFonts w:ascii="Aptos" w:hAnsi="Aptos" w:cstheme="minorHAnsi"/>
          <w:szCs w:val="22"/>
        </w:rPr>
        <w:t xml:space="preserve">Steps Bidder took to </w:t>
      </w:r>
      <w:r w:rsidR="00C515FE" w:rsidRPr="00A87DA9">
        <w:rPr>
          <w:rFonts w:ascii="Aptos" w:hAnsi="Aptos" w:cstheme="minorHAnsi"/>
          <w:color w:val="000000" w:themeColor="text1"/>
          <w:szCs w:val="22"/>
        </w:rPr>
        <w:t>minimize or prevent any potential or perceived conflicts of interest</w:t>
      </w:r>
    </w:p>
    <w:p w14:paraId="4C454157" w14:textId="77777777" w:rsidR="00A87DA9" w:rsidRDefault="00A87DA9" w:rsidP="00D66A83">
      <w:pPr>
        <w:spacing w:after="0" w:line="240" w:lineRule="auto"/>
        <w:contextualSpacing/>
        <w:rPr>
          <w:rFonts w:ascii="Aptos" w:hAnsi="Aptos" w:cstheme="minorHAnsi"/>
          <w:b/>
          <w:bCs/>
          <w:szCs w:val="22"/>
        </w:rPr>
        <w:sectPr w:rsidR="00A87DA9" w:rsidSect="001313C8">
          <w:pgSz w:w="11907" w:h="16839"/>
          <w:pgMar w:top="1417" w:right="1417" w:bottom="1417" w:left="1417" w:header="720" w:footer="431" w:gutter="0"/>
          <w:cols w:space="720"/>
          <w:docGrid w:linePitch="360"/>
        </w:sectPr>
      </w:pPr>
    </w:p>
    <w:p w14:paraId="5445CA35" w14:textId="3752DE82" w:rsidR="00100445" w:rsidRPr="003C72FE" w:rsidRDefault="00436364" w:rsidP="00D66A83">
      <w:pPr>
        <w:spacing w:after="0" w:line="240" w:lineRule="auto"/>
        <w:contextualSpacing/>
        <w:rPr>
          <w:rFonts w:ascii="Aptos" w:hAnsi="Aptos" w:cstheme="minorHAnsi"/>
          <w:b/>
          <w:bCs/>
          <w:szCs w:val="22"/>
        </w:rPr>
      </w:pPr>
      <w:r w:rsidRPr="003C72FE">
        <w:rPr>
          <w:rFonts w:ascii="Aptos" w:hAnsi="Aptos" w:cstheme="minorHAnsi"/>
          <w:b/>
          <w:bCs/>
          <w:szCs w:val="22"/>
        </w:rPr>
        <w:lastRenderedPageBreak/>
        <w:t xml:space="preserve">Bidder response to Question 15: </w:t>
      </w:r>
    </w:p>
    <w:p w14:paraId="3A9B5721"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46A6879"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136E1D8"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2182E6EC"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5E1C234"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26C7BD7" w14:textId="342AC3B8" w:rsidR="00436364" w:rsidRPr="003C72FE" w:rsidRDefault="00C341D7">
      <w:pPr>
        <w:spacing w:after="160" w:line="278" w:lineRule="auto"/>
        <w:rPr>
          <w:rFonts w:ascii="Aptos" w:hAnsi="Aptos" w:cstheme="minorHAnsi"/>
          <w:b/>
          <w:bCs/>
          <w:szCs w:val="22"/>
        </w:rPr>
      </w:pPr>
      <w:r>
        <w:rPr>
          <w:rFonts w:ascii="Aptos" w:hAnsi="Aptos" w:cstheme="minorHAnsi"/>
          <w:b/>
          <w:bCs/>
          <w:szCs w:val="22"/>
        </w:rPr>
        <w:br w:type="page"/>
      </w:r>
    </w:p>
    <w:p w14:paraId="5F882EB8" w14:textId="598A95F9" w:rsidR="00FB6F2F" w:rsidRPr="004B2203" w:rsidRDefault="007727EE" w:rsidP="00174F4B">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HAnsi"/>
          <w:b/>
          <w:bCs/>
          <w:szCs w:val="22"/>
        </w:rPr>
        <w:lastRenderedPageBreak/>
        <w:t xml:space="preserve">Claims processing </w:t>
      </w:r>
      <w:r w:rsidR="00125356" w:rsidRPr="003C72FE">
        <w:rPr>
          <w:rFonts w:ascii="Aptos" w:hAnsi="Aptos" w:cstheme="minorHAnsi"/>
          <w:b/>
          <w:bCs/>
          <w:szCs w:val="22"/>
        </w:rPr>
        <w:t>excellence</w:t>
      </w:r>
      <w:r w:rsidR="00FB6F2F" w:rsidRPr="003C72FE">
        <w:rPr>
          <w:rFonts w:ascii="Aptos" w:hAnsi="Aptos" w:cstheme="minorHAnsi"/>
          <w:b/>
          <w:bCs/>
          <w:szCs w:val="22"/>
        </w:rPr>
        <w:t xml:space="preserve">: </w:t>
      </w:r>
      <w:r w:rsidR="00FB6F2F" w:rsidRPr="003C72FE">
        <w:rPr>
          <w:rFonts w:ascii="Aptos" w:hAnsi="Aptos" w:cstheme="minorHAnsi"/>
          <w:b/>
          <w:bCs/>
          <w:color w:val="000000" w:themeColor="text1"/>
          <w:szCs w:val="22"/>
        </w:rPr>
        <w:t>Topic referenced in Schedule A – General Requirements 1.1.</w:t>
      </w:r>
      <w:r w:rsidR="00674AEB" w:rsidRPr="003C72FE">
        <w:rPr>
          <w:rFonts w:ascii="Aptos" w:hAnsi="Aptos" w:cstheme="minorHAnsi"/>
          <w:b/>
          <w:bCs/>
          <w:color w:val="000000" w:themeColor="text1"/>
          <w:szCs w:val="22"/>
        </w:rPr>
        <w:t xml:space="preserve">O Management Information Systems </w:t>
      </w:r>
      <w:r w:rsidR="00174F4B" w:rsidRPr="004B2203">
        <w:rPr>
          <w:rFonts w:ascii="Aptos" w:hAnsi="Aptos" w:cstheme="minorHAnsi"/>
          <w:i/>
          <w:color w:val="000000" w:themeColor="text1"/>
          <w:szCs w:val="22"/>
        </w:rPr>
        <w:t xml:space="preserve">(2-page limit) </w:t>
      </w:r>
    </w:p>
    <w:p w14:paraId="07A3C9CA" w14:textId="07D3B30A" w:rsidR="006F6BDA" w:rsidRPr="003C72FE" w:rsidRDefault="007727EE" w:rsidP="00FB6F2F">
      <w:pPr>
        <w:pStyle w:val="ListParagraph"/>
        <w:spacing w:after="0" w:line="240" w:lineRule="auto"/>
        <w:ind w:left="360"/>
        <w:contextualSpacing/>
        <w:rPr>
          <w:rFonts w:ascii="Aptos" w:hAnsi="Aptos" w:cstheme="minorHAnsi"/>
          <w:b/>
          <w:bCs/>
          <w:szCs w:val="22"/>
        </w:rPr>
      </w:pPr>
      <w:r w:rsidRPr="003C72FE">
        <w:rPr>
          <w:rFonts w:ascii="Aptos" w:hAnsi="Aptos" w:cstheme="minorHAnsi"/>
          <w:b/>
          <w:bCs/>
          <w:szCs w:val="22"/>
        </w:rPr>
        <w:t xml:space="preserve"> </w:t>
      </w:r>
    </w:p>
    <w:p w14:paraId="13885C4B" w14:textId="74D648CC" w:rsidR="007727EE" w:rsidRPr="003C72FE" w:rsidRDefault="007727EE" w:rsidP="006F6BDA">
      <w:pPr>
        <w:pStyle w:val="ListParagraph"/>
        <w:spacing w:after="0" w:line="240" w:lineRule="auto"/>
        <w:ind w:left="360"/>
        <w:contextualSpacing/>
        <w:rPr>
          <w:rFonts w:ascii="Aptos" w:hAnsi="Aptos" w:cstheme="minorBidi"/>
          <w:szCs w:val="22"/>
        </w:rPr>
      </w:pPr>
      <w:r w:rsidRPr="003C72FE">
        <w:rPr>
          <w:rFonts w:ascii="Aptos" w:hAnsi="Aptos" w:cstheme="minorBidi"/>
          <w:szCs w:val="22"/>
        </w:rPr>
        <w:t xml:space="preserve">Describe Bidder’s anticipated claims processing system for reimbursing providers for Covered Services and producing </w:t>
      </w:r>
      <w:r w:rsidR="05A38C82" w:rsidRPr="003C72FE">
        <w:rPr>
          <w:rFonts w:ascii="Aptos" w:hAnsi="Aptos" w:cstheme="minorBidi"/>
          <w:szCs w:val="22"/>
        </w:rPr>
        <w:t>encounter</w:t>
      </w:r>
      <w:r w:rsidR="008F2505" w:rsidRPr="003C72FE">
        <w:rPr>
          <w:rFonts w:ascii="Aptos" w:hAnsi="Aptos" w:cstheme="minorBidi"/>
          <w:szCs w:val="22"/>
        </w:rPr>
        <w:t>s</w:t>
      </w:r>
      <w:r w:rsidR="00EB53F2" w:rsidRPr="003C72FE">
        <w:rPr>
          <w:rFonts w:ascii="Aptos" w:hAnsi="Aptos" w:cstheme="minorBidi"/>
          <w:szCs w:val="22"/>
        </w:rPr>
        <w:t xml:space="preserve">. </w:t>
      </w:r>
      <w:r w:rsidRPr="003C72FE">
        <w:rPr>
          <w:rFonts w:ascii="Aptos" w:hAnsi="Aptos" w:cstheme="minorBidi"/>
          <w:szCs w:val="22"/>
        </w:rPr>
        <w:t>Provide information on the Bidder’s claims system, including:</w:t>
      </w:r>
    </w:p>
    <w:p w14:paraId="5BE8A111" w14:textId="77777777" w:rsidR="007727EE" w:rsidRPr="003C72FE" w:rsidRDefault="007727EE" w:rsidP="009717D6">
      <w:pPr>
        <w:pStyle w:val="ListParagraph"/>
        <w:numPr>
          <w:ilvl w:val="1"/>
          <w:numId w:val="5"/>
        </w:numPr>
        <w:spacing w:after="0" w:line="240" w:lineRule="auto"/>
        <w:contextualSpacing/>
        <w:rPr>
          <w:rFonts w:ascii="Aptos" w:hAnsi="Aptos" w:cstheme="minorHAnsi"/>
          <w:szCs w:val="22"/>
        </w:rPr>
      </w:pPr>
      <w:r w:rsidRPr="003C72FE">
        <w:rPr>
          <w:rFonts w:ascii="Aptos" w:hAnsi="Aptos" w:cstheme="minorHAnsi"/>
          <w:szCs w:val="22"/>
        </w:rPr>
        <w:t>Its name</w:t>
      </w:r>
    </w:p>
    <w:p w14:paraId="0D1D656F" w14:textId="3D0BF6CC" w:rsidR="007727EE" w:rsidRPr="003C72FE" w:rsidRDefault="007727EE" w:rsidP="009717D6">
      <w:pPr>
        <w:pStyle w:val="ListParagraph"/>
        <w:numPr>
          <w:ilvl w:val="1"/>
          <w:numId w:val="5"/>
        </w:numPr>
        <w:spacing w:after="0" w:line="240" w:lineRule="auto"/>
        <w:contextualSpacing/>
        <w:rPr>
          <w:rFonts w:ascii="Aptos" w:hAnsi="Aptos" w:cstheme="minorHAnsi"/>
          <w:szCs w:val="22"/>
        </w:rPr>
      </w:pPr>
      <w:r w:rsidRPr="003C72FE">
        <w:rPr>
          <w:rFonts w:ascii="Aptos" w:hAnsi="Aptos" w:cstheme="minorHAnsi"/>
          <w:szCs w:val="22"/>
        </w:rPr>
        <w:t xml:space="preserve">Years </w:t>
      </w:r>
      <w:r w:rsidR="000521B3" w:rsidRPr="003C72FE">
        <w:rPr>
          <w:rFonts w:ascii="Aptos" w:hAnsi="Aptos" w:cstheme="minorHAnsi"/>
          <w:szCs w:val="22"/>
        </w:rPr>
        <w:t>used</w:t>
      </w:r>
      <w:r w:rsidRPr="003C72FE">
        <w:rPr>
          <w:rFonts w:ascii="Aptos" w:hAnsi="Aptos" w:cstheme="minorHAnsi"/>
          <w:szCs w:val="22"/>
        </w:rPr>
        <w:t xml:space="preserve"> </w:t>
      </w:r>
    </w:p>
    <w:p w14:paraId="74D61BC2" w14:textId="5EC55021" w:rsidR="000521B3" w:rsidRPr="003C72FE" w:rsidRDefault="007727EE" w:rsidP="009717D6">
      <w:pPr>
        <w:pStyle w:val="ListParagraph"/>
        <w:numPr>
          <w:ilvl w:val="1"/>
          <w:numId w:val="5"/>
        </w:numPr>
        <w:spacing w:after="0" w:line="240" w:lineRule="auto"/>
        <w:contextualSpacing/>
        <w:rPr>
          <w:rFonts w:ascii="Aptos" w:hAnsi="Aptos" w:cstheme="minorHAnsi"/>
          <w:szCs w:val="22"/>
        </w:rPr>
      </w:pPr>
      <w:r w:rsidRPr="003C72FE">
        <w:rPr>
          <w:rFonts w:ascii="Aptos" w:hAnsi="Aptos" w:cstheme="minorHAnsi"/>
          <w:szCs w:val="22"/>
        </w:rPr>
        <w:t xml:space="preserve">Number of </w:t>
      </w:r>
      <w:r w:rsidR="00741E42" w:rsidRPr="003C72FE">
        <w:rPr>
          <w:rFonts w:ascii="Aptos" w:hAnsi="Aptos" w:cstheme="minorHAnsi"/>
          <w:szCs w:val="22"/>
        </w:rPr>
        <w:t>enrollees</w:t>
      </w:r>
      <w:r w:rsidRPr="003C72FE">
        <w:rPr>
          <w:rFonts w:ascii="Aptos" w:hAnsi="Aptos" w:cstheme="minorHAnsi"/>
          <w:szCs w:val="22"/>
        </w:rPr>
        <w:t xml:space="preserve"> currently to be processed by Bidder on </w:t>
      </w:r>
      <w:r w:rsidR="000521B3" w:rsidRPr="003C72FE">
        <w:rPr>
          <w:rFonts w:ascii="Aptos" w:hAnsi="Aptos" w:cstheme="minorHAnsi"/>
          <w:szCs w:val="22"/>
        </w:rPr>
        <w:t>the same s</w:t>
      </w:r>
      <w:r w:rsidRPr="003C72FE">
        <w:rPr>
          <w:rFonts w:ascii="Aptos" w:hAnsi="Aptos" w:cstheme="minorHAnsi"/>
          <w:szCs w:val="22"/>
        </w:rPr>
        <w:t>ystem and versio</w:t>
      </w:r>
      <w:r w:rsidR="000521B3" w:rsidRPr="003C72FE">
        <w:rPr>
          <w:rFonts w:ascii="Aptos" w:hAnsi="Aptos" w:cstheme="minorHAnsi"/>
          <w:szCs w:val="22"/>
        </w:rPr>
        <w:t>n</w:t>
      </w:r>
    </w:p>
    <w:p w14:paraId="1185F810" w14:textId="4D8A0C9C" w:rsidR="00CF3739" w:rsidRPr="003C72FE" w:rsidRDefault="007727EE" w:rsidP="00B96232">
      <w:pPr>
        <w:pStyle w:val="ListParagraph"/>
        <w:spacing w:after="0" w:line="240" w:lineRule="auto"/>
        <w:ind w:left="360"/>
        <w:contextualSpacing/>
        <w:rPr>
          <w:rFonts w:ascii="Aptos" w:hAnsi="Aptos" w:cstheme="minorHAnsi"/>
          <w:szCs w:val="22"/>
        </w:rPr>
      </w:pPr>
      <w:r w:rsidRPr="003C72FE">
        <w:rPr>
          <w:rFonts w:ascii="Aptos" w:hAnsi="Aptos" w:cstheme="minorHAnsi"/>
          <w:szCs w:val="22"/>
        </w:rPr>
        <w:t xml:space="preserve">If </w:t>
      </w:r>
      <w:r w:rsidR="000521B3" w:rsidRPr="003C72FE">
        <w:rPr>
          <w:rFonts w:ascii="Aptos" w:hAnsi="Aptos" w:cstheme="minorHAnsi"/>
          <w:szCs w:val="22"/>
        </w:rPr>
        <w:t>Bidder</w:t>
      </w:r>
      <w:r w:rsidRPr="003C72FE">
        <w:rPr>
          <w:rFonts w:ascii="Aptos" w:hAnsi="Aptos" w:cstheme="minorHAnsi"/>
          <w:szCs w:val="22"/>
        </w:rPr>
        <w:t xml:space="preserve"> will use a new system, provide</w:t>
      </w:r>
      <w:r w:rsidR="00CF3739" w:rsidRPr="003C72FE">
        <w:rPr>
          <w:rFonts w:ascii="Aptos" w:hAnsi="Aptos" w:cstheme="minorHAnsi"/>
          <w:szCs w:val="22"/>
        </w:rPr>
        <w:t>:</w:t>
      </w:r>
    </w:p>
    <w:p w14:paraId="68E2CD6E" w14:textId="77777777" w:rsidR="00CF3739" w:rsidRPr="003C72FE" w:rsidRDefault="00CF3739" w:rsidP="009717D6">
      <w:pPr>
        <w:pStyle w:val="ListParagraph"/>
        <w:numPr>
          <w:ilvl w:val="1"/>
          <w:numId w:val="13"/>
        </w:numPr>
        <w:spacing w:after="0" w:line="240" w:lineRule="auto"/>
        <w:contextualSpacing/>
        <w:rPr>
          <w:rFonts w:ascii="Aptos" w:hAnsi="Aptos" w:cstheme="minorHAnsi"/>
          <w:szCs w:val="22"/>
        </w:rPr>
      </w:pPr>
      <w:r w:rsidRPr="003C72FE">
        <w:rPr>
          <w:rFonts w:ascii="Aptos" w:hAnsi="Aptos" w:cstheme="minorHAnsi"/>
          <w:szCs w:val="22"/>
        </w:rPr>
        <w:t>T</w:t>
      </w:r>
      <w:r w:rsidR="007727EE" w:rsidRPr="003C72FE">
        <w:rPr>
          <w:rFonts w:ascii="Aptos" w:hAnsi="Aptos" w:cstheme="minorHAnsi"/>
          <w:szCs w:val="22"/>
        </w:rPr>
        <w:t>he name of that system</w:t>
      </w:r>
    </w:p>
    <w:p w14:paraId="21D7CF13" w14:textId="5D8E879C" w:rsidR="00CF3739" w:rsidRPr="003C72FE" w:rsidRDefault="00CF3739" w:rsidP="009717D6">
      <w:pPr>
        <w:pStyle w:val="ListParagraph"/>
        <w:numPr>
          <w:ilvl w:val="1"/>
          <w:numId w:val="13"/>
        </w:numPr>
        <w:spacing w:after="0" w:line="240" w:lineRule="auto"/>
        <w:contextualSpacing/>
        <w:rPr>
          <w:rFonts w:ascii="Aptos" w:hAnsi="Aptos" w:cstheme="minorHAnsi"/>
          <w:szCs w:val="22"/>
        </w:rPr>
      </w:pPr>
      <w:r w:rsidRPr="003C72FE">
        <w:rPr>
          <w:rFonts w:ascii="Aptos" w:hAnsi="Aptos" w:cstheme="minorHAnsi"/>
          <w:szCs w:val="22"/>
        </w:rPr>
        <w:t>N</w:t>
      </w:r>
      <w:r w:rsidR="007727EE" w:rsidRPr="003C72FE">
        <w:rPr>
          <w:rFonts w:ascii="Aptos" w:hAnsi="Aptos" w:cstheme="minorHAnsi"/>
          <w:szCs w:val="22"/>
        </w:rPr>
        <w:t xml:space="preserve">umber of </w:t>
      </w:r>
      <w:r w:rsidR="00741E42" w:rsidRPr="003C72FE">
        <w:rPr>
          <w:rFonts w:ascii="Aptos" w:hAnsi="Aptos" w:cstheme="minorHAnsi"/>
          <w:szCs w:val="22"/>
        </w:rPr>
        <w:t>enrollees</w:t>
      </w:r>
      <w:r w:rsidR="007727EE" w:rsidRPr="003C72FE">
        <w:rPr>
          <w:rFonts w:ascii="Aptos" w:hAnsi="Aptos" w:cstheme="minorHAnsi"/>
          <w:szCs w:val="22"/>
        </w:rPr>
        <w:t xml:space="preserve"> processed on that system</w:t>
      </w:r>
    </w:p>
    <w:p w14:paraId="48EC64F6" w14:textId="77777777" w:rsidR="00CF3739" w:rsidRPr="003C72FE" w:rsidRDefault="00CF3739" w:rsidP="009717D6">
      <w:pPr>
        <w:pStyle w:val="ListParagraph"/>
        <w:numPr>
          <w:ilvl w:val="1"/>
          <w:numId w:val="13"/>
        </w:numPr>
        <w:spacing w:after="0" w:line="240" w:lineRule="auto"/>
        <w:contextualSpacing/>
        <w:rPr>
          <w:rFonts w:ascii="Aptos" w:hAnsi="Aptos" w:cstheme="minorHAnsi"/>
          <w:szCs w:val="22"/>
        </w:rPr>
      </w:pPr>
      <w:r w:rsidRPr="003C72FE">
        <w:rPr>
          <w:rFonts w:ascii="Aptos" w:hAnsi="Aptos" w:cstheme="minorHAnsi"/>
          <w:szCs w:val="22"/>
        </w:rPr>
        <w:t>O</w:t>
      </w:r>
      <w:r w:rsidR="007727EE" w:rsidRPr="003C72FE">
        <w:rPr>
          <w:rFonts w:ascii="Aptos" w:hAnsi="Aptos" w:cstheme="minorHAnsi"/>
          <w:szCs w:val="22"/>
        </w:rPr>
        <w:t>wner of that system</w:t>
      </w:r>
    </w:p>
    <w:p w14:paraId="202F740D" w14:textId="77777777" w:rsidR="00CF3739" w:rsidRPr="003C72FE" w:rsidRDefault="00CF3739" w:rsidP="009717D6">
      <w:pPr>
        <w:pStyle w:val="ListParagraph"/>
        <w:numPr>
          <w:ilvl w:val="1"/>
          <w:numId w:val="13"/>
        </w:numPr>
        <w:spacing w:after="0" w:line="240" w:lineRule="auto"/>
        <w:contextualSpacing/>
        <w:rPr>
          <w:rFonts w:ascii="Aptos" w:hAnsi="Aptos" w:cstheme="minorHAnsi"/>
          <w:szCs w:val="22"/>
        </w:rPr>
      </w:pPr>
      <w:r w:rsidRPr="003C72FE">
        <w:rPr>
          <w:rFonts w:ascii="Aptos" w:hAnsi="Aptos" w:cstheme="minorHAnsi"/>
          <w:szCs w:val="22"/>
        </w:rPr>
        <w:t>S</w:t>
      </w:r>
      <w:r w:rsidR="007727EE" w:rsidRPr="003C72FE">
        <w:rPr>
          <w:rFonts w:ascii="Aptos" w:hAnsi="Aptos" w:cstheme="minorHAnsi"/>
          <w:szCs w:val="22"/>
        </w:rPr>
        <w:t>tage of contract negotiations</w:t>
      </w:r>
    </w:p>
    <w:p w14:paraId="7EF3AD24" w14:textId="3288C35D" w:rsidR="00435707" w:rsidRPr="003C72FE" w:rsidRDefault="00CF3739" w:rsidP="009717D6">
      <w:pPr>
        <w:pStyle w:val="ListParagraph"/>
        <w:numPr>
          <w:ilvl w:val="1"/>
          <w:numId w:val="13"/>
        </w:numPr>
        <w:spacing w:after="0" w:line="240" w:lineRule="auto"/>
        <w:contextualSpacing/>
        <w:rPr>
          <w:rFonts w:ascii="Aptos" w:hAnsi="Aptos" w:cstheme="minorHAnsi"/>
          <w:szCs w:val="22"/>
        </w:rPr>
      </w:pPr>
      <w:r w:rsidRPr="003C72FE">
        <w:rPr>
          <w:rFonts w:ascii="Aptos" w:hAnsi="Aptos" w:cstheme="minorHAnsi"/>
          <w:szCs w:val="22"/>
        </w:rPr>
        <w:t>P</w:t>
      </w:r>
      <w:r w:rsidR="007727EE" w:rsidRPr="003C72FE">
        <w:rPr>
          <w:rFonts w:ascii="Aptos" w:hAnsi="Aptos" w:cstheme="minorHAnsi"/>
          <w:szCs w:val="22"/>
        </w:rPr>
        <w:t>rojected effective date</w:t>
      </w:r>
    </w:p>
    <w:p w14:paraId="0D450BE0" w14:textId="77777777" w:rsidR="000E430C" w:rsidRPr="003C72FE" w:rsidRDefault="000E430C" w:rsidP="000E430C">
      <w:pPr>
        <w:pStyle w:val="ListParagraph"/>
        <w:spacing w:after="0" w:line="240" w:lineRule="auto"/>
        <w:ind w:left="1080"/>
        <w:contextualSpacing/>
        <w:rPr>
          <w:rFonts w:ascii="Aptos" w:hAnsi="Aptos" w:cstheme="minorHAnsi"/>
          <w:szCs w:val="22"/>
        </w:rPr>
      </w:pPr>
    </w:p>
    <w:p w14:paraId="2F0598E3" w14:textId="626E36D4" w:rsidR="006B0162" w:rsidRPr="003C72FE" w:rsidRDefault="00CF3739" w:rsidP="006B0162">
      <w:pPr>
        <w:pStyle w:val="ListParagraph"/>
        <w:spacing w:after="0" w:line="240" w:lineRule="auto"/>
        <w:ind w:left="360"/>
        <w:contextualSpacing/>
        <w:rPr>
          <w:rFonts w:ascii="Aptos" w:hAnsi="Aptos" w:cstheme="minorBidi"/>
          <w:szCs w:val="22"/>
        </w:rPr>
      </w:pPr>
      <w:r w:rsidRPr="003C72FE">
        <w:rPr>
          <w:rFonts w:ascii="Aptos" w:hAnsi="Aptos" w:cstheme="minorBidi"/>
          <w:szCs w:val="22"/>
        </w:rPr>
        <w:t>Provide Bidder’s</w:t>
      </w:r>
      <w:r w:rsidR="007727EE" w:rsidRPr="003C72FE">
        <w:rPr>
          <w:rFonts w:ascii="Aptos" w:hAnsi="Aptos" w:cstheme="minorBidi"/>
          <w:szCs w:val="22"/>
        </w:rPr>
        <w:t xml:space="preserve"> plan to submit Encounter Data electronically in compliance with the State's standards, including submitting accurate Encounter Data within specified timeframes and ensuring data accuracy, completeness, and truthfulness</w:t>
      </w:r>
      <w:r w:rsidR="473B37CA" w:rsidRPr="003C72FE">
        <w:rPr>
          <w:rFonts w:ascii="Aptos" w:hAnsi="Aptos" w:cstheme="minorBidi"/>
          <w:szCs w:val="22"/>
        </w:rPr>
        <w:t xml:space="preserve">. </w:t>
      </w:r>
    </w:p>
    <w:p w14:paraId="2C1A26F4" w14:textId="55755972" w:rsidR="09EE6A67" w:rsidRPr="003C72FE" w:rsidRDefault="09EE6A67" w:rsidP="09EE6A67">
      <w:pPr>
        <w:pStyle w:val="ListParagraph"/>
        <w:spacing w:after="0" w:line="240" w:lineRule="auto"/>
        <w:ind w:left="360"/>
        <w:contextualSpacing/>
        <w:rPr>
          <w:rFonts w:ascii="Aptos" w:hAnsi="Aptos" w:cstheme="minorBidi"/>
          <w:szCs w:val="22"/>
        </w:rPr>
      </w:pPr>
    </w:p>
    <w:p w14:paraId="39AA909F" w14:textId="5D4C5EF1" w:rsidR="00436364" w:rsidRPr="003C72FE" w:rsidRDefault="473B37CA" w:rsidP="09EE6A67">
      <w:pPr>
        <w:pStyle w:val="ListParagraph"/>
        <w:spacing w:after="0" w:line="240" w:lineRule="auto"/>
        <w:ind w:left="360"/>
        <w:contextualSpacing/>
        <w:rPr>
          <w:rFonts w:ascii="Aptos" w:hAnsi="Aptos" w:cstheme="minorBidi"/>
          <w:szCs w:val="22"/>
        </w:rPr>
      </w:pPr>
      <w:r w:rsidRPr="003C72FE">
        <w:rPr>
          <w:rFonts w:ascii="Aptos" w:hAnsi="Aptos" w:cstheme="minorBidi"/>
          <w:szCs w:val="22"/>
        </w:rPr>
        <w:t xml:space="preserve">Provide Bidder’s plan to submit Financial Status Reports (FSR) for grant funded activities that effectively translates encounter data into the </w:t>
      </w:r>
      <w:r w:rsidR="475D6DAA" w:rsidRPr="003C72FE">
        <w:rPr>
          <w:rFonts w:ascii="Aptos" w:hAnsi="Aptos" w:cstheme="minorBidi"/>
          <w:szCs w:val="22"/>
        </w:rPr>
        <w:t xml:space="preserve">FSR format for submission into the electronic grants management system. Include </w:t>
      </w:r>
      <w:r w:rsidR="51124F1B" w:rsidRPr="003C72FE">
        <w:rPr>
          <w:rFonts w:ascii="Aptos" w:hAnsi="Aptos" w:cstheme="minorBidi"/>
          <w:szCs w:val="22"/>
        </w:rPr>
        <w:t xml:space="preserve">submission timeframe required of contracted providers. </w:t>
      </w:r>
    </w:p>
    <w:p w14:paraId="59D34D4E" w14:textId="77777777" w:rsidR="00A87DA9" w:rsidRDefault="00A87DA9" w:rsidP="00436364">
      <w:pPr>
        <w:spacing w:after="0" w:line="240" w:lineRule="auto"/>
        <w:contextualSpacing/>
        <w:rPr>
          <w:rFonts w:ascii="Aptos" w:hAnsi="Aptos" w:cstheme="minorHAnsi"/>
          <w:b/>
          <w:bCs/>
          <w:szCs w:val="22"/>
        </w:rPr>
        <w:sectPr w:rsidR="00A87DA9" w:rsidSect="001313C8">
          <w:pgSz w:w="11907" w:h="16839"/>
          <w:pgMar w:top="1417" w:right="1417" w:bottom="1417" w:left="1417" w:header="720" w:footer="431" w:gutter="0"/>
          <w:cols w:space="720"/>
          <w:docGrid w:linePitch="360"/>
        </w:sectPr>
      </w:pPr>
    </w:p>
    <w:p w14:paraId="6C38DA79" w14:textId="62310ECD" w:rsidR="00436364" w:rsidRPr="003C72FE" w:rsidRDefault="00436364" w:rsidP="00436364">
      <w:pPr>
        <w:spacing w:after="0" w:line="240" w:lineRule="auto"/>
        <w:contextualSpacing/>
        <w:rPr>
          <w:rFonts w:ascii="Aptos" w:hAnsi="Aptos" w:cstheme="minorHAnsi"/>
          <w:b/>
          <w:bCs/>
          <w:szCs w:val="22"/>
        </w:rPr>
      </w:pPr>
      <w:r w:rsidRPr="003C72FE">
        <w:rPr>
          <w:rFonts w:ascii="Aptos" w:hAnsi="Aptos" w:cstheme="minorHAnsi"/>
          <w:b/>
          <w:bCs/>
          <w:szCs w:val="22"/>
        </w:rPr>
        <w:lastRenderedPageBreak/>
        <w:t xml:space="preserve">Bidder response to Question </w:t>
      </w:r>
      <w:r w:rsidRPr="004B2203">
        <w:rPr>
          <w:rFonts w:ascii="Aptos" w:hAnsi="Aptos" w:cstheme="minorHAnsi"/>
          <w:b/>
          <w:bCs/>
          <w:szCs w:val="22"/>
        </w:rPr>
        <w:t>1</w:t>
      </w:r>
      <w:r w:rsidR="008A0611" w:rsidRPr="004B2203">
        <w:rPr>
          <w:rFonts w:ascii="Aptos" w:hAnsi="Aptos" w:cstheme="minorHAnsi"/>
          <w:b/>
          <w:bCs/>
          <w:szCs w:val="22"/>
        </w:rPr>
        <w:t>7</w:t>
      </w:r>
      <w:r w:rsidRPr="003C72FE">
        <w:rPr>
          <w:rFonts w:ascii="Aptos" w:hAnsi="Aptos" w:cstheme="minorHAnsi"/>
          <w:b/>
          <w:bCs/>
          <w:szCs w:val="22"/>
        </w:rPr>
        <w:t xml:space="preserve">: </w:t>
      </w:r>
    </w:p>
    <w:p w14:paraId="5C223510"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275A903D"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85C3D70"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5ADE440"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B1A6109"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0F5A7C7" w14:textId="5B8B08C2" w:rsidR="00174F4B" w:rsidRPr="00174F4B" w:rsidRDefault="00C341D7">
      <w:pPr>
        <w:spacing w:after="160" w:line="278" w:lineRule="auto"/>
        <w:rPr>
          <w:rFonts w:ascii="Aptos" w:hAnsi="Aptos" w:cstheme="minorBidi"/>
          <w:szCs w:val="22"/>
        </w:rPr>
      </w:pPr>
      <w:r>
        <w:rPr>
          <w:rFonts w:ascii="Aptos" w:hAnsi="Aptos" w:cstheme="minorBidi"/>
          <w:szCs w:val="22"/>
        </w:rPr>
        <w:br w:type="page"/>
      </w:r>
    </w:p>
    <w:p w14:paraId="451793A3" w14:textId="7C31FD48" w:rsidR="00476EE3" w:rsidRPr="003C72FE" w:rsidRDefault="000664F2" w:rsidP="00F93EC8">
      <w:pPr>
        <w:spacing w:after="0" w:line="240" w:lineRule="auto"/>
        <w:contextualSpacing/>
        <w:rPr>
          <w:rFonts w:ascii="Aptos" w:hAnsi="Aptos" w:cstheme="minorHAnsi"/>
          <w:b/>
          <w:bCs/>
          <w:szCs w:val="22"/>
        </w:rPr>
      </w:pPr>
      <w:r w:rsidRPr="003C72FE">
        <w:rPr>
          <w:rFonts w:ascii="Aptos" w:hAnsi="Aptos" w:cstheme="minorHAnsi"/>
          <w:b/>
          <w:bCs/>
          <w:szCs w:val="22"/>
        </w:rPr>
        <w:lastRenderedPageBreak/>
        <w:t xml:space="preserve">MDHHS PIHP </w:t>
      </w:r>
      <w:r w:rsidR="009A768E" w:rsidRPr="003C72FE">
        <w:rPr>
          <w:rFonts w:ascii="Aptos" w:hAnsi="Aptos" w:cstheme="minorHAnsi"/>
          <w:b/>
          <w:bCs/>
          <w:szCs w:val="22"/>
        </w:rPr>
        <w:t xml:space="preserve">Strategic Pillar 4: </w:t>
      </w:r>
      <w:r w:rsidR="00301000" w:rsidRPr="003C72FE">
        <w:rPr>
          <w:rFonts w:ascii="Aptos" w:hAnsi="Aptos" w:cstheme="minorHAnsi"/>
          <w:b/>
          <w:bCs/>
          <w:szCs w:val="22"/>
        </w:rPr>
        <w:t xml:space="preserve">Simplify the system with reduced bureaucracy </w:t>
      </w:r>
    </w:p>
    <w:p w14:paraId="104BA084" w14:textId="73E4FF4E" w:rsidR="00590BEF" w:rsidRPr="003C72FE" w:rsidRDefault="00472B16" w:rsidP="00F93EC8">
      <w:pPr>
        <w:spacing w:after="0" w:line="240" w:lineRule="auto"/>
        <w:contextualSpacing/>
        <w:rPr>
          <w:rFonts w:ascii="Aptos" w:hAnsi="Aptos" w:cstheme="minorBidi"/>
          <w:b/>
          <w:szCs w:val="22"/>
        </w:rPr>
      </w:pPr>
      <w:r w:rsidRPr="003C72FE">
        <w:rPr>
          <w:rFonts w:ascii="Aptos" w:hAnsi="Aptos" w:cstheme="minorBidi"/>
          <w:szCs w:val="22"/>
        </w:rPr>
        <w:t>Stakeholder feedback highlighted the importance of streamlining administrative operations to ensure timely and efficient delivery of care and services. The Bidder must</w:t>
      </w:r>
      <w:r w:rsidR="00A204A7" w:rsidRPr="003C72FE">
        <w:rPr>
          <w:rFonts w:ascii="Aptos" w:hAnsi="Aptos" w:cstheme="minorBidi"/>
          <w:szCs w:val="22"/>
        </w:rPr>
        <w:t xml:space="preserve"> describe their plan(s) to support MDHHS initiatives </w:t>
      </w:r>
      <w:r w:rsidR="4939AD07" w:rsidRPr="003C72FE">
        <w:rPr>
          <w:rFonts w:ascii="Aptos" w:hAnsi="Aptos" w:cstheme="minorBidi"/>
          <w:szCs w:val="22"/>
        </w:rPr>
        <w:t xml:space="preserve">to </w:t>
      </w:r>
      <w:r w:rsidR="008F2C44" w:rsidRPr="003C72FE">
        <w:rPr>
          <w:rFonts w:ascii="Aptos" w:hAnsi="Aptos" w:cstheme="minorBidi"/>
          <w:szCs w:val="22"/>
        </w:rPr>
        <w:t>decrease bureaucracy and administrative burden, thus improving efficiency for providers as well as members accessing care</w:t>
      </w:r>
      <w:r w:rsidR="00ED3B3D" w:rsidRPr="003C72FE">
        <w:rPr>
          <w:rFonts w:ascii="Aptos" w:hAnsi="Aptos" w:cstheme="minorBidi"/>
          <w:szCs w:val="22"/>
        </w:rPr>
        <w:t>.</w:t>
      </w:r>
      <w:r w:rsidR="00301000" w:rsidRPr="003C72FE">
        <w:rPr>
          <w:rFonts w:ascii="Aptos" w:hAnsi="Aptos" w:cstheme="minorBidi"/>
          <w:szCs w:val="22"/>
        </w:rPr>
        <w:t xml:space="preserve"> </w:t>
      </w:r>
    </w:p>
    <w:p w14:paraId="784D9FD9" w14:textId="77777777" w:rsidR="00E75EE2" w:rsidRPr="003C72FE" w:rsidRDefault="00E75EE2" w:rsidP="00F93EC8">
      <w:pPr>
        <w:spacing w:after="0" w:line="240" w:lineRule="auto"/>
        <w:contextualSpacing/>
        <w:rPr>
          <w:rFonts w:ascii="Aptos" w:hAnsi="Aptos" w:cstheme="minorHAnsi"/>
          <w:b/>
          <w:bCs/>
          <w:szCs w:val="22"/>
        </w:rPr>
      </w:pPr>
    </w:p>
    <w:p w14:paraId="5D6B54DE" w14:textId="1A1929A8" w:rsidR="00265CE1" w:rsidRPr="004B2203" w:rsidRDefault="00265CE1" w:rsidP="00174F4B">
      <w:pPr>
        <w:pStyle w:val="ListParagraph"/>
        <w:numPr>
          <w:ilvl w:val="0"/>
          <w:numId w:val="4"/>
        </w:numPr>
        <w:spacing w:after="0" w:line="240" w:lineRule="auto"/>
        <w:contextualSpacing/>
        <w:rPr>
          <w:rFonts w:ascii="Aptos" w:hAnsi="Aptos" w:cstheme="minorHAnsi"/>
          <w:i/>
          <w:szCs w:val="22"/>
        </w:rPr>
      </w:pPr>
      <w:r w:rsidRPr="003C72FE">
        <w:rPr>
          <w:rFonts w:ascii="Aptos" w:hAnsi="Aptos" w:cstheme="minorBidi"/>
          <w:b/>
          <w:bCs/>
          <w:color w:val="000000" w:themeColor="text1"/>
          <w:szCs w:val="22"/>
        </w:rPr>
        <w:t>Management Information System (MIS) Infrastructure: Topic referenced in Schedule A – General Requirements 1.1.</w:t>
      </w:r>
      <w:r w:rsidR="00674AEB" w:rsidRPr="003C72FE">
        <w:rPr>
          <w:rFonts w:ascii="Aptos" w:hAnsi="Aptos" w:cstheme="minorBidi"/>
          <w:b/>
          <w:bCs/>
          <w:color w:val="000000" w:themeColor="text1"/>
          <w:szCs w:val="22"/>
        </w:rPr>
        <w:t>F Covered Services</w:t>
      </w:r>
      <w:r w:rsidRPr="003C72FE">
        <w:rPr>
          <w:rFonts w:ascii="Aptos" w:hAnsi="Aptos" w:cstheme="minorBidi"/>
          <w:b/>
          <w:bCs/>
          <w:color w:val="000000" w:themeColor="text1"/>
          <w:szCs w:val="22"/>
        </w:rPr>
        <w:t>, 1.1.</w:t>
      </w:r>
      <w:r w:rsidR="00FE28FB" w:rsidRPr="003C72FE">
        <w:rPr>
          <w:rFonts w:ascii="Aptos" w:hAnsi="Aptos" w:cstheme="minorBidi"/>
          <w:b/>
          <w:bCs/>
          <w:color w:val="000000" w:themeColor="text1"/>
          <w:szCs w:val="22"/>
        </w:rPr>
        <w:t>O</w:t>
      </w:r>
      <w:r w:rsidR="00C34188">
        <w:rPr>
          <w:rFonts w:ascii="Aptos" w:hAnsi="Aptos" w:cstheme="minorBidi"/>
          <w:b/>
          <w:bCs/>
          <w:color w:val="000000" w:themeColor="text1"/>
          <w:szCs w:val="22"/>
        </w:rPr>
        <w:t>.7</w:t>
      </w:r>
      <w:r w:rsidR="00FE28FB" w:rsidRPr="003C72FE">
        <w:rPr>
          <w:rFonts w:ascii="Aptos" w:hAnsi="Aptos" w:cstheme="minorBidi"/>
          <w:b/>
          <w:bCs/>
          <w:color w:val="000000" w:themeColor="text1"/>
          <w:szCs w:val="22"/>
        </w:rPr>
        <w:t xml:space="preserve"> Management Information Systems</w:t>
      </w:r>
      <w:r w:rsidR="00174F4B">
        <w:rPr>
          <w:rFonts w:ascii="Aptos" w:hAnsi="Aptos" w:cstheme="minorBidi"/>
          <w:b/>
          <w:bCs/>
          <w:color w:val="000000" w:themeColor="text1"/>
          <w:szCs w:val="22"/>
        </w:rPr>
        <w:t xml:space="preserve"> </w:t>
      </w:r>
      <w:r w:rsidR="00174F4B" w:rsidRPr="004B2203">
        <w:rPr>
          <w:rFonts w:ascii="Aptos" w:hAnsi="Aptos" w:cstheme="minorHAnsi"/>
          <w:i/>
          <w:color w:val="000000" w:themeColor="text1"/>
          <w:szCs w:val="22"/>
        </w:rPr>
        <w:t>(</w:t>
      </w:r>
      <w:r w:rsidR="007C1A8B" w:rsidRPr="004B2203">
        <w:rPr>
          <w:rFonts w:ascii="Aptos" w:hAnsi="Aptos" w:cstheme="minorHAnsi"/>
          <w:i/>
          <w:color w:val="000000" w:themeColor="text1"/>
          <w:szCs w:val="22"/>
        </w:rPr>
        <w:t>2</w:t>
      </w:r>
      <w:r w:rsidR="00174F4B" w:rsidRPr="004B2203">
        <w:rPr>
          <w:rFonts w:ascii="Aptos" w:hAnsi="Aptos" w:cstheme="minorHAnsi"/>
          <w:i/>
          <w:color w:val="000000" w:themeColor="text1"/>
          <w:szCs w:val="22"/>
        </w:rPr>
        <w:t xml:space="preserve">-page limit) </w:t>
      </w:r>
    </w:p>
    <w:p w14:paraId="79A39E5D" w14:textId="77777777" w:rsidR="00265CE1" w:rsidRPr="003C72FE" w:rsidRDefault="00265CE1" w:rsidP="00265CE1">
      <w:pPr>
        <w:pStyle w:val="ListParagraph"/>
        <w:ind w:left="360"/>
        <w:contextualSpacing/>
        <w:rPr>
          <w:rFonts w:ascii="Aptos" w:hAnsi="Aptos" w:cstheme="minorBidi"/>
          <w:b/>
          <w:color w:val="000000" w:themeColor="text1"/>
          <w:szCs w:val="22"/>
        </w:rPr>
      </w:pPr>
    </w:p>
    <w:p w14:paraId="6E700CE6" w14:textId="6C8F6F43" w:rsidR="00DA38FC" w:rsidRDefault="00265CE1" w:rsidP="003E056A">
      <w:pPr>
        <w:pStyle w:val="ListParagraph"/>
        <w:ind w:left="360"/>
        <w:contextualSpacing/>
        <w:rPr>
          <w:rFonts w:ascii="Aptos" w:hAnsi="Aptos" w:cstheme="minorBidi"/>
          <w:bCs/>
          <w:color w:val="000000" w:themeColor="text1"/>
          <w:szCs w:val="22"/>
        </w:rPr>
      </w:pPr>
      <w:r w:rsidRPr="003C72FE">
        <w:rPr>
          <w:rFonts w:ascii="Aptos" w:hAnsi="Aptos" w:cstheme="minorBidi"/>
          <w:bCs/>
          <w:color w:val="000000" w:themeColor="text1"/>
          <w:szCs w:val="22"/>
        </w:rPr>
        <w:t>Describe the Bidder's plan to maintain a Management Information System (MIS</w:t>
      </w:r>
      <w:r w:rsidRPr="004B2203">
        <w:rPr>
          <w:rFonts w:ascii="Aptos" w:hAnsi="Aptos" w:cstheme="minorBidi"/>
          <w:bCs/>
          <w:color w:val="000000" w:themeColor="text1"/>
          <w:szCs w:val="22"/>
        </w:rPr>
        <w:t>)</w:t>
      </w:r>
      <w:r w:rsidR="009D0D64">
        <w:rPr>
          <w:rFonts w:ascii="Aptos" w:hAnsi="Aptos" w:cstheme="minorBidi"/>
          <w:bCs/>
          <w:color w:val="000000" w:themeColor="text1"/>
          <w:szCs w:val="22"/>
        </w:rPr>
        <w:t xml:space="preserve">. Describe </w:t>
      </w:r>
      <w:r w:rsidR="00DA192D">
        <w:rPr>
          <w:rFonts w:ascii="Aptos" w:hAnsi="Aptos" w:cstheme="minorBidi"/>
          <w:bCs/>
          <w:color w:val="000000" w:themeColor="text1"/>
          <w:szCs w:val="22"/>
        </w:rPr>
        <w:t>how the MIS will support care management and coordination; reduce Fraud, Waste and Abuse; and</w:t>
      </w:r>
      <w:r w:rsidRPr="004B2203">
        <w:rPr>
          <w:rFonts w:ascii="Aptos" w:hAnsi="Aptos" w:cstheme="minorBidi"/>
          <w:bCs/>
          <w:color w:val="000000" w:themeColor="text1"/>
          <w:szCs w:val="22"/>
        </w:rPr>
        <w:t xml:space="preserve"> </w:t>
      </w:r>
      <w:r w:rsidRPr="003C72FE">
        <w:rPr>
          <w:rFonts w:ascii="Aptos" w:hAnsi="Aptos" w:cstheme="minorBidi"/>
          <w:bCs/>
          <w:color w:val="000000" w:themeColor="text1"/>
          <w:szCs w:val="22"/>
        </w:rPr>
        <w:t xml:space="preserve">improve </w:t>
      </w:r>
      <w:r w:rsidR="00DA192D">
        <w:rPr>
          <w:rFonts w:ascii="Aptos" w:hAnsi="Aptos" w:cstheme="minorBidi"/>
          <w:bCs/>
          <w:color w:val="000000" w:themeColor="text1"/>
          <w:szCs w:val="22"/>
        </w:rPr>
        <w:t>communications between systems of care.</w:t>
      </w:r>
      <w:r w:rsidR="00DA38FC" w:rsidRPr="00DA38FC">
        <w:rPr>
          <w:rFonts w:ascii="Segoe UI" w:hAnsi="Segoe UI" w:cs="Segoe UI"/>
          <w:sz w:val="18"/>
          <w:szCs w:val="18"/>
        </w:rPr>
        <w:t xml:space="preserve"> </w:t>
      </w:r>
    </w:p>
    <w:p w14:paraId="02343E9F" w14:textId="77777777" w:rsidR="00DA38FC" w:rsidRDefault="00DA38FC" w:rsidP="003E056A">
      <w:pPr>
        <w:pStyle w:val="ListParagraph"/>
        <w:ind w:left="360"/>
        <w:contextualSpacing/>
        <w:rPr>
          <w:rFonts w:ascii="Aptos" w:hAnsi="Aptos" w:cstheme="minorBidi"/>
          <w:bCs/>
          <w:color w:val="000000" w:themeColor="text1"/>
          <w:szCs w:val="22"/>
        </w:rPr>
      </w:pPr>
    </w:p>
    <w:p w14:paraId="317AFDE1" w14:textId="1DE0B9EB" w:rsidR="00436364" w:rsidRPr="003C72FE" w:rsidRDefault="00DA38FC" w:rsidP="00A644F8">
      <w:pPr>
        <w:pStyle w:val="ListParagraph"/>
        <w:ind w:left="360"/>
        <w:contextualSpacing/>
        <w:rPr>
          <w:rFonts w:ascii="Aptos" w:hAnsi="Aptos" w:cstheme="minorBidi"/>
          <w:bCs/>
          <w:color w:val="000000" w:themeColor="text1"/>
          <w:szCs w:val="22"/>
        </w:rPr>
      </w:pPr>
      <w:r>
        <w:rPr>
          <w:rFonts w:ascii="Aptos" w:hAnsi="Aptos" w:cstheme="minorBidi"/>
          <w:bCs/>
          <w:color w:val="000000" w:themeColor="text1"/>
          <w:szCs w:val="22"/>
        </w:rPr>
        <w:t>The Bidder must also d</w:t>
      </w:r>
      <w:r w:rsidRPr="00DA38FC">
        <w:rPr>
          <w:rFonts w:ascii="Aptos" w:hAnsi="Aptos" w:cstheme="minorBidi"/>
          <w:bCs/>
          <w:color w:val="000000" w:themeColor="text1"/>
          <w:szCs w:val="22"/>
        </w:rPr>
        <w:t xml:space="preserve">etail how </w:t>
      </w:r>
      <w:r w:rsidR="00C34188">
        <w:rPr>
          <w:rFonts w:ascii="Aptos" w:hAnsi="Aptos" w:cstheme="minorBidi"/>
          <w:bCs/>
          <w:color w:val="000000" w:themeColor="text1"/>
          <w:szCs w:val="22"/>
        </w:rPr>
        <w:t xml:space="preserve">they </w:t>
      </w:r>
      <w:r w:rsidR="00C34188" w:rsidRPr="00DA38FC">
        <w:rPr>
          <w:rFonts w:ascii="Aptos" w:hAnsi="Aptos" w:cstheme="minorBidi"/>
          <w:bCs/>
          <w:color w:val="000000" w:themeColor="text1"/>
          <w:szCs w:val="22"/>
        </w:rPr>
        <w:t>will</w:t>
      </w:r>
      <w:r w:rsidRPr="00DA38FC">
        <w:rPr>
          <w:rFonts w:ascii="Aptos" w:hAnsi="Aptos" w:cstheme="minorBidi"/>
          <w:bCs/>
          <w:color w:val="000000" w:themeColor="text1"/>
          <w:szCs w:val="22"/>
        </w:rPr>
        <w:t xml:space="preserve"> use </w:t>
      </w:r>
      <w:r>
        <w:rPr>
          <w:rFonts w:ascii="Aptos" w:hAnsi="Aptos" w:cstheme="minorBidi"/>
          <w:bCs/>
          <w:color w:val="000000" w:themeColor="text1"/>
          <w:szCs w:val="22"/>
        </w:rPr>
        <w:t>H</w:t>
      </w:r>
      <w:r w:rsidRPr="006D2C92">
        <w:rPr>
          <w:rFonts w:ascii="Aptos" w:hAnsi="Aptos" w:cstheme="minorBidi"/>
          <w:bCs/>
          <w:color w:val="000000" w:themeColor="text1"/>
          <w:szCs w:val="22"/>
        </w:rPr>
        <w:t xml:space="preserve">ealth </w:t>
      </w:r>
      <w:r>
        <w:rPr>
          <w:rFonts w:ascii="Aptos" w:hAnsi="Aptos" w:cstheme="minorBidi"/>
          <w:bCs/>
          <w:color w:val="000000" w:themeColor="text1"/>
          <w:szCs w:val="22"/>
        </w:rPr>
        <w:t>In</w:t>
      </w:r>
      <w:r w:rsidRPr="006D2C92">
        <w:rPr>
          <w:rFonts w:ascii="Aptos" w:hAnsi="Aptos" w:cstheme="minorBidi"/>
          <w:bCs/>
          <w:color w:val="000000" w:themeColor="text1"/>
          <w:szCs w:val="22"/>
        </w:rPr>
        <w:t xml:space="preserve">formation </w:t>
      </w:r>
      <w:r>
        <w:rPr>
          <w:rFonts w:ascii="Aptos" w:hAnsi="Aptos" w:cstheme="minorBidi"/>
          <w:bCs/>
          <w:color w:val="000000" w:themeColor="text1"/>
          <w:szCs w:val="22"/>
        </w:rPr>
        <w:t>E</w:t>
      </w:r>
      <w:r w:rsidRPr="006D2C92">
        <w:rPr>
          <w:rFonts w:ascii="Aptos" w:hAnsi="Aptos" w:cstheme="minorBidi"/>
          <w:bCs/>
          <w:color w:val="000000" w:themeColor="text1"/>
          <w:szCs w:val="22"/>
        </w:rPr>
        <w:t>xchange</w:t>
      </w:r>
      <w:r>
        <w:rPr>
          <w:rFonts w:ascii="Aptos" w:hAnsi="Aptos" w:cstheme="minorBidi"/>
          <w:bCs/>
          <w:i/>
          <w:iCs/>
          <w:color w:val="000000" w:themeColor="text1"/>
          <w:szCs w:val="22"/>
        </w:rPr>
        <w:t xml:space="preserve"> </w:t>
      </w:r>
      <w:r>
        <w:rPr>
          <w:rFonts w:ascii="Aptos" w:hAnsi="Aptos" w:cstheme="minorBidi"/>
          <w:bCs/>
          <w:color w:val="000000" w:themeColor="text1"/>
          <w:szCs w:val="22"/>
        </w:rPr>
        <w:t>(HIE)</w:t>
      </w:r>
      <w:r w:rsidRPr="00DA38FC">
        <w:rPr>
          <w:rFonts w:ascii="Aptos" w:hAnsi="Aptos" w:cstheme="minorBidi"/>
          <w:bCs/>
          <w:i/>
          <w:iCs/>
          <w:color w:val="000000" w:themeColor="text1"/>
          <w:szCs w:val="22"/>
        </w:rPr>
        <w:t xml:space="preserve"> </w:t>
      </w:r>
      <w:r w:rsidRPr="00DA38FC">
        <w:rPr>
          <w:rFonts w:ascii="Aptos" w:hAnsi="Aptos" w:cstheme="minorBidi"/>
          <w:bCs/>
          <w:color w:val="000000" w:themeColor="text1"/>
          <w:szCs w:val="22"/>
        </w:rPr>
        <w:t>to improve beneficiary care and treatment outcomes.</w:t>
      </w:r>
    </w:p>
    <w:p w14:paraId="5B409139" w14:textId="77777777" w:rsidR="006D29C0" w:rsidRDefault="006D29C0" w:rsidP="00436364">
      <w:pPr>
        <w:spacing w:after="0" w:line="240" w:lineRule="auto"/>
        <w:contextualSpacing/>
        <w:rPr>
          <w:rFonts w:ascii="Aptos" w:hAnsi="Aptos" w:cstheme="minorHAnsi"/>
          <w:b/>
          <w:bCs/>
          <w:szCs w:val="22"/>
        </w:rPr>
        <w:sectPr w:rsidR="006D29C0" w:rsidSect="001313C8">
          <w:pgSz w:w="11907" w:h="16839"/>
          <w:pgMar w:top="1417" w:right="1417" w:bottom="1417" w:left="1417" w:header="720" w:footer="431" w:gutter="0"/>
          <w:cols w:space="720"/>
          <w:docGrid w:linePitch="360"/>
        </w:sectPr>
      </w:pPr>
    </w:p>
    <w:p w14:paraId="7082E29D" w14:textId="350264C2" w:rsidR="00436364" w:rsidRPr="003C72FE" w:rsidRDefault="00436364" w:rsidP="00436364">
      <w:pPr>
        <w:spacing w:after="0" w:line="240" w:lineRule="auto"/>
        <w:contextualSpacing/>
        <w:rPr>
          <w:rFonts w:ascii="Aptos" w:hAnsi="Aptos" w:cstheme="minorHAnsi"/>
          <w:b/>
          <w:bCs/>
          <w:szCs w:val="22"/>
        </w:rPr>
      </w:pPr>
      <w:r w:rsidRPr="003C72FE">
        <w:rPr>
          <w:rFonts w:ascii="Aptos" w:hAnsi="Aptos" w:cstheme="minorHAnsi"/>
          <w:b/>
          <w:bCs/>
          <w:szCs w:val="22"/>
        </w:rPr>
        <w:lastRenderedPageBreak/>
        <w:t xml:space="preserve">Bidder response to Question </w:t>
      </w:r>
      <w:r w:rsidRPr="004B2203">
        <w:rPr>
          <w:rFonts w:ascii="Aptos" w:hAnsi="Aptos" w:cstheme="minorHAnsi"/>
          <w:b/>
          <w:bCs/>
          <w:szCs w:val="22"/>
        </w:rPr>
        <w:t>1</w:t>
      </w:r>
      <w:r w:rsidR="008A0611" w:rsidRPr="004B2203">
        <w:rPr>
          <w:rFonts w:ascii="Aptos" w:hAnsi="Aptos" w:cstheme="minorHAnsi"/>
          <w:b/>
          <w:bCs/>
          <w:szCs w:val="22"/>
        </w:rPr>
        <w:t>8</w:t>
      </w:r>
      <w:r w:rsidRPr="003C72FE">
        <w:rPr>
          <w:rFonts w:ascii="Aptos" w:hAnsi="Aptos" w:cstheme="minorHAnsi"/>
          <w:b/>
          <w:bCs/>
          <w:szCs w:val="22"/>
        </w:rPr>
        <w:t xml:space="preserve">: </w:t>
      </w:r>
    </w:p>
    <w:p w14:paraId="683C8909"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561FC9A"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4B249415"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5551D872"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FE9800E"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1CB04E58" w14:textId="61E92018" w:rsidR="00571336" w:rsidRDefault="00F857FB">
      <w:pPr>
        <w:spacing w:after="160" w:line="278" w:lineRule="auto"/>
        <w:rPr>
          <w:rFonts w:ascii="Aptos" w:hAnsi="Aptos" w:cstheme="minorHAnsi"/>
          <w:b/>
          <w:szCs w:val="22"/>
        </w:rPr>
      </w:pPr>
      <w:r>
        <w:rPr>
          <w:rFonts w:ascii="Aptos" w:hAnsi="Aptos" w:cstheme="minorHAnsi"/>
          <w:b/>
          <w:bCs/>
          <w:szCs w:val="22"/>
        </w:rPr>
        <w:br w:type="page"/>
      </w:r>
    </w:p>
    <w:p w14:paraId="6D2788ED" w14:textId="4BE7C6CD" w:rsidR="005C6A32" w:rsidRPr="004B2203" w:rsidRDefault="00301000" w:rsidP="00121D7A">
      <w:pPr>
        <w:pStyle w:val="ListParagraph"/>
        <w:numPr>
          <w:ilvl w:val="0"/>
          <w:numId w:val="4"/>
        </w:numPr>
        <w:spacing w:after="0" w:line="240" w:lineRule="auto"/>
        <w:contextualSpacing/>
        <w:rPr>
          <w:rFonts w:ascii="Aptos" w:hAnsi="Aptos" w:cstheme="minorBidi"/>
          <w:i/>
        </w:rPr>
      </w:pPr>
      <w:r w:rsidRPr="59C052D8">
        <w:rPr>
          <w:rFonts w:ascii="Aptos" w:hAnsi="Aptos" w:cstheme="minorBidi"/>
          <w:b/>
        </w:rPr>
        <w:lastRenderedPageBreak/>
        <w:t xml:space="preserve">Infrastructure to reduce administrative </w:t>
      </w:r>
      <w:r w:rsidR="00156AF2" w:rsidRPr="59C052D8">
        <w:rPr>
          <w:rFonts w:ascii="Aptos" w:hAnsi="Aptos" w:cstheme="minorBidi"/>
          <w:b/>
        </w:rPr>
        <w:t>burdens</w:t>
      </w:r>
      <w:r w:rsidRPr="59C052D8">
        <w:rPr>
          <w:rFonts w:ascii="Aptos" w:hAnsi="Aptos" w:cstheme="minorBidi"/>
          <w:b/>
        </w:rPr>
        <w:t xml:space="preserve"> for providers</w:t>
      </w:r>
      <w:r w:rsidR="005C6A32" w:rsidRPr="59C052D8">
        <w:rPr>
          <w:rFonts w:ascii="Aptos" w:hAnsi="Aptos" w:cstheme="minorBidi"/>
          <w:b/>
        </w:rPr>
        <w:t xml:space="preserve">: </w:t>
      </w:r>
      <w:r w:rsidR="005C6A32" w:rsidRPr="59C052D8">
        <w:rPr>
          <w:rFonts w:ascii="Aptos" w:hAnsi="Aptos" w:cstheme="minorBidi"/>
          <w:b/>
          <w:color w:val="000000" w:themeColor="text1"/>
        </w:rPr>
        <w:t>Topic referenced in Schedule A – General Requirements 1.1.</w:t>
      </w:r>
      <w:r w:rsidR="0755D90B" w:rsidRPr="59C052D8">
        <w:rPr>
          <w:rFonts w:ascii="Aptos" w:hAnsi="Aptos" w:cstheme="minorBidi"/>
          <w:b/>
          <w:bCs/>
          <w:color w:val="000000" w:themeColor="text1"/>
        </w:rPr>
        <w:t>X</w:t>
      </w:r>
      <w:r w:rsidR="00FE28FB" w:rsidRPr="59C052D8">
        <w:rPr>
          <w:rFonts w:ascii="Aptos" w:hAnsi="Aptos" w:cstheme="minorBidi"/>
          <w:b/>
          <w:color w:val="000000" w:themeColor="text1"/>
        </w:rPr>
        <w:t xml:space="preserve"> Innovation </w:t>
      </w:r>
      <w:r w:rsidR="00121D7A" w:rsidRPr="59C052D8">
        <w:rPr>
          <w:rFonts w:ascii="Aptos" w:hAnsi="Aptos" w:cstheme="minorBidi"/>
          <w:i/>
          <w:color w:val="000000" w:themeColor="text1"/>
        </w:rPr>
        <w:t>(</w:t>
      </w:r>
      <w:r w:rsidR="00734749" w:rsidRPr="59C052D8">
        <w:rPr>
          <w:rFonts w:ascii="Aptos" w:hAnsi="Aptos" w:cstheme="minorBidi"/>
          <w:i/>
          <w:color w:val="000000" w:themeColor="text1"/>
        </w:rPr>
        <w:t>3</w:t>
      </w:r>
      <w:r w:rsidR="00121D7A" w:rsidRPr="59C052D8">
        <w:rPr>
          <w:rFonts w:ascii="Aptos" w:hAnsi="Aptos" w:cstheme="minorBidi"/>
          <w:i/>
          <w:color w:val="000000" w:themeColor="text1"/>
        </w:rPr>
        <w:t>-page limit)</w:t>
      </w:r>
    </w:p>
    <w:p w14:paraId="15A9CCAE" w14:textId="0FEF5F4B" w:rsidR="006F6BDA" w:rsidRPr="003C72FE" w:rsidRDefault="00301000" w:rsidP="005C6A32">
      <w:pPr>
        <w:pStyle w:val="ListParagraph"/>
        <w:spacing w:after="0" w:line="240" w:lineRule="auto"/>
        <w:ind w:left="360"/>
        <w:contextualSpacing/>
        <w:rPr>
          <w:rFonts w:ascii="Aptos" w:hAnsi="Aptos" w:cstheme="minorHAnsi"/>
          <w:b/>
          <w:bCs/>
          <w:szCs w:val="22"/>
        </w:rPr>
      </w:pPr>
      <w:r w:rsidRPr="003C72FE">
        <w:rPr>
          <w:rFonts w:ascii="Aptos" w:hAnsi="Aptos" w:cstheme="minorHAnsi"/>
          <w:b/>
          <w:bCs/>
          <w:szCs w:val="22"/>
        </w:rPr>
        <w:t xml:space="preserve"> </w:t>
      </w:r>
    </w:p>
    <w:p w14:paraId="40CEA542" w14:textId="6DB53F64" w:rsidR="00876346" w:rsidRPr="003C72FE" w:rsidRDefault="00CB6536" w:rsidP="006F6BDA">
      <w:pPr>
        <w:pStyle w:val="ListParagraph"/>
        <w:spacing w:after="0" w:line="240" w:lineRule="auto"/>
        <w:ind w:left="360"/>
        <w:contextualSpacing/>
        <w:rPr>
          <w:rFonts w:ascii="Aptos" w:hAnsi="Aptos" w:cstheme="minorBidi"/>
          <w:color w:val="000000" w:themeColor="text1"/>
        </w:rPr>
      </w:pPr>
      <w:r w:rsidRPr="59C052D8">
        <w:rPr>
          <w:rFonts w:ascii="Aptos" w:hAnsi="Aptos" w:cstheme="minorBidi"/>
          <w:color w:val="000000" w:themeColor="text1"/>
        </w:rPr>
        <w:t>D</w:t>
      </w:r>
      <w:r w:rsidR="00156AF2" w:rsidRPr="59C052D8">
        <w:rPr>
          <w:rFonts w:ascii="Aptos" w:hAnsi="Aptos" w:cstheme="minorBidi"/>
          <w:color w:val="000000" w:themeColor="text1"/>
        </w:rPr>
        <w:t xml:space="preserve">escribe your plan to support MDHHS initiatives to reduce administrative </w:t>
      </w:r>
      <w:r w:rsidR="00757313" w:rsidRPr="59C052D8">
        <w:rPr>
          <w:rFonts w:ascii="Aptos" w:hAnsi="Aptos" w:cstheme="minorBidi"/>
          <w:color w:val="000000" w:themeColor="text1"/>
        </w:rPr>
        <w:t>burdens</w:t>
      </w:r>
      <w:r w:rsidR="0054444B" w:rsidRPr="59C052D8">
        <w:rPr>
          <w:rFonts w:ascii="Aptos" w:hAnsi="Aptos" w:cstheme="minorBidi"/>
          <w:color w:val="000000" w:themeColor="text1"/>
        </w:rPr>
        <w:t xml:space="preserve"> and increase efficiencies</w:t>
      </w:r>
      <w:r w:rsidR="009672C2" w:rsidRPr="59C052D8">
        <w:rPr>
          <w:rFonts w:ascii="Aptos" w:hAnsi="Aptos" w:cstheme="minorBidi"/>
          <w:color w:val="000000" w:themeColor="text1"/>
        </w:rPr>
        <w:t xml:space="preserve">, as specified in </w:t>
      </w:r>
      <w:r w:rsidR="00FE28FB" w:rsidRPr="59C052D8">
        <w:rPr>
          <w:rFonts w:ascii="Aptos" w:hAnsi="Aptos" w:cstheme="minorBidi"/>
          <w:color w:val="000000" w:themeColor="text1"/>
        </w:rPr>
        <w:t>S</w:t>
      </w:r>
      <w:r w:rsidR="009672C2" w:rsidRPr="59C052D8">
        <w:rPr>
          <w:rFonts w:ascii="Aptos" w:hAnsi="Aptos" w:cstheme="minorBidi"/>
          <w:color w:val="000000" w:themeColor="text1"/>
        </w:rPr>
        <w:t xml:space="preserve">ection </w:t>
      </w:r>
      <w:r w:rsidR="7D1EB5C2" w:rsidRPr="59C052D8">
        <w:rPr>
          <w:rFonts w:ascii="Aptos" w:hAnsi="Aptos" w:cstheme="minorBidi"/>
          <w:color w:val="000000" w:themeColor="text1"/>
        </w:rPr>
        <w:t>X</w:t>
      </w:r>
      <w:r w:rsidR="0035059A" w:rsidRPr="59C052D8">
        <w:rPr>
          <w:rFonts w:ascii="Aptos" w:hAnsi="Aptos" w:cstheme="minorBidi"/>
          <w:color w:val="000000" w:themeColor="text1"/>
        </w:rPr>
        <w:t>.</w:t>
      </w:r>
      <w:r w:rsidR="00D145B3" w:rsidRPr="59C052D8">
        <w:rPr>
          <w:rFonts w:ascii="Aptos" w:hAnsi="Aptos" w:cstheme="minorBidi"/>
          <w:color w:val="000000" w:themeColor="text1"/>
        </w:rPr>
        <w:t xml:space="preserve"> </w:t>
      </w:r>
      <w:r w:rsidR="00876346" w:rsidRPr="59C052D8">
        <w:rPr>
          <w:rFonts w:ascii="Aptos" w:hAnsi="Aptos" w:cstheme="minorBidi"/>
          <w:color w:val="000000" w:themeColor="text1"/>
        </w:rPr>
        <w:t xml:space="preserve">Innovation.  </w:t>
      </w:r>
    </w:p>
    <w:p w14:paraId="5C431F7D" w14:textId="77777777" w:rsidR="00876346" w:rsidRPr="003C72FE" w:rsidRDefault="00876346" w:rsidP="00876346">
      <w:pPr>
        <w:pStyle w:val="ListParagraph"/>
        <w:spacing w:after="0" w:line="240" w:lineRule="auto"/>
        <w:ind w:left="360"/>
        <w:contextualSpacing/>
        <w:rPr>
          <w:rFonts w:ascii="Aptos" w:hAnsi="Aptos" w:cstheme="minorHAnsi"/>
          <w:color w:val="000000" w:themeColor="text1"/>
          <w:szCs w:val="22"/>
        </w:rPr>
      </w:pPr>
    </w:p>
    <w:p w14:paraId="0B3507DF" w14:textId="59706F9A" w:rsidR="00100445" w:rsidRPr="003C72FE" w:rsidRDefault="00472B16" w:rsidP="00100445">
      <w:pPr>
        <w:pStyle w:val="ListParagraph"/>
        <w:spacing w:after="0" w:line="240" w:lineRule="auto"/>
        <w:ind w:left="360"/>
        <w:contextualSpacing/>
        <w:rPr>
          <w:rFonts w:ascii="Aptos" w:hAnsi="Aptos" w:cstheme="minorBidi"/>
          <w:color w:val="000000" w:themeColor="text1"/>
          <w:szCs w:val="22"/>
        </w:rPr>
      </w:pPr>
      <w:r w:rsidRPr="003C72FE">
        <w:rPr>
          <w:rFonts w:ascii="Aptos" w:hAnsi="Aptos" w:cstheme="minorBidi"/>
          <w:color w:val="000000" w:themeColor="text1"/>
          <w:szCs w:val="22"/>
        </w:rPr>
        <w:t>D</w:t>
      </w:r>
      <w:r w:rsidR="0054444B" w:rsidRPr="003C72FE">
        <w:rPr>
          <w:rFonts w:ascii="Aptos" w:hAnsi="Aptos" w:cstheme="minorBidi"/>
          <w:color w:val="000000" w:themeColor="text1"/>
          <w:szCs w:val="22"/>
        </w:rPr>
        <w:t>escribe</w:t>
      </w:r>
      <w:r w:rsidR="00476858" w:rsidRPr="003C72FE">
        <w:rPr>
          <w:rFonts w:ascii="Aptos" w:hAnsi="Aptos" w:cstheme="minorBidi"/>
          <w:color w:val="000000" w:themeColor="text1"/>
          <w:szCs w:val="22"/>
        </w:rPr>
        <w:t xml:space="preserve"> </w:t>
      </w:r>
      <w:r w:rsidR="009A768E" w:rsidRPr="003C72FE">
        <w:rPr>
          <w:rFonts w:ascii="Aptos" w:hAnsi="Aptos" w:cstheme="minorBidi"/>
          <w:color w:val="000000" w:themeColor="text1"/>
          <w:szCs w:val="22"/>
        </w:rPr>
        <w:t xml:space="preserve">any </w:t>
      </w:r>
      <w:r w:rsidR="00476858" w:rsidRPr="003C72FE">
        <w:rPr>
          <w:rFonts w:ascii="Aptos" w:hAnsi="Aptos" w:cstheme="minorBidi"/>
          <w:color w:val="000000" w:themeColor="text1"/>
          <w:szCs w:val="22"/>
        </w:rPr>
        <w:t xml:space="preserve">additional </w:t>
      </w:r>
      <w:r w:rsidR="009A768E" w:rsidRPr="003C72FE">
        <w:rPr>
          <w:rFonts w:ascii="Aptos" w:hAnsi="Aptos" w:cstheme="minorBidi"/>
          <w:color w:val="000000" w:themeColor="text1"/>
          <w:szCs w:val="22"/>
        </w:rPr>
        <w:t xml:space="preserve">initiatives and/or strategies </w:t>
      </w:r>
      <w:r w:rsidR="00476858" w:rsidRPr="003C72FE">
        <w:rPr>
          <w:rFonts w:ascii="Aptos" w:hAnsi="Aptos" w:cstheme="minorBidi"/>
          <w:color w:val="000000" w:themeColor="text1"/>
          <w:szCs w:val="22"/>
        </w:rPr>
        <w:t xml:space="preserve">you intend to </w:t>
      </w:r>
      <w:r w:rsidR="009A768E" w:rsidRPr="003C72FE">
        <w:rPr>
          <w:rFonts w:ascii="Aptos" w:hAnsi="Aptos" w:cstheme="minorBidi"/>
          <w:color w:val="000000" w:themeColor="text1"/>
          <w:szCs w:val="22"/>
        </w:rPr>
        <w:t xml:space="preserve">implement to help </w:t>
      </w:r>
      <w:r w:rsidR="00476858" w:rsidRPr="003C72FE">
        <w:rPr>
          <w:rFonts w:ascii="Aptos" w:hAnsi="Aptos" w:cstheme="minorBidi"/>
          <w:color w:val="000000" w:themeColor="text1"/>
          <w:szCs w:val="22"/>
        </w:rPr>
        <w:t xml:space="preserve">reduce administrative </w:t>
      </w:r>
      <w:r w:rsidR="00757313" w:rsidRPr="003C72FE">
        <w:rPr>
          <w:rFonts w:ascii="Aptos" w:hAnsi="Aptos" w:cstheme="minorBidi"/>
          <w:color w:val="000000" w:themeColor="text1"/>
          <w:szCs w:val="22"/>
        </w:rPr>
        <w:t>burdens</w:t>
      </w:r>
      <w:r w:rsidR="00CB6536" w:rsidRPr="003C72FE">
        <w:rPr>
          <w:rFonts w:ascii="Aptos" w:hAnsi="Aptos" w:cstheme="minorBidi"/>
          <w:color w:val="000000" w:themeColor="text1"/>
          <w:szCs w:val="22"/>
        </w:rPr>
        <w:t xml:space="preserve"> through programmatic operations (e.g., reducing </w:t>
      </w:r>
      <w:r w:rsidR="5E6322E5" w:rsidRPr="003C72FE">
        <w:rPr>
          <w:rFonts w:ascii="Aptos" w:hAnsi="Aptos" w:cstheme="minorBidi"/>
          <w:color w:val="000000" w:themeColor="text1"/>
          <w:szCs w:val="22"/>
        </w:rPr>
        <w:t>duplicati</w:t>
      </w:r>
      <w:r w:rsidR="55D12576" w:rsidRPr="003C72FE">
        <w:rPr>
          <w:rFonts w:ascii="Aptos" w:hAnsi="Aptos" w:cstheme="minorBidi"/>
          <w:color w:val="000000" w:themeColor="text1"/>
          <w:szCs w:val="22"/>
        </w:rPr>
        <w:t>on</w:t>
      </w:r>
      <w:r w:rsidR="00A72381" w:rsidRPr="003C72FE">
        <w:rPr>
          <w:rFonts w:ascii="Aptos" w:hAnsi="Aptos" w:cstheme="minorBidi"/>
          <w:color w:val="000000" w:themeColor="text1"/>
          <w:szCs w:val="22"/>
        </w:rPr>
        <w:t>, minimizing paperwork</w:t>
      </w:r>
      <w:r w:rsidR="00CB6536" w:rsidRPr="003C72FE">
        <w:rPr>
          <w:rFonts w:ascii="Aptos" w:hAnsi="Aptos" w:cstheme="minorBidi"/>
          <w:color w:val="000000" w:themeColor="text1"/>
          <w:szCs w:val="22"/>
        </w:rPr>
        <w:t xml:space="preserve">). Bidder must describe </w:t>
      </w:r>
      <w:r w:rsidR="00E22FDE" w:rsidRPr="003C72FE">
        <w:rPr>
          <w:rFonts w:ascii="Aptos" w:hAnsi="Aptos" w:cstheme="minorBidi"/>
          <w:color w:val="000000" w:themeColor="text1"/>
          <w:szCs w:val="22"/>
        </w:rPr>
        <w:t>anticipated</w:t>
      </w:r>
      <w:r w:rsidR="00CB6536" w:rsidRPr="003C72FE">
        <w:rPr>
          <w:rFonts w:ascii="Aptos" w:hAnsi="Aptos" w:cstheme="minorBidi"/>
          <w:color w:val="000000" w:themeColor="text1"/>
          <w:szCs w:val="22"/>
        </w:rPr>
        <w:t xml:space="preserve"> i</w:t>
      </w:r>
      <w:r w:rsidR="00476858" w:rsidRPr="003C72FE">
        <w:rPr>
          <w:rFonts w:ascii="Aptos" w:hAnsi="Aptos" w:cstheme="minorBidi"/>
          <w:color w:val="000000" w:themeColor="text1"/>
          <w:szCs w:val="22"/>
        </w:rPr>
        <w:t>mplement</w:t>
      </w:r>
      <w:r w:rsidR="00CB6536" w:rsidRPr="003C72FE">
        <w:rPr>
          <w:rFonts w:ascii="Aptos" w:hAnsi="Aptos" w:cstheme="minorBidi"/>
          <w:color w:val="000000" w:themeColor="text1"/>
          <w:szCs w:val="22"/>
        </w:rPr>
        <w:t>ation</w:t>
      </w:r>
      <w:r w:rsidR="00E22FDE" w:rsidRPr="003C72FE">
        <w:rPr>
          <w:rFonts w:ascii="Aptos" w:hAnsi="Aptos" w:cstheme="minorBidi"/>
          <w:color w:val="000000" w:themeColor="text1"/>
          <w:szCs w:val="22"/>
        </w:rPr>
        <w:t xml:space="preserve"> process</w:t>
      </w:r>
      <w:r w:rsidR="00EB218B" w:rsidRPr="003C72FE">
        <w:rPr>
          <w:rFonts w:ascii="Aptos" w:hAnsi="Aptos" w:cstheme="minorBidi"/>
          <w:color w:val="000000" w:themeColor="text1"/>
          <w:szCs w:val="22"/>
        </w:rPr>
        <w:t xml:space="preserve"> and </w:t>
      </w:r>
      <w:r w:rsidR="00476858" w:rsidRPr="003C72FE">
        <w:rPr>
          <w:rFonts w:ascii="Aptos" w:hAnsi="Aptos" w:cstheme="minorBidi"/>
          <w:color w:val="000000" w:themeColor="text1"/>
          <w:szCs w:val="22"/>
        </w:rPr>
        <w:t>potential impact</w:t>
      </w:r>
      <w:r w:rsidR="00E22FDE" w:rsidRPr="003C72FE">
        <w:rPr>
          <w:rFonts w:ascii="Aptos" w:hAnsi="Aptos" w:cstheme="minorBidi"/>
          <w:color w:val="000000" w:themeColor="text1"/>
          <w:szCs w:val="22"/>
        </w:rPr>
        <w:t>s</w:t>
      </w:r>
      <w:r w:rsidR="00EB218B" w:rsidRPr="003C72FE">
        <w:rPr>
          <w:rFonts w:ascii="Aptos" w:hAnsi="Aptos" w:cstheme="minorBidi"/>
          <w:color w:val="000000" w:themeColor="text1"/>
          <w:szCs w:val="22"/>
        </w:rPr>
        <w:t xml:space="preserve"> of initiatives. </w:t>
      </w:r>
    </w:p>
    <w:p w14:paraId="5B9EF959" w14:textId="77777777" w:rsidR="00100445" w:rsidRPr="003C72FE" w:rsidRDefault="00100445" w:rsidP="00100445">
      <w:pPr>
        <w:pStyle w:val="ListParagraph"/>
        <w:spacing w:after="0" w:line="240" w:lineRule="auto"/>
        <w:ind w:left="360"/>
        <w:contextualSpacing/>
        <w:rPr>
          <w:rFonts w:ascii="Aptos" w:hAnsi="Aptos" w:cstheme="minorHAnsi"/>
          <w:color w:val="000000" w:themeColor="text1"/>
          <w:szCs w:val="22"/>
        </w:rPr>
      </w:pPr>
    </w:p>
    <w:p w14:paraId="084AB28F" w14:textId="1FDB5EFD" w:rsidR="00F605A3" w:rsidRPr="003C72FE" w:rsidRDefault="00100445" w:rsidP="00100445">
      <w:pPr>
        <w:pStyle w:val="ListParagraph"/>
        <w:spacing w:after="0" w:line="240" w:lineRule="auto"/>
        <w:ind w:left="360"/>
        <w:contextualSpacing/>
        <w:rPr>
          <w:rFonts w:ascii="Aptos" w:hAnsi="Aptos" w:cstheme="minorHAnsi"/>
          <w:color w:val="000000" w:themeColor="text1"/>
          <w:szCs w:val="22"/>
        </w:rPr>
      </w:pPr>
      <w:r w:rsidRPr="003C72FE">
        <w:rPr>
          <w:rFonts w:ascii="Aptos" w:hAnsi="Aptos" w:cstheme="minorHAnsi"/>
          <w:color w:val="000000" w:themeColor="text1"/>
          <w:szCs w:val="22"/>
        </w:rPr>
        <w:t xml:space="preserve">Bidder </w:t>
      </w:r>
      <w:r w:rsidR="00517853" w:rsidRPr="003C72FE">
        <w:rPr>
          <w:rFonts w:ascii="Aptos" w:hAnsi="Aptos" w:cstheme="minorHAnsi"/>
          <w:color w:val="000000" w:themeColor="text1"/>
          <w:szCs w:val="22"/>
        </w:rPr>
        <w:t>must</w:t>
      </w:r>
      <w:r w:rsidRPr="003C72FE">
        <w:rPr>
          <w:rFonts w:ascii="Aptos" w:hAnsi="Aptos" w:cstheme="minorHAnsi"/>
          <w:color w:val="000000" w:themeColor="text1"/>
          <w:szCs w:val="22"/>
        </w:rPr>
        <w:t xml:space="preserve"> describe how their approach would vary for each region to which they are bidding, providing region-specific details that address the unique needs, challenges, and requirements of each area.</w:t>
      </w:r>
    </w:p>
    <w:p w14:paraId="5149308E" w14:textId="77777777" w:rsidR="006D29C0" w:rsidRDefault="006D29C0" w:rsidP="00436364">
      <w:pPr>
        <w:spacing w:after="0" w:line="240" w:lineRule="auto"/>
        <w:contextualSpacing/>
        <w:rPr>
          <w:rFonts w:ascii="Aptos" w:hAnsi="Aptos" w:cstheme="minorHAnsi"/>
          <w:b/>
          <w:bCs/>
          <w:szCs w:val="22"/>
        </w:rPr>
        <w:sectPr w:rsidR="006D29C0" w:rsidSect="001313C8">
          <w:pgSz w:w="11907" w:h="16839"/>
          <w:pgMar w:top="1417" w:right="1417" w:bottom="1417" w:left="1417" w:header="720" w:footer="431" w:gutter="0"/>
          <w:cols w:space="720"/>
          <w:docGrid w:linePitch="360"/>
        </w:sectPr>
      </w:pPr>
    </w:p>
    <w:p w14:paraId="37E287AA" w14:textId="31639159" w:rsidR="00436364" w:rsidRPr="003C72FE" w:rsidRDefault="00436364" w:rsidP="00436364">
      <w:pPr>
        <w:spacing w:after="0" w:line="240" w:lineRule="auto"/>
        <w:contextualSpacing/>
        <w:rPr>
          <w:rFonts w:ascii="Aptos" w:hAnsi="Aptos" w:cstheme="minorHAnsi"/>
          <w:b/>
          <w:bCs/>
          <w:szCs w:val="22"/>
        </w:rPr>
      </w:pPr>
      <w:r w:rsidRPr="003C72FE">
        <w:rPr>
          <w:rFonts w:ascii="Aptos" w:hAnsi="Aptos" w:cstheme="minorHAnsi"/>
          <w:b/>
          <w:bCs/>
          <w:szCs w:val="22"/>
        </w:rPr>
        <w:lastRenderedPageBreak/>
        <w:t xml:space="preserve">Bidder response to Question </w:t>
      </w:r>
      <w:r w:rsidRPr="004B2203">
        <w:rPr>
          <w:rFonts w:ascii="Aptos" w:hAnsi="Aptos" w:cstheme="minorHAnsi"/>
          <w:b/>
          <w:bCs/>
          <w:szCs w:val="22"/>
        </w:rPr>
        <w:t>1</w:t>
      </w:r>
      <w:r w:rsidR="008A0611" w:rsidRPr="004B2203">
        <w:rPr>
          <w:rFonts w:ascii="Aptos" w:hAnsi="Aptos" w:cstheme="minorHAnsi"/>
          <w:b/>
          <w:bCs/>
          <w:szCs w:val="22"/>
        </w:rPr>
        <w:t>9</w:t>
      </w:r>
      <w:r w:rsidRPr="003C72FE">
        <w:rPr>
          <w:rFonts w:ascii="Aptos" w:hAnsi="Aptos" w:cstheme="minorHAnsi"/>
          <w:b/>
          <w:bCs/>
          <w:szCs w:val="22"/>
        </w:rPr>
        <w:t xml:space="preserve">: </w:t>
      </w:r>
    </w:p>
    <w:p w14:paraId="087B5E00"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FD1E649"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327C78E1"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6C361B0A"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p w14:paraId="72B83D86" w14:textId="77777777" w:rsidR="00436364" w:rsidRPr="003C72FE" w:rsidRDefault="00436364" w:rsidP="00436364">
      <w:pPr>
        <w:pBdr>
          <w:top w:val="single" w:sz="4" w:space="4" w:color="000000"/>
          <w:left w:val="single" w:sz="4" w:space="4" w:color="000000"/>
          <w:bottom w:val="single" w:sz="4" w:space="4" w:color="000000"/>
          <w:right w:val="single" w:sz="4" w:space="4" w:color="000000"/>
        </w:pBdr>
        <w:spacing w:after="200" w:line="276" w:lineRule="auto"/>
        <w:contextualSpacing/>
        <w:rPr>
          <w:rFonts w:ascii="Aptos" w:eastAsia="Arial" w:hAnsi="Aptos" w:cs="Arial"/>
          <w:color w:val="000000" w:themeColor="text1"/>
          <w:szCs w:val="22"/>
        </w:rPr>
      </w:pPr>
    </w:p>
    <w:sectPr w:rsidR="00436364" w:rsidRPr="003C72FE" w:rsidSect="001313C8">
      <w:pgSz w:w="11907" w:h="16839"/>
      <w:pgMar w:top="1417" w:right="1417" w:bottom="1417" w:left="1417" w:header="720" w:footer="4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9724A" w14:textId="77777777" w:rsidR="002958C2" w:rsidRPr="001313C8" w:rsidRDefault="002958C2" w:rsidP="007D7732">
      <w:pPr>
        <w:spacing w:after="0" w:line="240" w:lineRule="auto"/>
      </w:pPr>
      <w:r w:rsidRPr="001313C8">
        <w:separator/>
      </w:r>
    </w:p>
  </w:endnote>
  <w:endnote w:type="continuationSeparator" w:id="0">
    <w:p w14:paraId="69D490CB" w14:textId="77777777" w:rsidR="002958C2" w:rsidRPr="001313C8" w:rsidRDefault="002958C2" w:rsidP="007D7732">
      <w:pPr>
        <w:spacing w:after="0" w:line="240" w:lineRule="auto"/>
      </w:pPr>
      <w:r w:rsidRPr="001313C8">
        <w:continuationSeparator/>
      </w:r>
    </w:p>
  </w:endnote>
  <w:endnote w:type="continuationNotice" w:id="1">
    <w:p w14:paraId="5F5C49FC" w14:textId="77777777" w:rsidR="002958C2" w:rsidRDefault="002958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heinhardt Light">
    <w:altName w:val="Calibri"/>
    <w:panose1 w:val="00000000000000000000"/>
    <w:charset w:val="00"/>
    <w:family w:val="swiss"/>
    <w:notTrueType/>
    <w:pitch w:val="variable"/>
    <w:sig w:usb0="A00000AF" w:usb1="5000206A"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Body)">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heinhardt Pan Light">
    <w:panose1 w:val="00000000000000000000"/>
    <w:charset w:val="00"/>
    <w:family w:val="swiss"/>
    <w:notTrueType/>
    <w:pitch w:val="variable"/>
    <w:sig w:usb0="A00002FF" w:usb1="4000207B" w:usb2="00000008" w:usb3="00000000" w:csb0="0000009F" w:csb1="00000000"/>
  </w:font>
  <w:font w:name="Theinhardt Medium">
    <w:altName w:val="Calibri"/>
    <w:panose1 w:val="00000000000000000000"/>
    <w:charset w:val="00"/>
    <w:family w:val="swiss"/>
    <w:notTrueType/>
    <w:pitch w:val="variable"/>
    <w:sig w:usb0="A00000EF" w:usb1="4000206B" w:usb2="00000008" w:usb3="00000000" w:csb0="00000093" w:csb1="00000000"/>
  </w:font>
  <w:font w:name="Theinhardt Pan">
    <w:altName w:val="Calibri"/>
    <w:panose1 w:val="00000000000000000000"/>
    <w:charset w:val="00"/>
    <w:family w:val="swiss"/>
    <w:notTrueType/>
    <w:pitch w:val="variable"/>
    <w:sig w:usb0="A00002FF" w:usb1="4000207B" w:usb2="00000008" w:usb3="00000000" w:csb0="0000009F" w:csb1="00000000"/>
  </w:font>
  <w:font w:name="Segoe UI">
    <w:panose1 w:val="020B0502040204020203"/>
    <w:charset w:val="00"/>
    <w:family w:val="swiss"/>
    <w:pitch w:val="variable"/>
    <w:sig w:usb0="E4002EFF" w:usb1="C000E47F" w:usb2="00000009" w:usb3="00000000" w:csb0="000001FF" w:csb1="00000000"/>
    <w:embedRegular r:id="rId1" w:subsetted="1" w:fontKey="{6908ABA7-414E-4E5F-8D43-FE12550F30B1}"/>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embedRegular r:id="rId2" w:fontKey="{F758AA33-A160-48FF-9149-F0B8D99D6A38}"/>
    <w:embedBold r:id="rId3" w:fontKey="{AC8B6C80-E7D8-44BF-93E4-AE8E4E544030}"/>
    <w:embedItalic r:id="rId4" w:fontKey="{0A81722D-2403-435E-9037-C6AF6802AA59}"/>
  </w:font>
  <w:font w:name="Segoe UI Symbol">
    <w:panose1 w:val="020B0502040204020203"/>
    <w:charset w:val="00"/>
    <w:family w:val="swiss"/>
    <w:pitch w:val="variable"/>
    <w:sig w:usb0="800001E3" w:usb1="1200FFEF" w:usb2="00040000" w:usb3="00000000" w:csb0="00000001" w:csb1="00000000"/>
  </w:font>
  <w:font w:name="Segoe UI Semibold">
    <w:panose1 w:val="020B0702040204020203"/>
    <w:charset w:val="00"/>
    <w:family w:val="swiss"/>
    <w:pitch w:val="variable"/>
    <w:sig w:usb0="E4002EFF" w:usb1="C000E47F" w:usb2="00000009" w:usb3="00000000" w:csb0="000001FF" w:csb1="00000000"/>
    <w:embedRegular r:id="rId5" w:subsetted="1" w:fontKey="{5E5425F9-674F-481B-8D5B-8A8C2D9403D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9079803"/>
      <w:docPartObj>
        <w:docPartGallery w:val="Page Numbers (Bottom of Page)"/>
        <w:docPartUnique/>
      </w:docPartObj>
    </w:sdtPr>
    <w:sdtEndPr>
      <w:rPr>
        <w:noProof/>
      </w:rPr>
    </w:sdtEndPr>
    <w:sdtContent>
      <w:p w14:paraId="3789ED71" w14:textId="591441C9" w:rsidR="00D54322" w:rsidRDefault="00D5432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9EBCDF1" w14:textId="77777777" w:rsidR="0020302E" w:rsidRDefault="002030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6A593" w14:textId="77777777" w:rsidR="002958C2" w:rsidRPr="001313C8" w:rsidRDefault="002958C2" w:rsidP="007D7732">
      <w:pPr>
        <w:spacing w:after="0" w:line="240" w:lineRule="auto"/>
      </w:pPr>
      <w:r w:rsidRPr="001313C8">
        <w:separator/>
      </w:r>
    </w:p>
  </w:footnote>
  <w:footnote w:type="continuationSeparator" w:id="0">
    <w:p w14:paraId="17C34A52" w14:textId="77777777" w:rsidR="002958C2" w:rsidRPr="001313C8" w:rsidRDefault="002958C2" w:rsidP="007D7732">
      <w:pPr>
        <w:spacing w:after="0" w:line="240" w:lineRule="auto"/>
      </w:pPr>
      <w:r w:rsidRPr="001313C8">
        <w:continuationSeparator/>
      </w:r>
    </w:p>
  </w:footnote>
  <w:footnote w:type="continuationNotice" w:id="1">
    <w:p w14:paraId="3625B490" w14:textId="77777777" w:rsidR="002958C2" w:rsidRDefault="002958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6051F" w14:textId="77777777" w:rsidR="002A730B" w:rsidRDefault="002A730B" w:rsidP="002A730B">
    <w:pPr>
      <w:pStyle w:val="Header"/>
      <w:jc w:val="right"/>
      <w:rPr>
        <w:rFonts w:ascii="Segoe UI Semibold" w:hAnsi="Segoe UI Semibold" w:cs="Segoe UI Semibold"/>
        <w:bCs/>
        <w:noProof/>
        <w:color w:val="00558C"/>
        <w:sz w:val="16"/>
        <w:szCs w:val="16"/>
      </w:rPr>
    </w:pPr>
    <w:r>
      <w:rPr>
        <w:noProof/>
      </w:rPr>
      <w:drawing>
        <wp:inline distT="0" distB="0" distL="0" distR="0" wp14:anchorId="29507640" wp14:editId="0ED53E15">
          <wp:extent cx="1828800" cy="402336"/>
          <wp:effectExtent l="0" t="0" r="0" b="0"/>
          <wp:docPr id="11" name="Picture 11"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0C707658" w14:textId="32CAAC54" w:rsidR="0020302E" w:rsidRDefault="002A730B" w:rsidP="002A730B">
    <w:pPr>
      <w:pStyle w:val="Header"/>
      <w:spacing w:after="240"/>
      <w:jc w:val="right"/>
    </w:pPr>
    <w:r w:rsidRPr="00507F77">
      <w:rPr>
        <w:rFonts w:ascii="Segoe UI Semibold" w:hAnsi="Segoe UI Semibold" w:cs="Segoe UI Semibold"/>
        <w:bCs/>
        <w:noProof/>
        <w:color w:val="00558C"/>
        <w:sz w:val="16"/>
        <w:szCs w:val="16"/>
      </w:rPr>
      <w:t>Michigan.gov/MiProcurement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0581F"/>
    <w:multiLevelType w:val="hybridMultilevel"/>
    <w:tmpl w:val="FFFFFFFF"/>
    <w:lvl w:ilvl="0" w:tplc="66E019CE">
      <w:start w:val="2"/>
      <w:numFmt w:val="decimal"/>
      <w:lvlText w:val="%1."/>
      <w:lvlJc w:val="left"/>
      <w:pPr>
        <w:ind w:left="720" w:hanging="360"/>
      </w:pPr>
    </w:lvl>
    <w:lvl w:ilvl="1" w:tplc="675A5B44">
      <w:start w:val="1"/>
      <w:numFmt w:val="lowerLetter"/>
      <w:lvlText w:val="%2."/>
      <w:lvlJc w:val="left"/>
      <w:pPr>
        <w:ind w:left="1440" w:hanging="360"/>
      </w:pPr>
    </w:lvl>
    <w:lvl w:ilvl="2" w:tplc="96DCDB0E">
      <w:start w:val="1"/>
      <w:numFmt w:val="lowerRoman"/>
      <w:lvlText w:val="%3."/>
      <w:lvlJc w:val="right"/>
      <w:pPr>
        <w:ind w:left="2160" w:hanging="180"/>
      </w:pPr>
    </w:lvl>
    <w:lvl w:ilvl="3" w:tplc="20D4AE0E">
      <w:start w:val="1"/>
      <w:numFmt w:val="decimal"/>
      <w:lvlText w:val="%4."/>
      <w:lvlJc w:val="left"/>
      <w:pPr>
        <w:ind w:left="2880" w:hanging="360"/>
      </w:pPr>
    </w:lvl>
    <w:lvl w:ilvl="4" w:tplc="E104D812">
      <w:start w:val="1"/>
      <w:numFmt w:val="lowerLetter"/>
      <w:lvlText w:val="%5."/>
      <w:lvlJc w:val="left"/>
      <w:pPr>
        <w:ind w:left="3600" w:hanging="360"/>
      </w:pPr>
    </w:lvl>
    <w:lvl w:ilvl="5" w:tplc="CF1C1A6A">
      <w:start w:val="1"/>
      <w:numFmt w:val="lowerRoman"/>
      <w:lvlText w:val="%6."/>
      <w:lvlJc w:val="right"/>
      <w:pPr>
        <w:ind w:left="4320" w:hanging="180"/>
      </w:pPr>
    </w:lvl>
    <w:lvl w:ilvl="6" w:tplc="BEB6FC6A">
      <w:start w:val="1"/>
      <w:numFmt w:val="decimal"/>
      <w:lvlText w:val="%7."/>
      <w:lvlJc w:val="left"/>
      <w:pPr>
        <w:ind w:left="5040" w:hanging="360"/>
      </w:pPr>
    </w:lvl>
    <w:lvl w:ilvl="7" w:tplc="30B4E5F4">
      <w:start w:val="1"/>
      <w:numFmt w:val="lowerLetter"/>
      <w:lvlText w:val="%8."/>
      <w:lvlJc w:val="left"/>
      <w:pPr>
        <w:ind w:left="5760" w:hanging="360"/>
      </w:pPr>
    </w:lvl>
    <w:lvl w:ilvl="8" w:tplc="8606234C">
      <w:start w:val="1"/>
      <w:numFmt w:val="lowerRoman"/>
      <w:lvlText w:val="%9."/>
      <w:lvlJc w:val="right"/>
      <w:pPr>
        <w:ind w:left="6480" w:hanging="180"/>
      </w:pPr>
    </w:lvl>
  </w:abstractNum>
  <w:abstractNum w:abstractNumId="1" w15:restartNumberingAfterBreak="0">
    <w:nsid w:val="0373126C"/>
    <w:multiLevelType w:val="hybridMultilevel"/>
    <w:tmpl w:val="BBE48D9C"/>
    <w:lvl w:ilvl="0" w:tplc="04090011">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E4BB9"/>
    <w:multiLevelType w:val="hybridMultilevel"/>
    <w:tmpl w:val="9E665912"/>
    <w:lvl w:ilvl="0" w:tplc="78C49BCA">
      <w:start w:val="1"/>
      <w:numFmt w:val="decimal"/>
      <w:lvlText w:val="%1."/>
      <w:lvlJc w:val="left"/>
      <w:pPr>
        <w:ind w:left="360" w:hanging="360"/>
      </w:pPr>
      <w:rPr>
        <w:rFonts w:asciiTheme="minorHAnsi" w:eastAsia="Times New Roman" w:hAnsiTheme="minorHAnsi" w:cstheme="minorHAnsi"/>
        <w:b/>
        <w:bCs/>
        <w:i w:val="0"/>
        <w:iCs/>
      </w:rPr>
    </w:lvl>
    <w:lvl w:ilvl="1" w:tplc="04090001">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43C67B2C">
      <w:start w:val="2"/>
      <w:numFmt w:val="decimal"/>
      <w:lvlText w:val="%4"/>
      <w:lvlJc w:val="left"/>
      <w:pPr>
        <w:ind w:left="2520" w:hanging="360"/>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5A5407C"/>
    <w:multiLevelType w:val="hybridMultilevel"/>
    <w:tmpl w:val="187E0172"/>
    <w:lvl w:ilvl="0" w:tplc="D69465DC">
      <w:start w:val="1"/>
      <w:numFmt w:val="bullet"/>
      <w:lvlText w:val=""/>
      <w:lvlJc w:val="left"/>
      <w:pPr>
        <w:ind w:left="1440" w:hanging="360"/>
      </w:pPr>
      <w:rPr>
        <w:rFonts w:ascii="Symbol" w:hAnsi="Symbol"/>
      </w:rPr>
    </w:lvl>
    <w:lvl w:ilvl="1" w:tplc="2AF6AAD4">
      <w:start w:val="1"/>
      <w:numFmt w:val="bullet"/>
      <w:lvlText w:val=""/>
      <w:lvlJc w:val="left"/>
      <w:pPr>
        <w:ind w:left="1440" w:hanging="360"/>
      </w:pPr>
      <w:rPr>
        <w:rFonts w:ascii="Symbol" w:hAnsi="Symbol"/>
      </w:rPr>
    </w:lvl>
    <w:lvl w:ilvl="2" w:tplc="F80A3C02">
      <w:start w:val="1"/>
      <w:numFmt w:val="bullet"/>
      <w:lvlText w:val=""/>
      <w:lvlJc w:val="left"/>
      <w:pPr>
        <w:ind w:left="1440" w:hanging="360"/>
      </w:pPr>
      <w:rPr>
        <w:rFonts w:ascii="Symbol" w:hAnsi="Symbol"/>
      </w:rPr>
    </w:lvl>
    <w:lvl w:ilvl="3" w:tplc="A900FDC0">
      <w:start w:val="1"/>
      <w:numFmt w:val="bullet"/>
      <w:lvlText w:val=""/>
      <w:lvlJc w:val="left"/>
      <w:pPr>
        <w:ind w:left="1440" w:hanging="360"/>
      </w:pPr>
      <w:rPr>
        <w:rFonts w:ascii="Symbol" w:hAnsi="Symbol"/>
      </w:rPr>
    </w:lvl>
    <w:lvl w:ilvl="4" w:tplc="7AE29D6E">
      <w:start w:val="1"/>
      <w:numFmt w:val="bullet"/>
      <w:lvlText w:val=""/>
      <w:lvlJc w:val="left"/>
      <w:pPr>
        <w:ind w:left="1440" w:hanging="360"/>
      </w:pPr>
      <w:rPr>
        <w:rFonts w:ascii="Symbol" w:hAnsi="Symbol"/>
      </w:rPr>
    </w:lvl>
    <w:lvl w:ilvl="5" w:tplc="0FF6CAE6">
      <w:start w:val="1"/>
      <w:numFmt w:val="bullet"/>
      <w:lvlText w:val=""/>
      <w:lvlJc w:val="left"/>
      <w:pPr>
        <w:ind w:left="1440" w:hanging="360"/>
      </w:pPr>
      <w:rPr>
        <w:rFonts w:ascii="Symbol" w:hAnsi="Symbol"/>
      </w:rPr>
    </w:lvl>
    <w:lvl w:ilvl="6" w:tplc="87205440">
      <w:start w:val="1"/>
      <w:numFmt w:val="bullet"/>
      <w:lvlText w:val=""/>
      <w:lvlJc w:val="left"/>
      <w:pPr>
        <w:ind w:left="1440" w:hanging="360"/>
      </w:pPr>
      <w:rPr>
        <w:rFonts w:ascii="Symbol" w:hAnsi="Symbol"/>
      </w:rPr>
    </w:lvl>
    <w:lvl w:ilvl="7" w:tplc="87B46C96">
      <w:start w:val="1"/>
      <w:numFmt w:val="bullet"/>
      <w:lvlText w:val=""/>
      <w:lvlJc w:val="left"/>
      <w:pPr>
        <w:ind w:left="1440" w:hanging="360"/>
      </w:pPr>
      <w:rPr>
        <w:rFonts w:ascii="Symbol" w:hAnsi="Symbol"/>
      </w:rPr>
    </w:lvl>
    <w:lvl w:ilvl="8" w:tplc="41DC2064">
      <w:start w:val="1"/>
      <w:numFmt w:val="bullet"/>
      <w:lvlText w:val=""/>
      <w:lvlJc w:val="left"/>
      <w:pPr>
        <w:ind w:left="1440" w:hanging="360"/>
      </w:pPr>
      <w:rPr>
        <w:rFonts w:ascii="Symbol" w:hAnsi="Symbol"/>
      </w:rPr>
    </w:lvl>
  </w:abstractNum>
  <w:abstractNum w:abstractNumId="4" w15:restartNumberingAfterBreak="0">
    <w:nsid w:val="05F53E79"/>
    <w:multiLevelType w:val="hybridMultilevel"/>
    <w:tmpl w:val="57E0B31C"/>
    <w:lvl w:ilvl="0" w:tplc="D97E7142">
      <w:start w:val="1"/>
      <w:numFmt w:val="bullet"/>
      <w:lvlText w:val=""/>
      <w:lvlJc w:val="left"/>
      <w:pPr>
        <w:ind w:left="1080" w:hanging="360"/>
      </w:pPr>
      <w:rPr>
        <w:rFonts w:ascii="Symbol" w:hAnsi="Symbol" w:hint="default"/>
        <w:color w:val="000000" w:themeColor="text1"/>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D17446"/>
    <w:multiLevelType w:val="hybridMultilevel"/>
    <w:tmpl w:val="974482B4"/>
    <w:lvl w:ilvl="0" w:tplc="63227DF8">
      <w:start w:val="1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20474D"/>
    <w:multiLevelType w:val="hybridMultilevel"/>
    <w:tmpl w:val="44ACD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1495DE"/>
    <w:multiLevelType w:val="hybridMultilevel"/>
    <w:tmpl w:val="E66EA44E"/>
    <w:lvl w:ilvl="0" w:tplc="04090015">
      <w:start w:val="1"/>
      <w:numFmt w:val="upperLetter"/>
      <w:lvlText w:val="%1."/>
      <w:lvlJc w:val="left"/>
      <w:pPr>
        <w:ind w:left="720" w:hanging="360"/>
      </w:pPr>
    </w:lvl>
    <w:lvl w:ilvl="1" w:tplc="98B294BA">
      <w:start w:val="1"/>
      <w:numFmt w:val="lowerLetter"/>
      <w:lvlText w:val="%2."/>
      <w:lvlJc w:val="left"/>
      <w:pPr>
        <w:ind w:left="1440" w:hanging="360"/>
      </w:pPr>
    </w:lvl>
    <w:lvl w:ilvl="2" w:tplc="19D8BF26">
      <w:start w:val="1"/>
      <w:numFmt w:val="lowerRoman"/>
      <w:lvlText w:val="%3."/>
      <w:lvlJc w:val="right"/>
      <w:pPr>
        <w:ind w:left="2160" w:hanging="180"/>
      </w:pPr>
    </w:lvl>
    <w:lvl w:ilvl="3" w:tplc="C1F438F4">
      <w:start w:val="1"/>
      <w:numFmt w:val="decimal"/>
      <w:lvlText w:val="%4."/>
      <w:lvlJc w:val="left"/>
      <w:pPr>
        <w:ind w:left="2880" w:hanging="360"/>
      </w:pPr>
    </w:lvl>
    <w:lvl w:ilvl="4" w:tplc="438479DA">
      <w:start w:val="1"/>
      <w:numFmt w:val="lowerLetter"/>
      <w:lvlText w:val="%5."/>
      <w:lvlJc w:val="left"/>
      <w:pPr>
        <w:ind w:left="3600" w:hanging="360"/>
      </w:pPr>
    </w:lvl>
    <w:lvl w:ilvl="5" w:tplc="11C2AC38">
      <w:start w:val="1"/>
      <w:numFmt w:val="lowerRoman"/>
      <w:lvlText w:val="%6."/>
      <w:lvlJc w:val="right"/>
      <w:pPr>
        <w:ind w:left="4320" w:hanging="180"/>
      </w:pPr>
    </w:lvl>
    <w:lvl w:ilvl="6" w:tplc="565EE56E">
      <w:start w:val="1"/>
      <w:numFmt w:val="decimal"/>
      <w:lvlText w:val="%7."/>
      <w:lvlJc w:val="left"/>
      <w:pPr>
        <w:ind w:left="5040" w:hanging="360"/>
      </w:pPr>
    </w:lvl>
    <w:lvl w:ilvl="7" w:tplc="4080E18C">
      <w:start w:val="1"/>
      <w:numFmt w:val="lowerLetter"/>
      <w:lvlText w:val="%8."/>
      <w:lvlJc w:val="left"/>
      <w:pPr>
        <w:ind w:left="5760" w:hanging="360"/>
      </w:pPr>
    </w:lvl>
    <w:lvl w:ilvl="8" w:tplc="7AF8FB2C">
      <w:start w:val="1"/>
      <w:numFmt w:val="lowerRoman"/>
      <w:lvlText w:val="%9."/>
      <w:lvlJc w:val="right"/>
      <w:pPr>
        <w:ind w:left="6480" w:hanging="180"/>
      </w:pPr>
    </w:lvl>
  </w:abstractNum>
  <w:abstractNum w:abstractNumId="8" w15:restartNumberingAfterBreak="0">
    <w:nsid w:val="0CAB2BB5"/>
    <w:multiLevelType w:val="hybridMultilevel"/>
    <w:tmpl w:val="006C91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0732E00"/>
    <w:multiLevelType w:val="hybridMultilevel"/>
    <w:tmpl w:val="03EE1C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11457BC"/>
    <w:multiLevelType w:val="hybridMultilevel"/>
    <w:tmpl w:val="2B06F5F8"/>
    <w:lvl w:ilvl="0" w:tplc="39D65A86">
      <w:start w:val="15"/>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180323"/>
    <w:multiLevelType w:val="hybridMultilevel"/>
    <w:tmpl w:val="FB78F124"/>
    <w:lvl w:ilvl="0" w:tplc="719AB07E">
      <w:start w:val="1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63371C"/>
    <w:multiLevelType w:val="hybridMultilevel"/>
    <w:tmpl w:val="FFFFFFFF"/>
    <w:lvl w:ilvl="0" w:tplc="CDE08D2E">
      <w:start w:val="1"/>
      <w:numFmt w:val="bullet"/>
      <w:lvlText w:val=""/>
      <w:lvlJc w:val="left"/>
      <w:pPr>
        <w:ind w:left="720" w:hanging="360"/>
      </w:pPr>
      <w:rPr>
        <w:rFonts w:ascii="Symbol" w:hAnsi="Symbol" w:hint="default"/>
      </w:rPr>
    </w:lvl>
    <w:lvl w:ilvl="1" w:tplc="9BF222A0">
      <w:start w:val="1"/>
      <w:numFmt w:val="bullet"/>
      <w:lvlText w:val="o"/>
      <w:lvlJc w:val="left"/>
      <w:pPr>
        <w:ind w:left="1440" w:hanging="360"/>
      </w:pPr>
      <w:rPr>
        <w:rFonts w:ascii="Courier New" w:hAnsi="Courier New" w:hint="default"/>
      </w:rPr>
    </w:lvl>
    <w:lvl w:ilvl="2" w:tplc="DF2AE6FE">
      <w:start w:val="1"/>
      <w:numFmt w:val="bullet"/>
      <w:lvlText w:val=""/>
      <w:lvlJc w:val="left"/>
      <w:pPr>
        <w:ind w:left="2160" w:hanging="360"/>
      </w:pPr>
      <w:rPr>
        <w:rFonts w:ascii="Wingdings" w:hAnsi="Wingdings" w:hint="default"/>
      </w:rPr>
    </w:lvl>
    <w:lvl w:ilvl="3" w:tplc="5A7802D2">
      <w:start w:val="1"/>
      <w:numFmt w:val="bullet"/>
      <w:lvlText w:val=""/>
      <w:lvlJc w:val="left"/>
      <w:pPr>
        <w:ind w:left="2880" w:hanging="360"/>
      </w:pPr>
      <w:rPr>
        <w:rFonts w:ascii="Symbol" w:hAnsi="Symbol" w:hint="default"/>
      </w:rPr>
    </w:lvl>
    <w:lvl w:ilvl="4" w:tplc="AFAE340E">
      <w:start w:val="1"/>
      <w:numFmt w:val="bullet"/>
      <w:lvlText w:val="o"/>
      <w:lvlJc w:val="left"/>
      <w:pPr>
        <w:ind w:left="3600" w:hanging="360"/>
      </w:pPr>
      <w:rPr>
        <w:rFonts w:ascii="Courier New" w:hAnsi="Courier New" w:hint="default"/>
      </w:rPr>
    </w:lvl>
    <w:lvl w:ilvl="5" w:tplc="84402F1A">
      <w:start w:val="1"/>
      <w:numFmt w:val="bullet"/>
      <w:lvlText w:val=""/>
      <w:lvlJc w:val="left"/>
      <w:pPr>
        <w:ind w:left="4320" w:hanging="360"/>
      </w:pPr>
      <w:rPr>
        <w:rFonts w:ascii="Wingdings" w:hAnsi="Wingdings" w:hint="default"/>
      </w:rPr>
    </w:lvl>
    <w:lvl w:ilvl="6" w:tplc="78B2A402">
      <w:start w:val="1"/>
      <w:numFmt w:val="bullet"/>
      <w:lvlText w:val=""/>
      <w:lvlJc w:val="left"/>
      <w:pPr>
        <w:ind w:left="5040" w:hanging="360"/>
      </w:pPr>
      <w:rPr>
        <w:rFonts w:ascii="Symbol" w:hAnsi="Symbol" w:hint="default"/>
      </w:rPr>
    </w:lvl>
    <w:lvl w:ilvl="7" w:tplc="51663082">
      <w:start w:val="1"/>
      <w:numFmt w:val="bullet"/>
      <w:lvlText w:val="o"/>
      <w:lvlJc w:val="left"/>
      <w:pPr>
        <w:ind w:left="5760" w:hanging="360"/>
      </w:pPr>
      <w:rPr>
        <w:rFonts w:ascii="Courier New" w:hAnsi="Courier New" w:hint="default"/>
      </w:rPr>
    </w:lvl>
    <w:lvl w:ilvl="8" w:tplc="4AA05194">
      <w:start w:val="1"/>
      <w:numFmt w:val="bullet"/>
      <w:lvlText w:val=""/>
      <w:lvlJc w:val="left"/>
      <w:pPr>
        <w:ind w:left="6480" w:hanging="360"/>
      </w:pPr>
      <w:rPr>
        <w:rFonts w:ascii="Wingdings" w:hAnsi="Wingdings" w:hint="default"/>
      </w:rPr>
    </w:lvl>
  </w:abstractNum>
  <w:abstractNum w:abstractNumId="13" w15:restartNumberingAfterBreak="0">
    <w:nsid w:val="17BC4F7A"/>
    <w:multiLevelType w:val="hybridMultilevel"/>
    <w:tmpl w:val="9F04CAF2"/>
    <w:lvl w:ilvl="0" w:tplc="1DEE9B1C">
      <w:start w:val="1"/>
      <w:numFmt w:val="decimal"/>
      <w:lvlText w:val="%1."/>
      <w:lvlJc w:val="left"/>
      <w:pPr>
        <w:ind w:left="774" w:hanging="360"/>
      </w:pPr>
      <w:rPr>
        <w:rFonts w:ascii="Arial" w:hAnsi="Arial" w:cs="Arial" w:hint="default"/>
      </w:rPr>
    </w:lvl>
    <w:lvl w:ilvl="1" w:tplc="FFFFFFFF">
      <w:start w:val="1"/>
      <w:numFmt w:val="bullet"/>
      <w:lvlText w:val="o"/>
      <w:lvlJc w:val="left"/>
      <w:pPr>
        <w:ind w:left="1494" w:hanging="360"/>
      </w:pPr>
      <w:rPr>
        <w:rFonts w:ascii="Courier New" w:hAnsi="Courier New" w:cs="Courier New" w:hint="default"/>
      </w:rPr>
    </w:lvl>
    <w:lvl w:ilvl="2" w:tplc="FFFFFFFF" w:tentative="1">
      <w:start w:val="1"/>
      <w:numFmt w:val="bullet"/>
      <w:lvlText w:val=""/>
      <w:lvlJc w:val="left"/>
      <w:pPr>
        <w:ind w:left="2214" w:hanging="360"/>
      </w:pPr>
      <w:rPr>
        <w:rFonts w:ascii="Wingdings" w:hAnsi="Wingdings" w:hint="default"/>
      </w:rPr>
    </w:lvl>
    <w:lvl w:ilvl="3" w:tplc="FFFFFFFF" w:tentative="1">
      <w:start w:val="1"/>
      <w:numFmt w:val="bullet"/>
      <w:lvlText w:val=""/>
      <w:lvlJc w:val="left"/>
      <w:pPr>
        <w:ind w:left="2934" w:hanging="360"/>
      </w:pPr>
      <w:rPr>
        <w:rFonts w:ascii="Symbol" w:hAnsi="Symbol" w:hint="default"/>
      </w:rPr>
    </w:lvl>
    <w:lvl w:ilvl="4" w:tplc="FFFFFFFF" w:tentative="1">
      <w:start w:val="1"/>
      <w:numFmt w:val="bullet"/>
      <w:lvlText w:val="o"/>
      <w:lvlJc w:val="left"/>
      <w:pPr>
        <w:ind w:left="3654" w:hanging="360"/>
      </w:pPr>
      <w:rPr>
        <w:rFonts w:ascii="Courier New" w:hAnsi="Courier New" w:cs="Courier New" w:hint="default"/>
      </w:rPr>
    </w:lvl>
    <w:lvl w:ilvl="5" w:tplc="FFFFFFFF" w:tentative="1">
      <w:start w:val="1"/>
      <w:numFmt w:val="bullet"/>
      <w:lvlText w:val=""/>
      <w:lvlJc w:val="left"/>
      <w:pPr>
        <w:ind w:left="4374" w:hanging="360"/>
      </w:pPr>
      <w:rPr>
        <w:rFonts w:ascii="Wingdings" w:hAnsi="Wingdings" w:hint="default"/>
      </w:rPr>
    </w:lvl>
    <w:lvl w:ilvl="6" w:tplc="FFFFFFFF" w:tentative="1">
      <w:start w:val="1"/>
      <w:numFmt w:val="bullet"/>
      <w:lvlText w:val=""/>
      <w:lvlJc w:val="left"/>
      <w:pPr>
        <w:ind w:left="5094" w:hanging="360"/>
      </w:pPr>
      <w:rPr>
        <w:rFonts w:ascii="Symbol" w:hAnsi="Symbol" w:hint="default"/>
      </w:rPr>
    </w:lvl>
    <w:lvl w:ilvl="7" w:tplc="FFFFFFFF" w:tentative="1">
      <w:start w:val="1"/>
      <w:numFmt w:val="bullet"/>
      <w:lvlText w:val="o"/>
      <w:lvlJc w:val="left"/>
      <w:pPr>
        <w:ind w:left="5814" w:hanging="360"/>
      </w:pPr>
      <w:rPr>
        <w:rFonts w:ascii="Courier New" w:hAnsi="Courier New" w:cs="Courier New" w:hint="default"/>
      </w:rPr>
    </w:lvl>
    <w:lvl w:ilvl="8" w:tplc="FFFFFFFF" w:tentative="1">
      <w:start w:val="1"/>
      <w:numFmt w:val="bullet"/>
      <w:lvlText w:val=""/>
      <w:lvlJc w:val="left"/>
      <w:pPr>
        <w:ind w:left="6534" w:hanging="360"/>
      </w:pPr>
      <w:rPr>
        <w:rFonts w:ascii="Wingdings" w:hAnsi="Wingdings" w:hint="default"/>
      </w:rPr>
    </w:lvl>
  </w:abstractNum>
  <w:abstractNum w:abstractNumId="14" w15:restartNumberingAfterBreak="0">
    <w:nsid w:val="18524FC7"/>
    <w:multiLevelType w:val="hybridMultilevel"/>
    <w:tmpl w:val="FFFFFFFF"/>
    <w:lvl w:ilvl="0" w:tplc="0568BB14">
      <w:start w:val="1"/>
      <w:numFmt w:val="bullet"/>
      <w:lvlText w:val=""/>
      <w:lvlJc w:val="left"/>
      <w:pPr>
        <w:ind w:left="720" w:hanging="360"/>
      </w:pPr>
      <w:rPr>
        <w:rFonts w:ascii="Symbol" w:hAnsi="Symbol" w:hint="default"/>
      </w:rPr>
    </w:lvl>
    <w:lvl w:ilvl="1" w:tplc="84E278F4">
      <w:start w:val="1"/>
      <w:numFmt w:val="bullet"/>
      <w:lvlText w:val="o"/>
      <w:lvlJc w:val="left"/>
      <w:pPr>
        <w:ind w:left="1440" w:hanging="360"/>
      </w:pPr>
      <w:rPr>
        <w:rFonts w:ascii="Courier New" w:hAnsi="Courier New" w:hint="default"/>
      </w:rPr>
    </w:lvl>
    <w:lvl w:ilvl="2" w:tplc="9F9470E2">
      <w:start w:val="1"/>
      <w:numFmt w:val="bullet"/>
      <w:lvlText w:val=""/>
      <w:lvlJc w:val="left"/>
      <w:pPr>
        <w:ind w:left="2160" w:hanging="360"/>
      </w:pPr>
      <w:rPr>
        <w:rFonts w:ascii="Wingdings" w:hAnsi="Wingdings" w:hint="default"/>
      </w:rPr>
    </w:lvl>
    <w:lvl w:ilvl="3" w:tplc="3094E4C2">
      <w:start w:val="1"/>
      <w:numFmt w:val="bullet"/>
      <w:lvlText w:val=""/>
      <w:lvlJc w:val="left"/>
      <w:pPr>
        <w:ind w:left="2880" w:hanging="360"/>
      </w:pPr>
      <w:rPr>
        <w:rFonts w:ascii="Symbol" w:hAnsi="Symbol" w:hint="default"/>
      </w:rPr>
    </w:lvl>
    <w:lvl w:ilvl="4" w:tplc="8DCA1B38">
      <w:start w:val="1"/>
      <w:numFmt w:val="bullet"/>
      <w:lvlText w:val="o"/>
      <w:lvlJc w:val="left"/>
      <w:pPr>
        <w:ind w:left="3600" w:hanging="360"/>
      </w:pPr>
      <w:rPr>
        <w:rFonts w:ascii="Courier New" w:hAnsi="Courier New" w:hint="default"/>
      </w:rPr>
    </w:lvl>
    <w:lvl w:ilvl="5" w:tplc="AECAE84A">
      <w:start w:val="1"/>
      <w:numFmt w:val="bullet"/>
      <w:lvlText w:val=""/>
      <w:lvlJc w:val="left"/>
      <w:pPr>
        <w:ind w:left="4320" w:hanging="360"/>
      </w:pPr>
      <w:rPr>
        <w:rFonts w:ascii="Wingdings" w:hAnsi="Wingdings" w:hint="default"/>
      </w:rPr>
    </w:lvl>
    <w:lvl w:ilvl="6" w:tplc="0D78015A">
      <w:start w:val="1"/>
      <w:numFmt w:val="bullet"/>
      <w:lvlText w:val=""/>
      <w:lvlJc w:val="left"/>
      <w:pPr>
        <w:ind w:left="5040" w:hanging="360"/>
      </w:pPr>
      <w:rPr>
        <w:rFonts w:ascii="Symbol" w:hAnsi="Symbol" w:hint="default"/>
      </w:rPr>
    </w:lvl>
    <w:lvl w:ilvl="7" w:tplc="43D6EFD4">
      <w:start w:val="1"/>
      <w:numFmt w:val="bullet"/>
      <w:lvlText w:val="o"/>
      <w:lvlJc w:val="left"/>
      <w:pPr>
        <w:ind w:left="5760" w:hanging="360"/>
      </w:pPr>
      <w:rPr>
        <w:rFonts w:ascii="Courier New" w:hAnsi="Courier New" w:hint="default"/>
      </w:rPr>
    </w:lvl>
    <w:lvl w:ilvl="8" w:tplc="45E27574">
      <w:start w:val="1"/>
      <w:numFmt w:val="bullet"/>
      <w:lvlText w:val=""/>
      <w:lvlJc w:val="left"/>
      <w:pPr>
        <w:ind w:left="6480" w:hanging="360"/>
      </w:pPr>
      <w:rPr>
        <w:rFonts w:ascii="Wingdings" w:hAnsi="Wingdings" w:hint="default"/>
      </w:rPr>
    </w:lvl>
  </w:abstractNum>
  <w:abstractNum w:abstractNumId="15" w15:restartNumberingAfterBreak="0">
    <w:nsid w:val="1ADC1FF7"/>
    <w:multiLevelType w:val="multilevel"/>
    <w:tmpl w:val="F0824414"/>
    <w:lvl w:ilvl="0">
      <w:start w:val="1"/>
      <w:numFmt w:val="decimal"/>
      <w:pStyle w:val="05L1"/>
      <w:lvlText w:val="%1."/>
      <w:lvlJc w:val="left"/>
      <w:pPr>
        <w:ind w:left="360" w:hanging="360"/>
      </w:pPr>
      <w:rPr>
        <w:rFonts w:hint="default"/>
      </w:rPr>
    </w:lvl>
    <w:lvl w:ilvl="1">
      <w:start w:val="1"/>
      <w:numFmt w:val="lowerLetter"/>
      <w:pStyle w:val="05L2"/>
      <w:lvlText w:val="%2."/>
      <w:lvlJc w:val="left"/>
      <w:pPr>
        <w:ind w:left="792" w:hanging="432"/>
      </w:pPr>
      <w:rPr>
        <w:rFonts w:hint="default"/>
        <w:color w:val="auto"/>
      </w:rPr>
    </w:lvl>
    <w:lvl w:ilvl="2">
      <w:start w:val="1"/>
      <w:numFmt w:val="decimal"/>
      <w:pStyle w:val="05L3"/>
      <w:lvlText w:val="%3)"/>
      <w:lvlJc w:val="left"/>
      <w:pPr>
        <w:ind w:left="1224" w:hanging="504"/>
      </w:pPr>
      <w:rPr>
        <w:rFonts w:hint="default"/>
        <w:color w:val="auto"/>
      </w:rPr>
    </w:lvl>
    <w:lvl w:ilvl="3">
      <w:start w:val="1"/>
      <w:numFmt w:val="lowerLetter"/>
      <w:pStyle w:val="05L4"/>
      <w:lvlText w:val="%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AA0A90"/>
    <w:multiLevelType w:val="hybridMultilevel"/>
    <w:tmpl w:val="F1E47D0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24C8A50">
      <w:start w:val="7"/>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6CB7039"/>
    <w:multiLevelType w:val="hybridMultilevel"/>
    <w:tmpl w:val="CBD43D38"/>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DE121B86">
      <w:start w:val="12"/>
      <w:numFmt w:val="decimal"/>
      <w:lvlText w:val="%3"/>
      <w:lvlJc w:val="left"/>
      <w:pPr>
        <w:ind w:left="1980" w:hanging="360"/>
      </w:pPr>
      <w:rPr>
        <w:rFonts w:eastAsiaTheme="minorEastAsia" w:hint="default"/>
        <w:color w:val="000000" w:themeColor="dark1"/>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804941"/>
    <w:multiLevelType w:val="hybridMultilevel"/>
    <w:tmpl w:val="0BB6BA2A"/>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19" w15:restartNumberingAfterBreak="0">
    <w:nsid w:val="2A8B535B"/>
    <w:multiLevelType w:val="hybridMultilevel"/>
    <w:tmpl w:val="3730A9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DE3213E"/>
    <w:multiLevelType w:val="hybridMultilevel"/>
    <w:tmpl w:val="0492C02A"/>
    <w:lvl w:ilvl="0" w:tplc="2A2C3A3C">
      <w:start w:val="1"/>
      <w:numFmt w:val="upperRoman"/>
      <w:lvlText w:val="%1."/>
      <w:lvlJc w:val="left"/>
      <w:pPr>
        <w:ind w:left="720" w:hanging="360"/>
      </w:pPr>
      <w:rPr>
        <w:rFonts w:ascii="Arial" w:eastAsiaTheme="minorHAnsi" w:hAnsi="Arial" w:cs="Arial"/>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ED6958"/>
    <w:multiLevelType w:val="hybridMultilevel"/>
    <w:tmpl w:val="C1DE0D7C"/>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22" w15:restartNumberingAfterBreak="0">
    <w:nsid w:val="39AA0665"/>
    <w:multiLevelType w:val="hybridMultilevel"/>
    <w:tmpl w:val="FFFFFFFF"/>
    <w:lvl w:ilvl="0" w:tplc="5E6CEF56">
      <w:start w:val="1"/>
      <w:numFmt w:val="bullet"/>
      <w:lvlText w:val=""/>
      <w:lvlJc w:val="left"/>
      <w:pPr>
        <w:ind w:left="720" w:hanging="360"/>
      </w:pPr>
      <w:rPr>
        <w:rFonts w:ascii="Symbol" w:hAnsi="Symbol" w:hint="default"/>
      </w:rPr>
    </w:lvl>
    <w:lvl w:ilvl="1" w:tplc="70CA965E">
      <w:start w:val="1"/>
      <w:numFmt w:val="bullet"/>
      <w:lvlText w:val="o"/>
      <w:lvlJc w:val="left"/>
      <w:pPr>
        <w:ind w:left="1440" w:hanging="360"/>
      </w:pPr>
      <w:rPr>
        <w:rFonts w:ascii="Courier New" w:hAnsi="Courier New" w:hint="default"/>
      </w:rPr>
    </w:lvl>
    <w:lvl w:ilvl="2" w:tplc="400A2564">
      <w:start w:val="1"/>
      <w:numFmt w:val="bullet"/>
      <w:lvlText w:val=""/>
      <w:lvlJc w:val="left"/>
      <w:pPr>
        <w:ind w:left="2160" w:hanging="360"/>
      </w:pPr>
      <w:rPr>
        <w:rFonts w:ascii="Wingdings" w:hAnsi="Wingdings" w:hint="default"/>
      </w:rPr>
    </w:lvl>
    <w:lvl w:ilvl="3" w:tplc="BD143B88">
      <w:start w:val="1"/>
      <w:numFmt w:val="bullet"/>
      <w:lvlText w:val=""/>
      <w:lvlJc w:val="left"/>
      <w:pPr>
        <w:ind w:left="2880" w:hanging="360"/>
      </w:pPr>
      <w:rPr>
        <w:rFonts w:ascii="Symbol" w:hAnsi="Symbol" w:hint="default"/>
      </w:rPr>
    </w:lvl>
    <w:lvl w:ilvl="4" w:tplc="28FCC252">
      <w:start w:val="1"/>
      <w:numFmt w:val="bullet"/>
      <w:lvlText w:val="o"/>
      <w:lvlJc w:val="left"/>
      <w:pPr>
        <w:ind w:left="3600" w:hanging="360"/>
      </w:pPr>
      <w:rPr>
        <w:rFonts w:ascii="Courier New" w:hAnsi="Courier New" w:hint="default"/>
      </w:rPr>
    </w:lvl>
    <w:lvl w:ilvl="5" w:tplc="6A54785E">
      <w:start w:val="1"/>
      <w:numFmt w:val="bullet"/>
      <w:lvlText w:val=""/>
      <w:lvlJc w:val="left"/>
      <w:pPr>
        <w:ind w:left="4320" w:hanging="360"/>
      </w:pPr>
      <w:rPr>
        <w:rFonts w:ascii="Wingdings" w:hAnsi="Wingdings" w:hint="default"/>
      </w:rPr>
    </w:lvl>
    <w:lvl w:ilvl="6" w:tplc="32CE955E">
      <w:start w:val="1"/>
      <w:numFmt w:val="bullet"/>
      <w:lvlText w:val=""/>
      <w:lvlJc w:val="left"/>
      <w:pPr>
        <w:ind w:left="5040" w:hanging="360"/>
      </w:pPr>
      <w:rPr>
        <w:rFonts w:ascii="Symbol" w:hAnsi="Symbol" w:hint="default"/>
      </w:rPr>
    </w:lvl>
    <w:lvl w:ilvl="7" w:tplc="D9761946">
      <w:start w:val="1"/>
      <w:numFmt w:val="bullet"/>
      <w:lvlText w:val="o"/>
      <w:lvlJc w:val="left"/>
      <w:pPr>
        <w:ind w:left="5760" w:hanging="360"/>
      </w:pPr>
      <w:rPr>
        <w:rFonts w:ascii="Courier New" w:hAnsi="Courier New" w:hint="default"/>
      </w:rPr>
    </w:lvl>
    <w:lvl w:ilvl="8" w:tplc="1B980BD2">
      <w:start w:val="1"/>
      <w:numFmt w:val="bullet"/>
      <w:lvlText w:val=""/>
      <w:lvlJc w:val="left"/>
      <w:pPr>
        <w:ind w:left="6480" w:hanging="360"/>
      </w:pPr>
      <w:rPr>
        <w:rFonts w:ascii="Wingdings" w:hAnsi="Wingdings" w:hint="default"/>
      </w:rPr>
    </w:lvl>
  </w:abstractNum>
  <w:abstractNum w:abstractNumId="23" w15:restartNumberingAfterBreak="0">
    <w:nsid w:val="411F7B46"/>
    <w:multiLevelType w:val="hybridMultilevel"/>
    <w:tmpl w:val="8D58DD7C"/>
    <w:lvl w:ilvl="0" w:tplc="FFFFFFFF">
      <w:start w:val="12"/>
      <w:numFmt w:val="decimal"/>
      <w:lvlText w:val="%1."/>
      <w:lvlJc w:val="left"/>
      <w:pPr>
        <w:ind w:left="360" w:hanging="360"/>
      </w:pPr>
      <w:rPr>
        <w:rFonts w:eastAsiaTheme="minorEastAsia" w:hint="default"/>
        <w:color w:val="000000" w:themeColor="dark1"/>
      </w:rPr>
    </w:lvl>
    <w:lvl w:ilvl="1" w:tplc="04090001">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31706B8"/>
    <w:multiLevelType w:val="hybridMultilevel"/>
    <w:tmpl w:val="93B89734"/>
    <w:lvl w:ilvl="0" w:tplc="5FD257D0">
      <w:start w:val="6"/>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DFA7AA"/>
    <w:multiLevelType w:val="hybridMultilevel"/>
    <w:tmpl w:val="FFFFFFFF"/>
    <w:lvl w:ilvl="0" w:tplc="F5BEFCCE">
      <w:start w:val="3"/>
      <w:numFmt w:val="decimal"/>
      <w:lvlText w:val="%1."/>
      <w:lvlJc w:val="left"/>
      <w:pPr>
        <w:ind w:left="720" w:hanging="360"/>
      </w:pPr>
    </w:lvl>
    <w:lvl w:ilvl="1" w:tplc="EF2057EC">
      <w:start w:val="1"/>
      <w:numFmt w:val="lowerLetter"/>
      <w:lvlText w:val="%2."/>
      <w:lvlJc w:val="left"/>
      <w:pPr>
        <w:ind w:left="1440" w:hanging="360"/>
      </w:pPr>
    </w:lvl>
    <w:lvl w:ilvl="2" w:tplc="73EEEE18">
      <w:start w:val="1"/>
      <w:numFmt w:val="lowerRoman"/>
      <w:lvlText w:val="%3."/>
      <w:lvlJc w:val="right"/>
      <w:pPr>
        <w:ind w:left="2160" w:hanging="180"/>
      </w:pPr>
    </w:lvl>
    <w:lvl w:ilvl="3" w:tplc="AA5CF4C2">
      <w:start w:val="1"/>
      <w:numFmt w:val="decimal"/>
      <w:lvlText w:val="%4."/>
      <w:lvlJc w:val="left"/>
      <w:pPr>
        <w:ind w:left="2880" w:hanging="360"/>
      </w:pPr>
    </w:lvl>
    <w:lvl w:ilvl="4" w:tplc="5BC406D4">
      <w:start w:val="1"/>
      <w:numFmt w:val="lowerLetter"/>
      <w:lvlText w:val="%5."/>
      <w:lvlJc w:val="left"/>
      <w:pPr>
        <w:ind w:left="3600" w:hanging="360"/>
      </w:pPr>
    </w:lvl>
    <w:lvl w:ilvl="5" w:tplc="6EA29B00">
      <w:start w:val="1"/>
      <w:numFmt w:val="lowerRoman"/>
      <w:lvlText w:val="%6."/>
      <w:lvlJc w:val="right"/>
      <w:pPr>
        <w:ind w:left="4320" w:hanging="180"/>
      </w:pPr>
    </w:lvl>
    <w:lvl w:ilvl="6" w:tplc="F2D8ED32">
      <w:start w:val="1"/>
      <w:numFmt w:val="decimal"/>
      <w:lvlText w:val="%7."/>
      <w:lvlJc w:val="left"/>
      <w:pPr>
        <w:ind w:left="5040" w:hanging="360"/>
      </w:pPr>
    </w:lvl>
    <w:lvl w:ilvl="7" w:tplc="3BF8F7C8">
      <w:start w:val="1"/>
      <w:numFmt w:val="lowerLetter"/>
      <w:lvlText w:val="%8."/>
      <w:lvlJc w:val="left"/>
      <w:pPr>
        <w:ind w:left="5760" w:hanging="360"/>
      </w:pPr>
    </w:lvl>
    <w:lvl w:ilvl="8" w:tplc="510CCEDC">
      <w:start w:val="1"/>
      <w:numFmt w:val="lowerRoman"/>
      <w:lvlText w:val="%9."/>
      <w:lvlJc w:val="right"/>
      <w:pPr>
        <w:ind w:left="6480" w:hanging="180"/>
      </w:pPr>
    </w:lvl>
  </w:abstractNum>
  <w:abstractNum w:abstractNumId="26" w15:restartNumberingAfterBreak="0">
    <w:nsid w:val="4B3A3BD0"/>
    <w:multiLevelType w:val="hybridMultilevel"/>
    <w:tmpl w:val="B0AAE4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C075E4F"/>
    <w:multiLevelType w:val="hybridMultilevel"/>
    <w:tmpl w:val="8C143C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CD63A20"/>
    <w:multiLevelType w:val="multilevel"/>
    <w:tmpl w:val="F238DCCE"/>
    <w:lvl w:ilvl="0">
      <w:start w:val="1"/>
      <w:numFmt w:val="bullet"/>
      <w:pStyle w:val="01B1Dot"/>
      <w:lvlText w:val="●"/>
      <w:lvlJc w:val="left"/>
      <w:pPr>
        <w:ind w:left="360" w:hanging="360"/>
      </w:pPr>
      <w:rPr>
        <w:rFonts w:ascii="Arial" w:hAnsi="Arial" w:hint="default"/>
      </w:rPr>
    </w:lvl>
    <w:lvl w:ilvl="1">
      <w:start w:val="1"/>
      <w:numFmt w:val="bullet"/>
      <w:pStyle w:val="01B2Dash"/>
      <w:lvlText w:val="—"/>
      <w:lvlJc w:val="left"/>
      <w:pPr>
        <w:ind w:left="576" w:hanging="288"/>
      </w:pPr>
      <w:rPr>
        <w:rFonts w:ascii="Theinhardt Light" w:hAnsi="Theinhardt Light" w:hint="default"/>
        <w:color w:val="auto"/>
      </w:rPr>
    </w:lvl>
    <w:lvl w:ilvl="2">
      <w:start w:val="1"/>
      <w:numFmt w:val="bullet"/>
      <w:pStyle w:val="01B3Chevron"/>
      <w:lvlText w:val="›"/>
      <w:lvlJc w:val="left"/>
      <w:pPr>
        <w:ind w:left="864" w:hanging="288"/>
      </w:pPr>
      <w:rPr>
        <w:rFonts w:ascii="Arial" w:hAnsi="Arial" w:hint="default"/>
        <w:color w:val="auto"/>
      </w:rPr>
    </w:lvl>
    <w:lvl w:ilvl="3">
      <w:start w:val="1"/>
      <w:numFmt w:val="bullet"/>
      <w:pStyle w:val="01B4Chevron"/>
      <w:lvlText w:val="»"/>
      <w:lvlJc w:val="left"/>
      <w:pPr>
        <w:ind w:left="1152" w:hanging="288"/>
      </w:pPr>
      <w:rPr>
        <w:rFonts w:ascii="Arial" w:hAnsi="Arial" w:hint="default"/>
        <w:color w:val="auto"/>
      </w:rPr>
    </w:lvl>
    <w:lvl w:ilvl="4">
      <w:start w:val="1"/>
      <w:numFmt w:val="bullet"/>
      <w:pStyle w:val="01B5Square"/>
      <w:lvlText w:val="▫"/>
      <w:lvlJc w:val="left"/>
      <w:pPr>
        <w:ind w:left="1440" w:hanging="288"/>
      </w:pPr>
      <w:rPr>
        <w:rFonts w:ascii="Arial" w:hAnsi="Arial" w:hint="default"/>
        <w:color w:val="auto"/>
      </w:rPr>
    </w:lvl>
    <w:lvl w:ilvl="5">
      <w:start w:val="1"/>
      <w:numFmt w:val="bullet"/>
      <w:lvlText w:val="▫"/>
      <w:lvlJc w:val="left"/>
      <w:pPr>
        <w:ind w:left="1728" w:hanging="288"/>
      </w:pPr>
      <w:rPr>
        <w:rFonts w:asciiTheme="minorHAnsi" w:hAnsiTheme="minorHAnsi" w:hint="default"/>
        <w:color w:val="auto"/>
      </w:rPr>
    </w:lvl>
    <w:lvl w:ilvl="6">
      <w:start w:val="1"/>
      <w:numFmt w:val="bullet"/>
      <w:lvlText w:val="▫"/>
      <w:lvlJc w:val="left"/>
      <w:pPr>
        <w:ind w:left="2016" w:hanging="288"/>
      </w:pPr>
      <w:rPr>
        <w:rFonts w:asciiTheme="minorHAnsi" w:hAnsiTheme="minorHAnsi" w:hint="default"/>
        <w:color w:val="auto"/>
      </w:rPr>
    </w:lvl>
    <w:lvl w:ilvl="7">
      <w:start w:val="1"/>
      <w:numFmt w:val="bullet"/>
      <w:lvlText w:val="▫"/>
      <w:lvlJc w:val="left"/>
      <w:pPr>
        <w:ind w:left="2304" w:hanging="288"/>
      </w:pPr>
      <w:rPr>
        <w:rFonts w:asciiTheme="minorHAnsi" w:hAnsiTheme="minorHAnsi" w:hint="default"/>
      </w:rPr>
    </w:lvl>
    <w:lvl w:ilvl="8">
      <w:start w:val="1"/>
      <w:numFmt w:val="bullet"/>
      <w:lvlText w:val="▪"/>
      <w:lvlJc w:val="left"/>
      <w:pPr>
        <w:ind w:left="2592" w:hanging="288"/>
      </w:pPr>
      <w:rPr>
        <w:rFonts w:ascii="Calibri" w:hAnsi="Calibri" w:hint="default"/>
      </w:rPr>
    </w:lvl>
  </w:abstractNum>
  <w:abstractNum w:abstractNumId="29" w15:restartNumberingAfterBreak="0">
    <w:nsid w:val="5EB060DD"/>
    <w:multiLevelType w:val="hybridMultilevel"/>
    <w:tmpl w:val="7EC4B7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2C44D66"/>
    <w:multiLevelType w:val="hybridMultilevel"/>
    <w:tmpl w:val="09FA2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DA6100"/>
    <w:multiLevelType w:val="hybridMultilevel"/>
    <w:tmpl w:val="D638C826"/>
    <w:lvl w:ilvl="0" w:tplc="FFFFFFFF">
      <w:start w:val="12"/>
      <w:numFmt w:val="decimal"/>
      <w:lvlText w:val="%1."/>
      <w:lvlJc w:val="left"/>
      <w:pPr>
        <w:ind w:left="360" w:hanging="360"/>
      </w:pPr>
      <w:rPr>
        <w:rFonts w:eastAsiaTheme="minorEastAsia" w:hint="default"/>
        <w:color w:val="000000" w:themeColor="dark1"/>
      </w:rPr>
    </w:lvl>
    <w:lvl w:ilvl="1" w:tplc="04090001">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98C6B96"/>
    <w:multiLevelType w:val="hybridMultilevel"/>
    <w:tmpl w:val="97EEF0EA"/>
    <w:lvl w:ilvl="0" w:tplc="8FF669DA">
      <w:start w:val="4"/>
      <w:numFmt w:val="upperRoman"/>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3A3C78C6">
      <w:start w:val="5"/>
      <w:numFmt w:val="decimal"/>
      <w:lvlText w:val="%3"/>
      <w:lvlJc w:val="left"/>
      <w:pPr>
        <w:ind w:left="2340" w:hanging="360"/>
      </w:pPr>
      <w:rPr>
        <w:rFonts w:hint="default"/>
      </w:rPr>
    </w:lvl>
    <w:lvl w:ilvl="3" w:tplc="AFA28E14">
      <w:start w:val="12"/>
      <w:numFmt w:val="decimal"/>
      <w:lvlText w:val="%4."/>
      <w:lvlJc w:val="left"/>
      <w:pPr>
        <w:ind w:left="2880" w:hanging="360"/>
      </w:pPr>
      <w:rPr>
        <w:rFonts w:hint="default"/>
      </w:rPr>
    </w:lvl>
    <w:lvl w:ilvl="4" w:tplc="EBC803FE">
      <w:start w:val="3"/>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8F5688"/>
    <w:multiLevelType w:val="hybridMultilevel"/>
    <w:tmpl w:val="CC9056B4"/>
    <w:lvl w:ilvl="0" w:tplc="451A6A4E">
      <w:start w:val="9"/>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4330E0"/>
    <w:multiLevelType w:val="hybridMultilevel"/>
    <w:tmpl w:val="1D78DF60"/>
    <w:lvl w:ilvl="0" w:tplc="FFFFFFFF">
      <w:start w:val="1"/>
      <w:numFmt w:val="decimal"/>
      <w:lvlText w:val="%1."/>
      <w:lvlJc w:val="left"/>
      <w:pPr>
        <w:ind w:left="360" w:hanging="360"/>
      </w:pPr>
      <w:rPr>
        <w:rFonts w:asciiTheme="minorHAnsi" w:eastAsia="Times New Roman" w:hAnsiTheme="minorHAnsi" w:cstheme="minorHAnsi"/>
      </w:rPr>
    </w:lvl>
    <w:lvl w:ilvl="1" w:tplc="0409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6D16B500"/>
    <w:multiLevelType w:val="hybridMultilevel"/>
    <w:tmpl w:val="FFFFFFFF"/>
    <w:lvl w:ilvl="0" w:tplc="87E831BC">
      <w:start w:val="1"/>
      <w:numFmt w:val="bullet"/>
      <w:lvlText w:val=""/>
      <w:lvlJc w:val="left"/>
      <w:pPr>
        <w:ind w:left="1080" w:hanging="360"/>
      </w:pPr>
      <w:rPr>
        <w:rFonts w:ascii="Symbol" w:hAnsi="Symbol" w:hint="default"/>
      </w:rPr>
    </w:lvl>
    <w:lvl w:ilvl="1" w:tplc="5AA84818">
      <w:start w:val="1"/>
      <w:numFmt w:val="bullet"/>
      <w:lvlText w:val="o"/>
      <w:lvlJc w:val="left"/>
      <w:pPr>
        <w:ind w:left="1800" w:hanging="360"/>
      </w:pPr>
      <w:rPr>
        <w:rFonts w:ascii="Courier New" w:hAnsi="Courier New" w:hint="default"/>
      </w:rPr>
    </w:lvl>
    <w:lvl w:ilvl="2" w:tplc="30C449B8">
      <w:start w:val="1"/>
      <w:numFmt w:val="bullet"/>
      <w:lvlText w:val=""/>
      <w:lvlJc w:val="left"/>
      <w:pPr>
        <w:ind w:left="2520" w:hanging="360"/>
      </w:pPr>
      <w:rPr>
        <w:rFonts w:ascii="Wingdings" w:hAnsi="Wingdings" w:hint="default"/>
      </w:rPr>
    </w:lvl>
    <w:lvl w:ilvl="3" w:tplc="AD3087D4">
      <w:start w:val="1"/>
      <w:numFmt w:val="bullet"/>
      <w:lvlText w:val=""/>
      <w:lvlJc w:val="left"/>
      <w:pPr>
        <w:ind w:left="3240" w:hanging="360"/>
      </w:pPr>
      <w:rPr>
        <w:rFonts w:ascii="Symbol" w:hAnsi="Symbol" w:hint="default"/>
      </w:rPr>
    </w:lvl>
    <w:lvl w:ilvl="4" w:tplc="54C45D4C">
      <w:start w:val="1"/>
      <w:numFmt w:val="bullet"/>
      <w:lvlText w:val="o"/>
      <w:lvlJc w:val="left"/>
      <w:pPr>
        <w:ind w:left="3960" w:hanging="360"/>
      </w:pPr>
      <w:rPr>
        <w:rFonts w:ascii="Courier New" w:hAnsi="Courier New" w:hint="default"/>
      </w:rPr>
    </w:lvl>
    <w:lvl w:ilvl="5" w:tplc="A4F270A4">
      <w:start w:val="1"/>
      <w:numFmt w:val="bullet"/>
      <w:lvlText w:val=""/>
      <w:lvlJc w:val="left"/>
      <w:pPr>
        <w:ind w:left="4680" w:hanging="360"/>
      </w:pPr>
      <w:rPr>
        <w:rFonts w:ascii="Wingdings" w:hAnsi="Wingdings" w:hint="default"/>
      </w:rPr>
    </w:lvl>
    <w:lvl w:ilvl="6" w:tplc="A268F132">
      <w:start w:val="1"/>
      <w:numFmt w:val="bullet"/>
      <w:lvlText w:val=""/>
      <w:lvlJc w:val="left"/>
      <w:pPr>
        <w:ind w:left="5400" w:hanging="360"/>
      </w:pPr>
      <w:rPr>
        <w:rFonts w:ascii="Symbol" w:hAnsi="Symbol" w:hint="default"/>
      </w:rPr>
    </w:lvl>
    <w:lvl w:ilvl="7" w:tplc="9BCA15CA">
      <w:start w:val="1"/>
      <w:numFmt w:val="bullet"/>
      <w:lvlText w:val="o"/>
      <w:lvlJc w:val="left"/>
      <w:pPr>
        <w:ind w:left="6120" w:hanging="360"/>
      </w:pPr>
      <w:rPr>
        <w:rFonts w:ascii="Courier New" w:hAnsi="Courier New" w:hint="default"/>
      </w:rPr>
    </w:lvl>
    <w:lvl w:ilvl="8" w:tplc="3DFC4844">
      <w:start w:val="1"/>
      <w:numFmt w:val="bullet"/>
      <w:lvlText w:val=""/>
      <w:lvlJc w:val="left"/>
      <w:pPr>
        <w:ind w:left="6840" w:hanging="360"/>
      </w:pPr>
      <w:rPr>
        <w:rFonts w:ascii="Wingdings" w:hAnsi="Wingdings" w:hint="default"/>
      </w:rPr>
    </w:lvl>
  </w:abstractNum>
  <w:abstractNum w:abstractNumId="36" w15:restartNumberingAfterBreak="0">
    <w:nsid w:val="704428B8"/>
    <w:multiLevelType w:val="multilevel"/>
    <w:tmpl w:val="A64C5254"/>
    <w:lvl w:ilvl="0">
      <w:start w:val="1"/>
      <w:numFmt w:val="decimal"/>
      <w:pStyle w:val="301MajorH1"/>
      <w:lvlText w:val="%1"/>
      <w:lvlJc w:val="left"/>
      <w:pPr>
        <w:ind w:left="432" w:hanging="432"/>
      </w:pPr>
      <w:rPr>
        <w:rFonts w:hint="default"/>
      </w:rPr>
    </w:lvl>
    <w:lvl w:ilvl="1">
      <w:start w:val="1"/>
      <w:numFmt w:val="decimal"/>
      <w:pStyle w:val="302MinH2"/>
      <w:lvlText w:val="%1.%2"/>
      <w:lvlJc w:val="left"/>
      <w:pPr>
        <w:ind w:left="576" w:hanging="576"/>
      </w:pPr>
      <w:rPr>
        <w:rFonts w:hint="default"/>
      </w:rPr>
    </w:lvl>
    <w:lvl w:ilvl="2">
      <w:start w:val="1"/>
      <w:numFmt w:val="decimal"/>
      <w:pStyle w:val="303Sub1H3"/>
      <w:lvlText w:val="%1.%2.%3"/>
      <w:lvlJc w:val="left"/>
      <w:pPr>
        <w:ind w:left="720" w:hanging="720"/>
      </w:pPr>
      <w:rPr>
        <w:rFonts w:hint="default"/>
      </w:rPr>
    </w:lvl>
    <w:lvl w:ilvl="3">
      <w:start w:val="1"/>
      <w:numFmt w:val="decimal"/>
      <w:pStyle w:val="304Sub2H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09B3F8B"/>
    <w:multiLevelType w:val="hybridMultilevel"/>
    <w:tmpl w:val="AB52DA48"/>
    <w:lvl w:ilvl="0" w:tplc="D3F63FCA">
      <w:start w:val="8"/>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30732A1"/>
    <w:multiLevelType w:val="hybridMultilevel"/>
    <w:tmpl w:val="D15E8650"/>
    <w:lvl w:ilvl="0" w:tplc="9AB80EF2">
      <w:start w:val="9"/>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AB4239A"/>
    <w:multiLevelType w:val="hybridMultilevel"/>
    <w:tmpl w:val="EC8C4126"/>
    <w:lvl w:ilvl="0" w:tplc="1722ED9A">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F3376A"/>
    <w:multiLevelType w:val="hybridMultilevel"/>
    <w:tmpl w:val="3202C730"/>
    <w:lvl w:ilvl="0" w:tplc="0AF84E2C">
      <w:start w:val="1"/>
      <w:numFmt w:val="bullet"/>
      <w:lvlText w:val=""/>
      <w:lvlJc w:val="left"/>
      <w:pPr>
        <w:ind w:left="1440" w:hanging="360"/>
      </w:pPr>
      <w:rPr>
        <w:rFonts w:ascii="Symbol" w:hAnsi="Symbol"/>
      </w:rPr>
    </w:lvl>
    <w:lvl w:ilvl="1" w:tplc="3FEA41B0">
      <w:start w:val="1"/>
      <w:numFmt w:val="bullet"/>
      <w:lvlText w:val=""/>
      <w:lvlJc w:val="left"/>
      <w:pPr>
        <w:ind w:left="1440" w:hanging="360"/>
      </w:pPr>
      <w:rPr>
        <w:rFonts w:ascii="Symbol" w:hAnsi="Symbol"/>
      </w:rPr>
    </w:lvl>
    <w:lvl w:ilvl="2" w:tplc="7342069E">
      <w:start w:val="1"/>
      <w:numFmt w:val="bullet"/>
      <w:lvlText w:val=""/>
      <w:lvlJc w:val="left"/>
      <w:pPr>
        <w:ind w:left="1440" w:hanging="360"/>
      </w:pPr>
      <w:rPr>
        <w:rFonts w:ascii="Symbol" w:hAnsi="Symbol"/>
      </w:rPr>
    </w:lvl>
    <w:lvl w:ilvl="3" w:tplc="3E86E922">
      <w:start w:val="1"/>
      <w:numFmt w:val="bullet"/>
      <w:lvlText w:val=""/>
      <w:lvlJc w:val="left"/>
      <w:pPr>
        <w:ind w:left="1440" w:hanging="360"/>
      </w:pPr>
      <w:rPr>
        <w:rFonts w:ascii="Symbol" w:hAnsi="Symbol"/>
      </w:rPr>
    </w:lvl>
    <w:lvl w:ilvl="4" w:tplc="5F2815CC">
      <w:start w:val="1"/>
      <w:numFmt w:val="bullet"/>
      <w:lvlText w:val=""/>
      <w:lvlJc w:val="left"/>
      <w:pPr>
        <w:ind w:left="1440" w:hanging="360"/>
      </w:pPr>
      <w:rPr>
        <w:rFonts w:ascii="Symbol" w:hAnsi="Symbol"/>
      </w:rPr>
    </w:lvl>
    <w:lvl w:ilvl="5" w:tplc="934E868A">
      <w:start w:val="1"/>
      <w:numFmt w:val="bullet"/>
      <w:lvlText w:val=""/>
      <w:lvlJc w:val="left"/>
      <w:pPr>
        <w:ind w:left="1440" w:hanging="360"/>
      </w:pPr>
      <w:rPr>
        <w:rFonts w:ascii="Symbol" w:hAnsi="Symbol"/>
      </w:rPr>
    </w:lvl>
    <w:lvl w:ilvl="6" w:tplc="CEE0F972">
      <w:start w:val="1"/>
      <w:numFmt w:val="bullet"/>
      <w:lvlText w:val=""/>
      <w:lvlJc w:val="left"/>
      <w:pPr>
        <w:ind w:left="1440" w:hanging="360"/>
      </w:pPr>
      <w:rPr>
        <w:rFonts w:ascii="Symbol" w:hAnsi="Symbol"/>
      </w:rPr>
    </w:lvl>
    <w:lvl w:ilvl="7" w:tplc="1FE4F482">
      <w:start w:val="1"/>
      <w:numFmt w:val="bullet"/>
      <w:lvlText w:val=""/>
      <w:lvlJc w:val="left"/>
      <w:pPr>
        <w:ind w:left="1440" w:hanging="360"/>
      </w:pPr>
      <w:rPr>
        <w:rFonts w:ascii="Symbol" w:hAnsi="Symbol"/>
      </w:rPr>
    </w:lvl>
    <w:lvl w:ilvl="8" w:tplc="C6789E6C">
      <w:start w:val="1"/>
      <w:numFmt w:val="bullet"/>
      <w:lvlText w:val=""/>
      <w:lvlJc w:val="left"/>
      <w:pPr>
        <w:ind w:left="1440" w:hanging="360"/>
      </w:pPr>
      <w:rPr>
        <w:rFonts w:ascii="Symbol" w:hAnsi="Symbol"/>
      </w:rPr>
    </w:lvl>
  </w:abstractNum>
  <w:abstractNum w:abstractNumId="41" w15:restartNumberingAfterBreak="0">
    <w:nsid w:val="7F28654D"/>
    <w:multiLevelType w:val="hybridMultilevel"/>
    <w:tmpl w:val="AD40100C"/>
    <w:lvl w:ilvl="0" w:tplc="90D8270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88866416">
    <w:abstractNumId w:val="28"/>
  </w:num>
  <w:num w:numId="2" w16cid:durableId="1193418281">
    <w:abstractNumId w:val="36"/>
  </w:num>
  <w:num w:numId="3" w16cid:durableId="2857377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5564383">
    <w:abstractNumId w:val="2"/>
  </w:num>
  <w:num w:numId="5" w16cid:durableId="1547061504">
    <w:abstractNumId w:val="41"/>
  </w:num>
  <w:num w:numId="6" w16cid:durableId="1229345207">
    <w:abstractNumId w:val="20"/>
  </w:num>
  <w:num w:numId="7" w16cid:durableId="980234783">
    <w:abstractNumId w:val="21"/>
  </w:num>
  <w:num w:numId="8" w16cid:durableId="1031612999">
    <w:abstractNumId w:val="34"/>
  </w:num>
  <w:num w:numId="9" w16cid:durableId="1842354967">
    <w:abstractNumId w:val="16"/>
  </w:num>
  <w:num w:numId="10" w16cid:durableId="1421176432">
    <w:abstractNumId w:val="17"/>
  </w:num>
  <w:num w:numId="11" w16cid:durableId="1969582344">
    <w:abstractNumId w:val="4"/>
  </w:num>
  <w:num w:numId="12" w16cid:durableId="267548444">
    <w:abstractNumId w:val="23"/>
  </w:num>
  <w:num w:numId="13" w16cid:durableId="319389303">
    <w:abstractNumId w:val="31"/>
  </w:num>
  <w:num w:numId="14" w16cid:durableId="563880493">
    <w:abstractNumId w:val="24"/>
  </w:num>
  <w:num w:numId="15" w16cid:durableId="151912852">
    <w:abstractNumId w:val="18"/>
  </w:num>
  <w:num w:numId="16" w16cid:durableId="909849622">
    <w:abstractNumId w:val="32"/>
  </w:num>
  <w:num w:numId="17" w16cid:durableId="359865515">
    <w:abstractNumId w:val="10"/>
  </w:num>
  <w:num w:numId="18" w16cid:durableId="222907001">
    <w:abstractNumId w:val="26"/>
  </w:num>
  <w:num w:numId="19" w16cid:durableId="467868465">
    <w:abstractNumId w:val="27"/>
  </w:num>
  <w:num w:numId="20" w16cid:durableId="600994920">
    <w:abstractNumId w:val="9"/>
  </w:num>
  <w:num w:numId="21" w16cid:durableId="847062123">
    <w:abstractNumId w:val="13"/>
  </w:num>
  <w:num w:numId="22" w16cid:durableId="630063112">
    <w:abstractNumId w:val="30"/>
  </w:num>
  <w:num w:numId="23" w16cid:durableId="396368897">
    <w:abstractNumId w:val="1"/>
  </w:num>
  <w:num w:numId="24" w16cid:durableId="290017083">
    <w:abstractNumId w:val="29"/>
  </w:num>
  <w:num w:numId="25" w16cid:durableId="953169790">
    <w:abstractNumId w:val="6"/>
  </w:num>
  <w:num w:numId="26" w16cid:durableId="1186019221">
    <w:abstractNumId w:val="8"/>
  </w:num>
  <w:num w:numId="27" w16cid:durableId="726419935">
    <w:abstractNumId w:val="19"/>
  </w:num>
  <w:num w:numId="28" w16cid:durableId="54935114">
    <w:abstractNumId w:val="37"/>
  </w:num>
  <w:num w:numId="29" w16cid:durableId="1415586977">
    <w:abstractNumId w:val="38"/>
  </w:num>
  <w:num w:numId="30" w16cid:durableId="1300838362">
    <w:abstractNumId w:val="33"/>
  </w:num>
  <w:num w:numId="31" w16cid:durableId="979504212">
    <w:abstractNumId w:val="11"/>
  </w:num>
  <w:num w:numId="32" w16cid:durableId="2038307037">
    <w:abstractNumId w:val="39"/>
  </w:num>
  <w:num w:numId="33" w16cid:durableId="162209940">
    <w:abstractNumId w:val="5"/>
  </w:num>
  <w:num w:numId="34" w16cid:durableId="309864899">
    <w:abstractNumId w:val="14"/>
  </w:num>
  <w:num w:numId="35" w16cid:durableId="86855547">
    <w:abstractNumId w:val="25"/>
  </w:num>
  <w:num w:numId="36" w16cid:durableId="1937900489">
    <w:abstractNumId w:val="22"/>
  </w:num>
  <w:num w:numId="37" w16cid:durableId="594094452">
    <w:abstractNumId w:val="0"/>
  </w:num>
  <w:num w:numId="38" w16cid:durableId="783961756">
    <w:abstractNumId w:val="35"/>
  </w:num>
  <w:num w:numId="39" w16cid:durableId="1107579616">
    <w:abstractNumId w:val="7"/>
  </w:num>
  <w:num w:numId="40" w16cid:durableId="1229071095">
    <w:abstractNumId w:val="12"/>
  </w:num>
  <w:num w:numId="41" w16cid:durableId="1961182572">
    <w:abstractNumId w:val="3"/>
  </w:num>
  <w:num w:numId="42" w16cid:durableId="216862062">
    <w:abstractNumId w:val="4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Category" w:val="BasicFormat"/>
    <w:docVar w:name="DocumentType" w:val="BasicFormat"/>
  </w:docVars>
  <w:rsids>
    <w:rsidRoot w:val="007D7732"/>
    <w:rsid w:val="000006D4"/>
    <w:rsid w:val="00001A5A"/>
    <w:rsid w:val="00001DB1"/>
    <w:rsid w:val="0000222D"/>
    <w:rsid w:val="000027BE"/>
    <w:rsid w:val="00003F5C"/>
    <w:rsid w:val="00003FE9"/>
    <w:rsid w:val="00003FF3"/>
    <w:rsid w:val="0000523D"/>
    <w:rsid w:val="00005AF4"/>
    <w:rsid w:val="00006C02"/>
    <w:rsid w:val="00006D34"/>
    <w:rsid w:val="00006E75"/>
    <w:rsid w:val="0000789A"/>
    <w:rsid w:val="00010A21"/>
    <w:rsid w:val="00010B16"/>
    <w:rsid w:val="000113A5"/>
    <w:rsid w:val="00011D32"/>
    <w:rsid w:val="0001202E"/>
    <w:rsid w:val="00012C9B"/>
    <w:rsid w:val="00013174"/>
    <w:rsid w:val="000137D8"/>
    <w:rsid w:val="00013B96"/>
    <w:rsid w:val="00013FF0"/>
    <w:rsid w:val="00014834"/>
    <w:rsid w:val="00014D8E"/>
    <w:rsid w:val="00016972"/>
    <w:rsid w:val="00016CE9"/>
    <w:rsid w:val="00016D2C"/>
    <w:rsid w:val="00017ECC"/>
    <w:rsid w:val="00020400"/>
    <w:rsid w:val="00020B0C"/>
    <w:rsid w:val="00020E8B"/>
    <w:rsid w:val="00021E81"/>
    <w:rsid w:val="00021F9F"/>
    <w:rsid w:val="000223AE"/>
    <w:rsid w:val="0002289B"/>
    <w:rsid w:val="00022D2B"/>
    <w:rsid w:val="000238E7"/>
    <w:rsid w:val="00025294"/>
    <w:rsid w:val="00025930"/>
    <w:rsid w:val="0002693F"/>
    <w:rsid w:val="0002722D"/>
    <w:rsid w:val="00027E05"/>
    <w:rsid w:val="00030209"/>
    <w:rsid w:val="00030926"/>
    <w:rsid w:val="00031540"/>
    <w:rsid w:val="00031AD9"/>
    <w:rsid w:val="00031C17"/>
    <w:rsid w:val="00031FE3"/>
    <w:rsid w:val="00032B77"/>
    <w:rsid w:val="00033311"/>
    <w:rsid w:val="0003427D"/>
    <w:rsid w:val="0003458A"/>
    <w:rsid w:val="00034996"/>
    <w:rsid w:val="00035F94"/>
    <w:rsid w:val="000379DA"/>
    <w:rsid w:val="00037C9F"/>
    <w:rsid w:val="0004017B"/>
    <w:rsid w:val="0004075F"/>
    <w:rsid w:val="00041116"/>
    <w:rsid w:val="000423AA"/>
    <w:rsid w:val="00042A7E"/>
    <w:rsid w:val="00042C6F"/>
    <w:rsid w:val="000437F7"/>
    <w:rsid w:val="00044135"/>
    <w:rsid w:val="000445A0"/>
    <w:rsid w:val="00045BAD"/>
    <w:rsid w:val="00046263"/>
    <w:rsid w:val="00046451"/>
    <w:rsid w:val="00046C75"/>
    <w:rsid w:val="00046EB6"/>
    <w:rsid w:val="000477AB"/>
    <w:rsid w:val="00047820"/>
    <w:rsid w:val="00047E9B"/>
    <w:rsid w:val="00050959"/>
    <w:rsid w:val="00051813"/>
    <w:rsid w:val="00051BC6"/>
    <w:rsid w:val="000521B3"/>
    <w:rsid w:val="00052C05"/>
    <w:rsid w:val="00052FEE"/>
    <w:rsid w:val="0005344D"/>
    <w:rsid w:val="00053546"/>
    <w:rsid w:val="00055009"/>
    <w:rsid w:val="00055028"/>
    <w:rsid w:val="00055DAA"/>
    <w:rsid w:val="00056B73"/>
    <w:rsid w:val="00057D8C"/>
    <w:rsid w:val="00057EB8"/>
    <w:rsid w:val="00060F6B"/>
    <w:rsid w:val="00061AB1"/>
    <w:rsid w:val="00061DF1"/>
    <w:rsid w:val="000620A3"/>
    <w:rsid w:val="000629C8"/>
    <w:rsid w:val="000631D0"/>
    <w:rsid w:val="00063D43"/>
    <w:rsid w:val="00064652"/>
    <w:rsid w:val="00064665"/>
    <w:rsid w:val="000664F2"/>
    <w:rsid w:val="00066848"/>
    <w:rsid w:val="00066F64"/>
    <w:rsid w:val="00067396"/>
    <w:rsid w:val="00067464"/>
    <w:rsid w:val="0007032E"/>
    <w:rsid w:val="000709D3"/>
    <w:rsid w:val="000719BC"/>
    <w:rsid w:val="00071EBA"/>
    <w:rsid w:val="00072BE8"/>
    <w:rsid w:val="00073084"/>
    <w:rsid w:val="00073B8E"/>
    <w:rsid w:val="0007423D"/>
    <w:rsid w:val="0007444D"/>
    <w:rsid w:val="00074D3B"/>
    <w:rsid w:val="00074DA1"/>
    <w:rsid w:val="00074E12"/>
    <w:rsid w:val="00074F8C"/>
    <w:rsid w:val="000810DE"/>
    <w:rsid w:val="00082AA8"/>
    <w:rsid w:val="00082ED0"/>
    <w:rsid w:val="00082F63"/>
    <w:rsid w:val="00083270"/>
    <w:rsid w:val="00083276"/>
    <w:rsid w:val="000838C2"/>
    <w:rsid w:val="000841D9"/>
    <w:rsid w:val="00084712"/>
    <w:rsid w:val="00084934"/>
    <w:rsid w:val="00084D47"/>
    <w:rsid w:val="000855A2"/>
    <w:rsid w:val="00085D0C"/>
    <w:rsid w:val="000872D5"/>
    <w:rsid w:val="00090150"/>
    <w:rsid w:val="0009187D"/>
    <w:rsid w:val="00091B51"/>
    <w:rsid w:val="000928C6"/>
    <w:rsid w:val="00092C21"/>
    <w:rsid w:val="00093424"/>
    <w:rsid w:val="00093654"/>
    <w:rsid w:val="000947C5"/>
    <w:rsid w:val="000947FD"/>
    <w:rsid w:val="0009515E"/>
    <w:rsid w:val="00095D95"/>
    <w:rsid w:val="000A21B0"/>
    <w:rsid w:val="000A2242"/>
    <w:rsid w:val="000A5CB7"/>
    <w:rsid w:val="000A6730"/>
    <w:rsid w:val="000A6DC2"/>
    <w:rsid w:val="000A752E"/>
    <w:rsid w:val="000A7D4A"/>
    <w:rsid w:val="000A7D9C"/>
    <w:rsid w:val="000B0063"/>
    <w:rsid w:val="000B0299"/>
    <w:rsid w:val="000B0CD5"/>
    <w:rsid w:val="000B0E65"/>
    <w:rsid w:val="000B1073"/>
    <w:rsid w:val="000B1771"/>
    <w:rsid w:val="000B2534"/>
    <w:rsid w:val="000B40C8"/>
    <w:rsid w:val="000B476F"/>
    <w:rsid w:val="000B4CEF"/>
    <w:rsid w:val="000B64C9"/>
    <w:rsid w:val="000B66B9"/>
    <w:rsid w:val="000B6B27"/>
    <w:rsid w:val="000B7356"/>
    <w:rsid w:val="000B73A7"/>
    <w:rsid w:val="000B7A6B"/>
    <w:rsid w:val="000C026A"/>
    <w:rsid w:val="000C046F"/>
    <w:rsid w:val="000C17B9"/>
    <w:rsid w:val="000C20FE"/>
    <w:rsid w:val="000C3217"/>
    <w:rsid w:val="000C330E"/>
    <w:rsid w:val="000C3733"/>
    <w:rsid w:val="000C4389"/>
    <w:rsid w:val="000C4456"/>
    <w:rsid w:val="000C4509"/>
    <w:rsid w:val="000C473B"/>
    <w:rsid w:val="000C4CBB"/>
    <w:rsid w:val="000C6575"/>
    <w:rsid w:val="000C68CB"/>
    <w:rsid w:val="000C6E54"/>
    <w:rsid w:val="000C72EC"/>
    <w:rsid w:val="000D08DF"/>
    <w:rsid w:val="000D0AC1"/>
    <w:rsid w:val="000D1951"/>
    <w:rsid w:val="000D1EA4"/>
    <w:rsid w:val="000D32CA"/>
    <w:rsid w:val="000D3E1E"/>
    <w:rsid w:val="000D5B25"/>
    <w:rsid w:val="000D5E23"/>
    <w:rsid w:val="000D69BE"/>
    <w:rsid w:val="000D6CBF"/>
    <w:rsid w:val="000D708A"/>
    <w:rsid w:val="000D7733"/>
    <w:rsid w:val="000D7E7D"/>
    <w:rsid w:val="000E01D3"/>
    <w:rsid w:val="000E04A6"/>
    <w:rsid w:val="000E0B98"/>
    <w:rsid w:val="000E0BD5"/>
    <w:rsid w:val="000E0D47"/>
    <w:rsid w:val="000E13BF"/>
    <w:rsid w:val="000E192E"/>
    <w:rsid w:val="000E21B9"/>
    <w:rsid w:val="000E2481"/>
    <w:rsid w:val="000E2D3F"/>
    <w:rsid w:val="000E2FDC"/>
    <w:rsid w:val="000E430C"/>
    <w:rsid w:val="000E4501"/>
    <w:rsid w:val="000E56C9"/>
    <w:rsid w:val="000E5A08"/>
    <w:rsid w:val="000E674E"/>
    <w:rsid w:val="000E6989"/>
    <w:rsid w:val="000E72F7"/>
    <w:rsid w:val="000E7EB1"/>
    <w:rsid w:val="000E95B2"/>
    <w:rsid w:val="000F29CD"/>
    <w:rsid w:val="000F2A36"/>
    <w:rsid w:val="000F3055"/>
    <w:rsid w:val="000F45F7"/>
    <w:rsid w:val="000F62E9"/>
    <w:rsid w:val="000F6734"/>
    <w:rsid w:val="00100445"/>
    <w:rsid w:val="00100481"/>
    <w:rsid w:val="00100578"/>
    <w:rsid w:val="00100CDC"/>
    <w:rsid w:val="00100E6C"/>
    <w:rsid w:val="00101239"/>
    <w:rsid w:val="001012C8"/>
    <w:rsid w:val="00101B77"/>
    <w:rsid w:val="001020F6"/>
    <w:rsid w:val="00102456"/>
    <w:rsid w:val="0010297C"/>
    <w:rsid w:val="00102F8B"/>
    <w:rsid w:val="00103BE5"/>
    <w:rsid w:val="00104445"/>
    <w:rsid w:val="0010462D"/>
    <w:rsid w:val="001047DE"/>
    <w:rsid w:val="00104A5A"/>
    <w:rsid w:val="00104B77"/>
    <w:rsid w:val="00104DE7"/>
    <w:rsid w:val="00106586"/>
    <w:rsid w:val="001067D9"/>
    <w:rsid w:val="001069C1"/>
    <w:rsid w:val="00106CF6"/>
    <w:rsid w:val="001072F1"/>
    <w:rsid w:val="001109E7"/>
    <w:rsid w:val="00111C3F"/>
    <w:rsid w:val="001124BE"/>
    <w:rsid w:val="00112B4B"/>
    <w:rsid w:val="00112CCA"/>
    <w:rsid w:val="00112E89"/>
    <w:rsid w:val="00113AC0"/>
    <w:rsid w:val="00113CDD"/>
    <w:rsid w:val="001154FB"/>
    <w:rsid w:val="00115C94"/>
    <w:rsid w:val="00115FAD"/>
    <w:rsid w:val="00116997"/>
    <w:rsid w:val="00117EAB"/>
    <w:rsid w:val="0012084F"/>
    <w:rsid w:val="001208D6"/>
    <w:rsid w:val="00121987"/>
    <w:rsid w:val="00121D7A"/>
    <w:rsid w:val="00121ED4"/>
    <w:rsid w:val="00122931"/>
    <w:rsid w:val="0012311D"/>
    <w:rsid w:val="00124718"/>
    <w:rsid w:val="00124FB7"/>
    <w:rsid w:val="00125120"/>
    <w:rsid w:val="001252E3"/>
    <w:rsid w:val="00125356"/>
    <w:rsid w:val="00125A80"/>
    <w:rsid w:val="00125E1C"/>
    <w:rsid w:val="0012611A"/>
    <w:rsid w:val="00126651"/>
    <w:rsid w:val="00126E50"/>
    <w:rsid w:val="00130003"/>
    <w:rsid w:val="001313C8"/>
    <w:rsid w:val="00131DA9"/>
    <w:rsid w:val="00134038"/>
    <w:rsid w:val="00134CDC"/>
    <w:rsid w:val="001352FE"/>
    <w:rsid w:val="001354F7"/>
    <w:rsid w:val="001365E4"/>
    <w:rsid w:val="0013695A"/>
    <w:rsid w:val="00136B7F"/>
    <w:rsid w:val="00136BAB"/>
    <w:rsid w:val="00136E0F"/>
    <w:rsid w:val="00137A48"/>
    <w:rsid w:val="001421AB"/>
    <w:rsid w:val="0014251D"/>
    <w:rsid w:val="00142531"/>
    <w:rsid w:val="0014255D"/>
    <w:rsid w:val="00142A7F"/>
    <w:rsid w:val="001431D8"/>
    <w:rsid w:val="00144092"/>
    <w:rsid w:val="00144A41"/>
    <w:rsid w:val="00144A5F"/>
    <w:rsid w:val="001460BF"/>
    <w:rsid w:val="00147155"/>
    <w:rsid w:val="00147700"/>
    <w:rsid w:val="00147807"/>
    <w:rsid w:val="00150082"/>
    <w:rsid w:val="00151081"/>
    <w:rsid w:val="001515DC"/>
    <w:rsid w:val="001520B6"/>
    <w:rsid w:val="00152A37"/>
    <w:rsid w:val="00153E02"/>
    <w:rsid w:val="0015408B"/>
    <w:rsid w:val="0015474A"/>
    <w:rsid w:val="001549F0"/>
    <w:rsid w:val="00155614"/>
    <w:rsid w:val="00155B51"/>
    <w:rsid w:val="00155EA7"/>
    <w:rsid w:val="001565B7"/>
    <w:rsid w:val="00156893"/>
    <w:rsid w:val="00156AF2"/>
    <w:rsid w:val="0015737A"/>
    <w:rsid w:val="00160800"/>
    <w:rsid w:val="00162309"/>
    <w:rsid w:val="0016268F"/>
    <w:rsid w:val="00162886"/>
    <w:rsid w:val="0016295F"/>
    <w:rsid w:val="001630E5"/>
    <w:rsid w:val="001636C7"/>
    <w:rsid w:val="0016609A"/>
    <w:rsid w:val="001662D0"/>
    <w:rsid w:val="0016760B"/>
    <w:rsid w:val="00167754"/>
    <w:rsid w:val="001677DA"/>
    <w:rsid w:val="0016798B"/>
    <w:rsid w:val="0017048A"/>
    <w:rsid w:val="001713B9"/>
    <w:rsid w:val="00171D5B"/>
    <w:rsid w:val="0017214F"/>
    <w:rsid w:val="00173812"/>
    <w:rsid w:val="0017409E"/>
    <w:rsid w:val="00174D06"/>
    <w:rsid w:val="00174F4B"/>
    <w:rsid w:val="001752A5"/>
    <w:rsid w:val="001760E4"/>
    <w:rsid w:val="00176673"/>
    <w:rsid w:val="00176A49"/>
    <w:rsid w:val="001807EC"/>
    <w:rsid w:val="0018154B"/>
    <w:rsid w:val="00181CDE"/>
    <w:rsid w:val="001821AD"/>
    <w:rsid w:val="0018231D"/>
    <w:rsid w:val="001831C1"/>
    <w:rsid w:val="001833B3"/>
    <w:rsid w:val="00184477"/>
    <w:rsid w:val="00184DA5"/>
    <w:rsid w:val="00185007"/>
    <w:rsid w:val="00185190"/>
    <w:rsid w:val="00185621"/>
    <w:rsid w:val="0018611C"/>
    <w:rsid w:val="001863F0"/>
    <w:rsid w:val="0018697F"/>
    <w:rsid w:val="00186B61"/>
    <w:rsid w:val="00186C9D"/>
    <w:rsid w:val="00186E50"/>
    <w:rsid w:val="00190CFD"/>
    <w:rsid w:val="00191645"/>
    <w:rsid w:val="00191DA7"/>
    <w:rsid w:val="00192046"/>
    <w:rsid w:val="00192941"/>
    <w:rsid w:val="00192A26"/>
    <w:rsid w:val="00193C13"/>
    <w:rsid w:val="00193C50"/>
    <w:rsid w:val="0019444B"/>
    <w:rsid w:val="001945F8"/>
    <w:rsid w:val="00194973"/>
    <w:rsid w:val="0019578B"/>
    <w:rsid w:val="00195794"/>
    <w:rsid w:val="00196E26"/>
    <w:rsid w:val="00196E5B"/>
    <w:rsid w:val="001970F8"/>
    <w:rsid w:val="0019776E"/>
    <w:rsid w:val="00197A33"/>
    <w:rsid w:val="00197EB9"/>
    <w:rsid w:val="001A01D7"/>
    <w:rsid w:val="001A06D8"/>
    <w:rsid w:val="001A0CF5"/>
    <w:rsid w:val="001A0F86"/>
    <w:rsid w:val="001A0F9D"/>
    <w:rsid w:val="001A1284"/>
    <w:rsid w:val="001A20C8"/>
    <w:rsid w:val="001A2298"/>
    <w:rsid w:val="001A27E8"/>
    <w:rsid w:val="001A3252"/>
    <w:rsid w:val="001A3590"/>
    <w:rsid w:val="001A42F8"/>
    <w:rsid w:val="001A44E4"/>
    <w:rsid w:val="001A4813"/>
    <w:rsid w:val="001A4A0A"/>
    <w:rsid w:val="001A5445"/>
    <w:rsid w:val="001A55FB"/>
    <w:rsid w:val="001A5788"/>
    <w:rsid w:val="001A6FA5"/>
    <w:rsid w:val="001A78CD"/>
    <w:rsid w:val="001B0006"/>
    <w:rsid w:val="001B02F4"/>
    <w:rsid w:val="001B035D"/>
    <w:rsid w:val="001B09B0"/>
    <w:rsid w:val="001B0A43"/>
    <w:rsid w:val="001B0C48"/>
    <w:rsid w:val="001B0F5E"/>
    <w:rsid w:val="001B1A5B"/>
    <w:rsid w:val="001B1E49"/>
    <w:rsid w:val="001B50AE"/>
    <w:rsid w:val="001B5293"/>
    <w:rsid w:val="001B55E3"/>
    <w:rsid w:val="001B6163"/>
    <w:rsid w:val="001B637E"/>
    <w:rsid w:val="001B741F"/>
    <w:rsid w:val="001C04A0"/>
    <w:rsid w:val="001C0F2B"/>
    <w:rsid w:val="001C0F73"/>
    <w:rsid w:val="001C14B0"/>
    <w:rsid w:val="001C19E5"/>
    <w:rsid w:val="001C1D44"/>
    <w:rsid w:val="001C2178"/>
    <w:rsid w:val="001C2BB1"/>
    <w:rsid w:val="001C389F"/>
    <w:rsid w:val="001C3ADC"/>
    <w:rsid w:val="001C49E3"/>
    <w:rsid w:val="001C4E6D"/>
    <w:rsid w:val="001C690F"/>
    <w:rsid w:val="001C6BC0"/>
    <w:rsid w:val="001C6E88"/>
    <w:rsid w:val="001D0131"/>
    <w:rsid w:val="001D0DA2"/>
    <w:rsid w:val="001D2288"/>
    <w:rsid w:val="001D25EE"/>
    <w:rsid w:val="001D2640"/>
    <w:rsid w:val="001D2671"/>
    <w:rsid w:val="001D2B50"/>
    <w:rsid w:val="001D2FD0"/>
    <w:rsid w:val="001D31B0"/>
    <w:rsid w:val="001D39BC"/>
    <w:rsid w:val="001D3F21"/>
    <w:rsid w:val="001D3F66"/>
    <w:rsid w:val="001D419B"/>
    <w:rsid w:val="001D4D3A"/>
    <w:rsid w:val="001D57B4"/>
    <w:rsid w:val="001D5C0C"/>
    <w:rsid w:val="001D67DB"/>
    <w:rsid w:val="001D6C38"/>
    <w:rsid w:val="001D7D26"/>
    <w:rsid w:val="001E1199"/>
    <w:rsid w:val="001E24D3"/>
    <w:rsid w:val="001E3008"/>
    <w:rsid w:val="001E3530"/>
    <w:rsid w:val="001E4107"/>
    <w:rsid w:val="001E436A"/>
    <w:rsid w:val="001E53FE"/>
    <w:rsid w:val="001E5687"/>
    <w:rsid w:val="001E5946"/>
    <w:rsid w:val="001E5EB3"/>
    <w:rsid w:val="001E6095"/>
    <w:rsid w:val="001E6512"/>
    <w:rsid w:val="001E68E1"/>
    <w:rsid w:val="001E7F4A"/>
    <w:rsid w:val="001E7F87"/>
    <w:rsid w:val="001F128A"/>
    <w:rsid w:val="001F17EB"/>
    <w:rsid w:val="001F191D"/>
    <w:rsid w:val="001F26F0"/>
    <w:rsid w:val="001F2BB5"/>
    <w:rsid w:val="001F2FDD"/>
    <w:rsid w:val="001F4B04"/>
    <w:rsid w:val="001F4D1A"/>
    <w:rsid w:val="001F55BD"/>
    <w:rsid w:val="001F57BD"/>
    <w:rsid w:val="001F6206"/>
    <w:rsid w:val="001F6840"/>
    <w:rsid w:val="001F68B0"/>
    <w:rsid w:val="001F7233"/>
    <w:rsid w:val="001F7A59"/>
    <w:rsid w:val="001F7D2E"/>
    <w:rsid w:val="0020007D"/>
    <w:rsid w:val="0020067B"/>
    <w:rsid w:val="00201DEC"/>
    <w:rsid w:val="00202137"/>
    <w:rsid w:val="002022D7"/>
    <w:rsid w:val="00202BC3"/>
    <w:rsid w:val="0020302E"/>
    <w:rsid w:val="00204568"/>
    <w:rsid w:val="00204BCA"/>
    <w:rsid w:val="00205559"/>
    <w:rsid w:val="002058ED"/>
    <w:rsid w:val="00205B74"/>
    <w:rsid w:val="00205F89"/>
    <w:rsid w:val="002073F9"/>
    <w:rsid w:val="00207DC1"/>
    <w:rsid w:val="00211060"/>
    <w:rsid w:val="002115F1"/>
    <w:rsid w:val="00211FC5"/>
    <w:rsid w:val="002122C7"/>
    <w:rsid w:val="002124D3"/>
    <w:rsid w:val="00212537"/>
    <w:rsid w:val="00213EC6"/>
    <w:rsid w:val="00214FF8"/>
    <w:rsid w:val="0021534C"/>
    <w:rsid w:val="00215C3F"/>
    <w:rsid w:val="002162F0"/>
    <w:rsid w:val="002165A2"/>
    <w:rsid w:val="00216B34"/>
    <w:rsid w:val="00216C74"/>
    <w:rsid w:val="00217464"/>
    <w:rsid w:val="00221276"/>
    <w:rsid w:val="002213BA"/>
    <w:rsid w:val="002218C7"/>
    <w:rsid w:val="0022207F"/>
    <w:rsid w:val="00222E76"/>
    <w:rsid w:val="002240CE"/>
    <w:rsid w:val="0022495F"/>
    <w:rsid w:val="002253D2"/>
    <w:rsid w:val="002273B5"/>
    <w:rsid w:val="00227965"/>
    <w:rsid w:val="00227B40"/>
    <w:rsid w:val="00227D7A"/>
    <w:rsid w:val="00227D85"/>
    <w:rsid w:val="00230396"/>
    <w:rsid w:val="00230BDC"/>
    <w:rsid w:val="002314E8"/>
    <w:rsid w:val="002326B6"/>
    <w:rsid w:val="0023270C"/>
    <w:rsid w:val="00233364"/>
    <w:rsid w:val="0023344F"/>
    <w:rsid w:val="0023365E"/>
    <w:rsid w:val="00233DAD"/>
    <w:rsid w:val="002345A7"/>
    <w:rsid w:val="00234B73"/>
    <w:rsid w:val="00235A0A"/>
    <w:rsid w:val="00235C06"/>
    <w:rsid w:val="00236986"/>
    <w:rsid w:val="00236F8B"/>
    <w:rsid w:val="00237606"/>
    <w:rsid w:val="00237733"/>
    <w:rsid w:val="00237C5C"/>
    <w:rsid w:val="00237D5E"/>
    <w:rsid w:val="00240118"/>
    <w:rsid w:val="00240273"/>
    <w:rsid w:val="002402AA"/>
    <w:rsid w:val="002408CE"/>
    <w:rsid w:val="00240DDD"/>
    <w:rsid w:val="00242CF0"/>
    <w:rsid w:val="00243D66"/>
    <w:rsid w:val="002445D9"/>
    <w:rsid w:val="0024471E"/>
    <w:rsid w:val="00244AA5"/>
    <w:rsid w:val="00244E4D"/>
    <w:rsid w:val="00245250"/>
    <w:rsid w:val="00245280"/>
    <w:rsid w:val="002452FD"/>
    <w:rsid w:val="0025046C"/>
    <w:rsid w:val="00250675"/>
    <w:rsid w:val="002514AE"/>
    <w:rsid w:val="002521A3"/>
    <w:rsid w:val="00252645"/>
    <w:rsid w:val="00252920"/>
    <w:rsid w:val="0025294F"/>
    <w:rsid w:val="00253BD2"/>
    <w:rsid w:val="00255CAB"/>
    <w:rsid w:val="00257489"/>
    <w:rsid w:val="002574F3"/>
    <w:rsid w:val="00257C2D"/>
    <w:rsid w:val="00257EA1"/>
    <w:rsid w:val="00260CF3"/>
    <w:rsid w:val="00260D0A"/>
    <w:rsid w:val="00260D5B"/>
    <w:rsid w:val="00260E5E"/>
    <w:rsid w:val="00260E8B"/>
    <w:rsid w:val="002619B0"/>
    <w:rsid w:val="00261A0E"/>
    <w:rsid w:val="00262B3A"/>
    <w:rsid w:val="00264948"/>
    <w:rsid w:val="00265C05"/>
    <w:rsid w:val="00265CE1"/>
    <w:rsid w:val="0026604B"/>
    <w:rsid w:val="00266130"/>
    <w:rsid w:val="00267BDE"/>
    <w:rsid w:val="00271747"/>
    <w:rsid w:val="00271794"/>
    <w:rsid w:val="00272034"/>
    <w:rsid w:val="0027219D"/>
    <w:rsid w:val="00272853"/>
    <w:rsid w:val="00272F5C"/>
    <w:rsid w:val="00273B38"/>
    <w:rsid w:val="00273ED7"/>
    <w:rsid w:val="002748E8"/>
    <w:rsid w:val="00275493"/>
    <w:rsid w:val="0027573A"/>
    <w:rsid w:val="0027574B"/>
    <w:rsid w:val="00275794"/>
    <w:rsid w:val="00276ADF"/>
    <w:rsid w:val="00276BA3"/>
    <w:rsid w:val="00276BD7"/>
    <w:rsid w:val="00276C78"/>
    <w:rsid w:val="00277350"/>
    <w:rsid w:val="002778B3"/>
    <w:rsid w:val="00277A54"/>
    <w:rsid w:val="00277BCA"/>
    <w:rsid w:val="00280626"/>
    <w:rsid w:val="00280B2E"/>
    <w:rsid w:val="0028134D"/>
    <w:rsid w:val="0028155F"/>
    <w:rsid w:val="00282651"/>
    <w:rsid w:val="00282719"/>
    <w:rsid w:val="00282743"/>
    <w:rsid w:val="00282787"/>
    <w:rsid w:val="002827F1"/>
    <w:rsid w:val="00282D84"/>
    <w:rsid w:val="00283EBE"/>
    <w:rsid w:val="002844F0"/>
    <w:rsid w:val="0028592E"/>
    <w:rsid w:val="00286BDB"/>
    <w:rsid w:val="0028742B"/>
    <w:rsid w:val="00287B34"/>
    <w:rsid w:val="002903E5"/>
    <w:rsid w:val="00290CF4"/>
    <w:rsid w:val="00291967"/>
    <w:rsid w:val="00291A7C"/>
    <w:rsid w:val="00291FD3"/>
    <w:rsid w:val="00292AD1"/>
    <w:rsid w:val="00293977"/>
    <w:rsid w:val="002958C2"/>
    <w:rsid w:val="00295EB2"/>
    <w:rsid w:val="00295F49"/>
    <w:rsid w:val="00296C87"/>
    <w:rsid w:val="002A083C"/>
    <w:rsid w:val="002A1FEC"/>
    <w:rsid w:val="002A3971"/>
    <w:rsid w:val="002A3A18"/>
    <w:rsid w:val="002A3C1C"/>
    <w:rsid w:val="002A4268"/>
    <w:rsid w:val="002A4511"/>
    <w:rsid w:val="002A47EF"/>
    <w:rsid w:val="002A53E2"/>
    <w:rsid w:val="002A561A"/>
    <w:rsid w:val="002A5784"/>
    <w:rsid w:val="002A59A4"/>
    <w:rsid w:val="002A63D0"/>
    <w:rsid w:val="002A6512"/>
    <w:rsid w:val="002A69F0"/>
    <w:rsid w:val="002A6F67"/>
    <w:rsid w:val="002A730B"/>
    <w:rsid w:val="002A739F"/>
    <w:rsid w:val="002B0488"/>
    <w:rsid w:val="002B0D06"/>
    <w:rsid w:val="002B2C8B"/>
    <w:rsid w:val="002B3D48"/>
    <w:rsid w:val="002B3E3B"/>
    <w:rsid w:val="002B4BD3"/>
    <w:rsid w:val="002B68AB"/>
    <w:rsid w:val="002B6A94"/>
    <w:rsid w:val="002B7C03"/>
    <w:rsid w:val="002B7C40"/>
    <w:rsid w:val="002C03FB"/>
    <w:rsid w:val="002C12C8"/>
    <w:rsid w:val="002C1A05"/>
    <w:rsid w:val="002C2EB8"/>
    <w:rsid w:val="002C39AD"/>
    <w:rsid w:val="002C3C48"/>
    <w:rsid w:val="002C3E1F"/>
    <w:rsid w:val="002C415B"/>
    <w:rsid w:val="002C4477"/>
    <w:rsid w:val="002C506E"/>
    <w:rsid w:val="002C5B1C"/>
    <w:rsid w:val="002C6069"/>
    <w:rsid w:val="002C6DDC"/>
    <w:rsid w:val="002C7E18"/>
    <w:rsid w:val="002D04E6"/>
    <w:rsid w:val="002D0E26"/>
    <w:rsid w:val="002D1933"/>
    <w:rsid w:val="002D199E"/>
    <w:rsid w:val="002D20B0"/>
    <w:rsid w:val="002D2869"/>
    <w:rsid w:val="002D29F7"/>
    <w:rsid w:val="002D3750"/>
    <w:rsid w:val="002D427C"/>
    <w:rsid w:val="002D4D24"/>
    <w:rsid w:val="002D4E42"/>
    <w:rsid w:val="002D4F3F"/>
    <w:rsid w:val="002D5127"/>
    <w:rsid w:val="002D5B8B"/>
    <w:rsid w:val="002D7469"/>
    <w:rsid w:val="002D7DAB"/>
    <w:rsid w:val="002D7E23"/>
    <w:rsid w:val="002E077F"/>
    <w:rsid w:val="002E07BE"/>
    <w:rsid w:val="002E119C"/>
    <w:rsid w:val="002E1991"/>
    <w:rsid w:val="002E3298"/>
    <w:rsid w:val="002E46AC"/>
    <w:rsid w:val="002E5C49"/>
    <w:rsid w:val="002E672F"/>
    <w:rsid w:val="002E6B6A"/>
    <w:rsid w:val="002E6CDF"/>
    <w:rsid w:val="002E6D99"/>
    <w:rsid w:val="002E7258"/>
    <w:rsid w:val="002F17A7"/>
    <w:rsid w:val="002F1A11"/>
    <w:rsid w:val="002F29DB"/>
    <w:rsid w:val="002F4344"/>
    <w:rsid w:val="002F5225"/>
    <w:rsid w:val="002F7667"/>
    <w:rsid w:val="002F7AB9"/>
    <w:rsid w:val="00300213"/>
    <w:rsid w:val="0030092F"/>
    <w:rsid w:val="00300D48"/>
    <w:rsid w:val="00300F9C"/>
    <w:rsid w:val="00301000"/>
    <w:rsid w:val="003013B4"/>
    <w:rsid w:val="003017EA"/>
    <w:rsid w:val="003019DD"/>
    <w:rsid w:val="00301A32"/>
    <w:rsid w:val="00301AB7"/>
    <w:rsid w:val="0030260F"/>
    <w:rsid w:val="003026B5"/>
    <w:rsid w:val="00302BCA"/>
    <w:rsid w:val="0030331E"/>
    <w:rsid w:val="003045CA"/>
    <w:rsid w:val="003068F4"/>
    <w:rsid w:val="00306DA2"/>
    <w:rsid w:val="00306FB4"/>
    <w:rsid w:val="00307483"/>
    <w:rsid w:val="00311ABB"/>
    <w:rsid w:val="00312284"/>
    <w:rsid w:val="00312D8D"/>
    <w:rsid w:val="00313037"/>
    <w:rsid w:val="00313307"/>
    <w:rsid w:val="00314209"/>
    <w:rsid w:val="003149D2"/>
    <w:rsid w:val="00314AC8"/>
    <w:rsid w:val="003157C7"/>
    <w:rsid w:val="00316452"/>
    <w:rsid w:val="003168E8"/>
    <w:rsid w:val="00317515"/>
    <w:rsid w:val="00317E8A"/>
    <w:rsid w:val="003208B6"/>
    <w:rsid w:val="0032143D"/>
    <w:rsid w:val="003218F8"/>
    <w:rsid w:val="00321E66"/>
    <w:rsid w:val="00322BF4"/>
    <w:rsid w:val="00323287"/>
    <w:rsid w:val="003236D7"/>
    <w:rsid w:val="00324B21"/>
    <w:rsid w:val="003253B1"/>
    <w:rsid w:val="0032546E"/>
    <w:rsid w:val="00325597"/>
    <w:rsid w:val="003256D9"/>
    <w:rsid w:val="0032643C"/>
    <w:rsid w:val="00326715"/>
    <w:rsid w:val="00326B39"/>
    <w:rsid w:val="00326B79"/>
    <w:rsid w:val="00326D6D"/>
    <w:rsid w:val="00326DE0"/>
    <w:rsid w:val="00326F1D"/>
    <w:rsid w:val="00327CF6"/>
    <w:rsid w:val="00327DCC"/>
    <w:rsid w:val="003327A3"/>
    <w:rsid w:val="00332F41"/>
    <w:rsid w:val="00333057"/>
    <w:rsid w:val="00333B40"/>
    <w:rsid w:val="0033495C"/>
    <w:rsid w:val="0033569E"/>
    <w:rsid w:val="00335855"/>
    <w:rsid w:val="003358DD"/>
    <w:rsid w:val="00336C5E"/>
    <w:rsid w:val="0033756B"/>
    <w:rsid w:val="00337A74"/>
    <w:rsid w:val="00337FB8"/>
    <w:rsid w:val="003402EC"/>
    <w:rsid w:val="00342FDC"/>
    <w:rsid w:val="003432D6"/>
    <w:rsid w:val="00343663"/>
    <w:rsid w:val="003438DB"/>
    <w:rsid w:val="003452B5"/>
    <w:rsid w:val="00345BC3"/>
    <w:rsid w:val="00345CAD"/>
    <w:rsid w:val="003462D6"/>
    <w:rsid w:val="0034667A"/>
    <w:rsid w:val="003467A0"/>
    <w:rsid w:val="00346824"/>
    <w:rsid w:val="00346C78"/>
    <w:rsid w:val="00346DB9"/>
    <w:rsid w:val="003473D0"/>
    <w:rsid w:val="0034771B"/>
    <w:rsid w:val="00347910"/>
    <w:rsid w:val="00347941"/>
    <w:rsid w:val="00347C6C"/>
    <w:rsid w:val="0035059A"/>
    <w:rsid w:val="003514C6"/>
    <w:rsid w:val="00351BE3"/>
    <w:rsid w:val="003520BB"/>
    <w:rsid w:val="00352661"/>
    <w:rsid w:val="003526E3"/>
    <w:rsid w:val="00352D80"/>
    <w:rsid w:val="00352EAA"/>
    <w:rsid w:val="00352FC9"/>
    <w:rsid w:val="003551C4"/>
    <w:rsid w:val="00355443"/>
    <w:rsid w:val="003556CC"/>
    <w:rsid w:val="003573AF"/>
    <w:rsid w:val="0036084B"/>
    <w:rsid w:val="00360E4E"/>
    <w:rsid w:val="00361334"/>
    <w:rsid w:val="00361959"/>
    <w:rsid w:val="003619FD"/>
    <w:rsid w:val="00361BB8"/>
    <w:rsid w:val="00362BA9"/>
    <w:rsid w:val="0036305E"/>
    <w:rsid w:val="0036487E"/>
    <w:rsid w:val="00365BAF"/>
    <w:rsid w:val="00365C65"/>
    <w:rsid w:val="00365CDF"/>
    <w:rsid w:val="003661DE"/>
    <w:rsid w:val="00366364"/>
    <w:rsid w:val="0036660D"/>
    <w:rsid w:val="00367B72"/>
    <w:rsid w:val="00367D0E"/>
    <w:rsid w:val="003705E1"/>
    <w:rsid w:val="00370FEE"/>
    <w:rsid w:val="0037118A"/>
    <w:rsid w:val="00371384"/>
    <w:rsid w:val="003713B7"/>
    <w:rsid w:val="003720E7"/>
    <w:rsid w:val="003727EA"/>
    <w:rsid w:val="00372B49"/>
    <w:rsid w:val="00372F82"/>
    <w:rsid w:val="00373856"/>
    <w:rsid w:val="00373864"/>
    <w:rsid w:val="00373CE0"/>
    <w:rsid w:val="0037449D"/>
    <w:rsid w:val="00374826"/>
    <w:rsid w:val="00374E65"/>
    <w:rsid w:val="00376070"/>
    <w:rsid w:val="00376C01"/>
    <w:rsid w:val="00377584"/>
    <w:rsid w:val="003778DF"/>
    <w:rsid w:val="00377B74"/>
    <w:rsid w:val="00377D59"/>
    <w:rsid w:val="0038028F"/>
    <w:rsid w:val="00380525"/>
    <w:rsid w:val="0038083F"/>
    <w:rsid w:val="003808B4"/>
    <w:rsid w:val="00380918"/>
    <w:rsid w:val="003811B7"/>
    <w:rsid w:val="00381453"/>
    <w:rsid w:val="00381C86"/>
    <w:rsid w:val="00382A95"/>
    <w:rsid w:val="00382BFE"/>
    <w:rsid w:val="00382E76"/>
    <w:rsid w:val="0038338E"/>
    <w:rsid w:val="00385347"/>
    <w:rsid w:val="00385397"/>
    <w:rsid w:val="003868BD"/>
    <w:rsid w:val="00387037"/>
    <w:rsid w:val="0038729D"/>
    <w:rsid w:val="00387DF5"/>
    <w:rsid w:val="00392D23"/>
    <w:rsid w:val="003937F9"/>
    <w:rsid w:val="00393BDA"/>
    <w:rsid w:val="00393F04"/>
    <w:rsid w:val="003941E1"/>
    <w:rsid w:val="0039486D"/>
    <w:rsid w:val="00394EBB"/>
    <w:rsid w:val="0039506B"/>
    <w:rsid w:val="00395266"/>
    <w:rsid w:val="003961C5"/>
    <w:rsid w:val="0039637E"/>
    <w:rsid w:val="0039675F"/>
    <w:rsid w:val="00397C0C"/>
    <w:rsid w:val="003A0075"/>
    <w:rsid w:val="003A0326"/>
    <w:rsid w:val="003A0A13"/>
    <w:rsid w:val="003A14D1"/>
    <w:rsid w:val="003A1857"/>
    <w:rsid w:val="003A2A26"/>
    <w:rsid w:val="003A32CB"/>
    <w:rsid w:val="003A3872"/>
    <w:rsid w:val="003A3BD2"/>
    <w:rsid w:val="003A3C93"/>
    <w:rsid w:val="003A4763"/>
    <w:rsid w:val="003A485F"/>
    <w:rsid w:val="003A530F"/>
    <w:rsid w:val="003A55ED"/>
    <w:rsid w:val="003A582E"/>
    <w:rsid w:val="003A5901"/>
    <w:rsid w:val="003A5EF0"/>
    <w:rsid w:val="003A5EF5"/>
    <w:rsid w:val="003A6223"/>
    <w:rsid w:val="003A65FB"/>
    <w:rsid w:val="003A6F30"/>
    <w:rsid w:val="003A73F5"/>
    <w:rsid w:val="003A7924"/>
    <w:rsid w:val="003B036D"/>
    <w:rsid w:val="003B16A7"/>
    <w:rsid w:val="003B27D6"/>
    <w:rsid w:val="003B28C5"/>
    <w:rsid w:val="003B366C"/>
    <w:rsid w:val="003B4A22"/>
    <w:rsid w:val="003B4C3D"/>
    <w:rsid w:val="003B4C49"/>
    <w:rsid w:val="003B58EB"/>
    <w:rsid w:val="003B63AD"/>
    <w:rsid w:val="003B69E5"/>
    <w:rsid w:val="003C0710"/>
    <w:rsid w:val="003C188C"/>
    <w:rsid w:val="003C18C4"/>
    <w:rsid w:val="003C1C55"/>
    <w:rsid w:val="003C2189"/>
    <w:rsid w:val="003C2197"/>
    <w:rsid w:val="003C2BD7"/>
    <w:rsid w:val="003C4BE2"/>
    <w:rsid w:val="003C5974"/>
    <w:rsid w:val="003C72FE"/>
    <w:rsid w:val="003C7353"/>
    <w:rsid w:val="003D0BFE"/>
    <w:rsid w:val="003D178C"/>
    <w:rsid w:val="003D1920"/>
    <w:rsid w:val="003D1A11"/>
    <w:rsid w:val="003D1ECE"/>
    <w:rsid w:val="003D1EDD"/>
    <w:rsid w:val="003D23C5"/>
    <w:rsid w:val="003D2BD2"/>
    <w:rsid w:val="003D4464"/>
    <w:rsid w:val="003D4A2A"/>
    <w:rsid w:val="003D52B4"/>
    <w:rsid w:val="003D57BD"/>
    <w:rsid w:val="003D5867"/>
    <w:rsid w:val="003D5FAD"/>
    <w:rsid w:val="003D6D66"/>
    <w:rsid w:val="003D6E30"/>
    <w:rsid w:val="003D7262"/>
    <w:rsid w:val="003D7649"/>
    <w:rsid w:val="003E04BD"/>
    <w:rsid w:val="003E056A"/>
    <w:rsid w:val="003E0B24"/>
    <w:rsid w:val="003E0DE7"/>
    <w:rsid w:val="003E1227"/>
    <w:rsid w:val="003E1549"/>
    <w:rsid w:val="003E302A"/>
    <w:rsid w:val="003E335A"/>
    <w:rsid w:val="003E3722"/>
    <w:rsid w:val="003E5237"/>
    <w:rsid w:val="003E5490"/>
    <w:rsid w:val="003E5A2D"/>
    <w:rsid w:val="003E5C9C"/>
    <w:rsid w:val="003E64F9"/>
    <w:rsid w:val="003E6545"/>
    <w:rsid w:val="003E7020"/>
    <w:rsid w:val="003E77E2"/>
    <w:rsid w:val="003E793D"/>
    <w:rsid w:val="003E7D23"/>
    <w:rsid w:val="003F00D4"/>
    <w:rsid w:val="003F0305"/>
    <w:rsid w:val="003F1CC0"/>
    <w:rsid w:val="003F1D91"/>
    <w:rsid w:val="003F1F00"/>
    <w:rsid w:val="003F29F0"/>
    <w:rsid w:val="003F3754"/>
    <w:rsid w:val="003F41CE"/>
    <w:rsid w:val="003F4475"/>
    <w:rsid w:val="003F4D12"/>
    <w:rsid w:val="003F6301"/>
    <w:rsid w:val="003F72B1"/>
    <w:rsid w:val="004005A9"/>
    <w:rsid w:val="00400CFE"/>
    <w:rsid w:val="00401B5A"/>
    <w:rsid w:val="004026CB"/>
    <w:rsid w:val="00402872"/>
    <w:rsid w:val="00402FFA"/>
    <w:rsid w:val="00403EDA"/>
    <w:rsid w:val="004047A8"/>
    <w:rsid w:val="00404DA3"/>
    <w:rsid w:val="00405777"/>
    <w:rsid w:val="0040619D"/>
    <w:rsid w:val="00407A6A"/>
    <w:rsid w:val="00407C0B"/>
    <w:rsid w:val="00410A3E"/>
    <w:rsid w:val="00411424"/>
    <w:rsid w:val="00412034"/>
    <w:rsid w:val="00412702"/>
    <w:rsid w:val="00414765"/>
    <w:rsid w:val="00414909"/>
    <w:rsid w:val="00414A9E"/>
    <w:rsid w:val="004154A5"/>
    <w:rsid w:val="004156F0"/>
    <w:rsid w:val="0041573D"/>
    <w:rsid w:val="00415CBC"/>
    <w:rsid w:val="00416D39"/>
    <w:rsid w:val="00417795"/>
    <w:rsid w:val="00417F9C"/>
    <w:rsid w:val="004204FE"/>
    <w:rsid w:val="00421E7B"/>
    <w:rsid w:val="004229CF"/>
    <w:rsid w:val="00423B6F"/>
    <w:rsid w:val="00424C64"/>
    <w:rsid w:val="00425B2B"/>
    <w:rsid w:val="00426937"/>
    <w:rsid w:val="00427BD2"/>
    <w:rsid w:val="00431BD9"/>
    <w:rsid w:val="004339E0"/>
    <w:rsid w:val="00433E96"/>
    <w:rsid w:val="004342CD"/>
    <w:rsid w:val="004344E0"/>
    <w:rsid w:val="00434508"/>
    <w:rsid w:val="00435230"/>
    <w:rsid w:val="0043564C"/>
    <w:rsid w:val="004356B5"/>
    <w:rsid w:val="00435707"/>
    <w:rsid w:val="00435F28"/>
    <w:rsid w:val="00436364"/>
    <w:rsid w:val="004406D0"/>
    <w:rsid w:val="004418A6"/>
    <w:rsid w:val="00441C06"/>
    <w:rsid w:val="004428F1"/>
    <w:rsid w:val="00442D89"/>
    <w:rsid w:val="00444744"/>
    <w:rsid w:val="00444ACA"/>
    <w:rsid w:val="00446404"/>
    <w:rsid w:val="0044655B"/>
    <w:rsid w:val="004466E9"/>
    <w:rsid w:val="0044754C"/>
    <w:rsid w:val="00447796"/>
    <w:rsid w:val="0045047C"/>
    <w:rsid w:val="00450E60"/>
    <w:rsid w:val="0045157D"/>
    <w:rsid w:val="00453449"/>
    <w:rsid w:val="004534EA"/>
    <w:rsid w:val="004537A5"/>
    <w:rsid w:val="00453E9C"/>
    <w:rsid w:val="00454992"/>
    <w:rsid w:val="00456477"/>
    <w:rsid w:val="0045650A"/>
    <w:rsid w:val="00456710"/>
    <w:rsid w:val="00460B14"/>
    <w:rsid w:val="004610AC"/>
    <w:rsid w:val="004612C4"/>
    <w:rsid w:val="004614B8"/>
    <w:rsid w:val="004614F5"/>
    <w:rsid w:val="0046191A"/>
    <w:rsid w:val="00463A16"/>
    <w:rsid w:val="00464BB1"/>
    <w:rsid w:val="00464E28"/>
    <w:rsid w:val="00465B9C"/>
    <w:rsid w:val="004675ED"/>
    <w:rsid w:val="0047135A"/>
    <w:rsid w:val="00471FA6"/>
    <w:rsid w:val="00472586"/>
    <w:rsid w:val="00472B16"/>
    <w:rsid w:val="00472E89"/>
    <w:rsid w:val="004732A6"/>
    <w:rsid w:val="004734CD"/>
    <w:rsid w:val="004737A2"/>
    <w:rsid w:val="00473D73"/>
    <w:rsid w:val="00473F2A"/>
    <w:rsid w:val="00474463"/>
    <w:rsid w:val="00474677"/>
    <w:rsid w:val="004755D9"/>
    <w:rsid w:val="0047590B"/>
    <w:rsid w:val="00475B04"/>
    <w:rsid w:val="00475C27"/>
    <w:rsid w:val="004764BF"/>
    <w:rsid w:val="00476558"/>
    <w:rsid w:val="00476858"/>
    <w:rsid w:val="00476EE3"/>
    <w:rsid w:val="00480D5E"/>
    <w:rsid w:val="00480DEC"/>
    <w:rsid w:val="00480E09"/>
    <w:rsid w:val="004820DA"/>
    <w:rsid w:val="00482A1F"/>
    <w:rsid w:val="0048333D"/>
    <w:rsid w:val="0048333E"/>
    <w:rsid w:val="00485A2A"/>
    <w:rsid w:val="004864D3"/>
    <w:rsid w:val="00487891"/>
    <w:rsid w:val="00487A64"/>
    <w:rsid w:val="00490AA2"/>
    <w:rsid w:val="00491A4C"/>
    <w:rsid w:val="00491B24"/>
    <w:rsid w:val="00491EC7"/>
    <w:rsid w:val="00491FBB"/>
    <w:rsid w:val="0049247D"/>
    <w:rsid w:val="004930A3"/>
    <w:rsid w:val="004940C3"/>
    <w:rsid w:val="00494265"/>
    <w:rsid w:val="00494FFB"/>
    <w:rsid w:val="0049536E"/>
    <w:rsid w:val="00495FCE"/>
    <w:rsid w:val="0049616A"/>
    <w:rsid w:val="0049647E"/>
    <w:rsid w:val="004969DE"/>
    <w:rsid w:val="00496B75"/>
    <w:rsid w:val="00496CAE"/>
    <w:rsid w:val="00496E09"/>
    <w:rsid w:val="004A13C2"/>
    <w:rsid w:val="004A2334"/>
    <w:rsid w:val="004A240F"/>
    <w:rsid w:val="004A2FE4"/>
    <w:rsid w:val="004A34ED"/>
    <w:rsid w:val="004A5363"/>
    <w:rsid w:val="004A68B9"/>
    <w:rsid w:val="004A6FD7"/>
    <w:rsid w:val="004A703D"/>
    <w:rsid w:val="004A7C99"/>
    <w:rsid w:val="004A7F9B"/>
    <w:rsid w:val="004B179B"/>
    <w:rsid w:val="004B2203"/>
    <w:rsid w:val="004B25DE"/>
    <w:rsid w:val="004B27B9"/>
    <w:rsid w:val="004B280C"/>
    <w:rsid w:val="004B2BC5"/>
    <w:rsid w:val="004B2F8B"/>
    <w:rsid w:val="004B361E"/>
    <w:rsid w:val="004B3826"/>
    <w:rsid w:val="004B46B5"/>
    <w:rsid w:val="004B506D"/>
    <w:rsid w:val="004B51C0"/>
    <w:rsid w:val="004B58F9"/>
    <w:rsid w:val="004B5BA7"/>
    <w:rsid w:val="004B5FED"/>
    <w:rsid w:val="004B649E"/>
    <w:rsid w:val="004B6693"/>
    <w:rsid w:val="004B69F5"/>
    <w:rsid w:val="004B71DC"/>
    <w:rsid w:val="004C0450"/>
    <w:rsid w:val="004C101D"/>
    <w:rsid w:val="004C1591"/>
    <w:rsid w:val="004C1D1A"/>
    <w:rsid w:val="004C1D32"/>
    <w:rsid w:val="004C2104"/>
    <w:rsid w:val="004C267F"/>
    <w:rsid w:val="004C3BBE"/>
    <w:rsid w:val="004C5741"/>
    <w:rsid w:val="004C5D0A"/>
    <w:rsid w:val="004C5D23"/>
    <w:rsid w:val="004C6C2A"/>
    <w:rsid w:val="004C763C"/>
    <w:rsid w:val="004D1071"/>
    <w:rsid w:val="004D1995"/>
    <w:rsid w:val="004D1B7E"/>
    <w:rsid w:val="004D27B5"/>
    <w:rsid w:val="004D2E27"/>
    <w:rsid w:val="004D2E2D"/>
    <w:rsid w:val="004D30DB"/>
    <w:rsid w:val="004D3585"/>
    <w:rsid w:val="004D4606"/>
    <w:rsid w:val="004D496A"/>
    <w:rsid w:val="004D56D3"/>
    <w:rsid w:val="004D5FF7"/>
    <w:rsid w:val="004D6180"/>
    <w:rsid w:val="004D75A0"/>
    <w:rsid w:val="004E067D"/>
    <w:rsid w:val="004E085A"/>
    <w:rsid w:val="004E09FA"/>
    <w:rsid w:val="004E196D"/>
    <w:rsid w:val="004E1BC6"/>
    <w:rsid w:val="004E1BFC"/>
    <w:rsid w:val="004E2E55"/>
    <w:rsid w:val="004E51EC"/>
    <w:rsid w:val="004E5209"/>
    <w:rsid w:val="004E54EB"/>
    <w:rsid w:val="004E5BC4"/>
    <w:rsid w:val="004E774B"/>
    <w:rsid w:val="004E7788"/>
    <w:rsid w:val="004F075B"/>
    <w:rsid w:val="004F0A41"/>
    <w:rsid w:val="004F0A6C"/>
    <w:rsid w:val="004F1E28"/>
    <w:rsid w:val="004F21DF"/>
    <w:rsid w:val="004F3B5D"/>
    <w:rsid w:val="004F3F29"/>
    <w:rsid w:val="004F4BB3"/>
    <w:rsid w:val="004F5140"/>
    <w:rsid w:val="004F6593"/>
    <w:rsid w:val="004F6CD9"/>
    <w:rsid w:val="004F6E46"/>
    <w:rsid w:val="004F7838"/>
    <w:rsid w:val="004F7C1D"/>
    <w:rsid w:val="004F7D9D"/>
    <w:rsid w:val="004F7E75"/>
    <w:rsid w:val="005004C5"/>
    <w:rsid w:val="00501713"/>
    <w:rsid w:val="00501E23"/>
    <w:rsid w:val="00501F8B"/>
    <w:rsid w:val="005023D1"/>
    <w:rsid w:val="005027B4"/>
    <w:rsid w:val="00502FFD"/>
    <w:rsid w:val="005038B6"/>
    <w:rsid w:val="00505355"/>
    <w:rsid w:val="005066A2"/>
    <w:rsid w:val="00506A4A"/>
    <w:rsid w:val="00506EE0"/>
    <w:rsid w:val="00507521"/>
    <w:rsid w:val="00507932"/>
    <w:rsid w:val="00510DB8"/>
    <w:rsid w:val="0051147C"/>
    <w:rsid w:val="00511B6A"/>
    <w:rsid w:val="00511B80"/>
    <w:rsid w:val="00511CA6"/>
    <w:rsid w:val="0051286D"/>
    <w:rsid w:val="00512A84"/>
    <w:rsid w:val="00512FDB"/>
    <w:rsid w:val="00513B6C"/>
    <w:rsid w:val="00513BEB"/>
    <w:rsid w:val="00513CE8"/>
    <w:rsid w:val="00514401"/>
    <w:rsid w:val="00514774"/>
    <w:rsid w:val="00514ED4"/>
    <w:rsid w:val="00515236"/>
    <w:rsid w:val="00515436"/>
    <w:rsid w:val="00516325"/>
    <w:rsid w:val="00516786"/>
    <w:rsid w:val="005169FF"/>
    <w:rsid w:val="00516B01"/>
    <w:rsid w:val="00516CD6"/>
    <w:rsid w:val="00516F6F"/>
    <w:rsid w:val="005176BF"/>
    <w:rsid w:val="00517853"/>
    <w:rsid w:val="005179BF"/>
    <w:rsid w:val="005208EC"/>
    <w:rsid w:val="0052119E"/>
    <w:rsid w:val="005211C3"/>
    <w:rsid w:val="00521292"/>
    <w:rsid w:val="00521895"/>
    <w:rsid w:val="00521BC5"/>
    <w:rsid w:val="00521F52"/>
    <w:rsid w:val="005228BC"/>
    <w:rsid w:val="005234FE"/>
    <w:rsid w:val="00524A4D"/>
    <w:rsid w:val="00524B45"/>
    <w:rsid w:val="00525312"/>
    <w:rsid w:val="00525441"/>
    <w:rsid w:val="00525F39"/>
    <w:rsid w:val="00526140"/>
    <w:rsid w:val="00527D94"/>
    <w:rsid w:val="00530217"/>
    <w:rsid w:val="005303EF"/>
    <w:rsid w:val="005317C2"/>
    <w:rsid w:val="00531E8C"/>
    <w:rsid w:val="00532971"/>
    <w:rsid w:val="00532FEC"/>
    <w:rsid w:val="00533FEF"/>
    <w:rsid w:val="00536EDF"/>
    <w:rsid w:val="005401A5"/>
    <w:rsid w:val="0054033E"/>
    <w:rsid w:val="0054164A"/>
    <w:rsid w:val="00541C1F"/>
    <w:rsid w:val="00541F89"/>
    <w:rsid w:val="005423C0"/>
    <w:rsid w:val="00542CA0"/>
    <w:rsid w:val="00542EEB"/>
    <w:rsid w:val="00543864"/>
    <w:rsid w:val="00543A25"/>
    <w:rsid w:val="00543A49"/>
    <w:rsid w:val="00543CFE"/>
    <w:rsid w:val="00543E74"/>
    <w:rsid w:val="005442E3"/>
    <w:rsid w:val="0054444B"/>
    <w:rsid w:val="00544476"/>
    <w:rsid w:val="00544729"/>
    <w:rsid w:val="00544DCC"/>
    <w:rsid w:val="00544EBC"/>
    <w:rsid w:val="005454CF"/>
    <w:rsid w:val="005458AF"/>
    <w:rsid w:val="005458EF"/>
    <w:rsid w:val="005465A5"/>
    <w:rsid w:val="00546987"/>
    <w:rsid w:val="00546D30"/>
    <w:rsid w:val="005478E4"/>
    <w:rsid w:val="00547E32"/>
    <w:rsid w:val="005506FC"/>
    <w:rsid w:val="005509E9"/>
    <w:rsid w:val="005510CD"/>
    <w:rsid w:val="005515B8"/>
    <w:rsid w:val="00551FAD"/>
    <w:rsid w:val="005524B1"/>
    <w:rsid w:val="00552BA0"/>
    <w:rsid w:val="005531F4"/>
    <w:rsid w:val="005538EE"/>
    <w:rsid w:val="00553A47"/>
    <w:rsid w:val="00553DB0"/>
    <w:rsid w:val="00554112"/>
    <w:rsid w:val="00554216"/>
    <w:rsid w:val="00554A2C"/>
    <w:rsid w:val="00554EB8"/>
    <w:rsid w:val="00555802"/>
    <w:rsid w:val="00555C31"/>
    <w:rsid w:val="00555DF4"/>
    <w:rsid w:val="0055739B"/>
    <w:rsid w:val="00560313"/>
    <w:rsid w:val="0056060D"/>
    <w:rsid w:val="00560834"/>
    <w:rsid w:val="00561234"/>
    <w:rsid w:val="005618F7"/>
    <w:rsid w:val="00562535"/>
    <w:rsid w:val="005636D5"/>
    <w:rsid w:val="005638EB"/>
    <w:rsid w:val="00563D3A"/>
    <w:rsid w:val="00565373"/>
    <w:rsid w:val="00566197"/>
    <w:rsid w:val="0056655C"/>
    <w:rsid w:val="005705B9"/>
    <w:rsid w:val="005712E4"/>
    <w:rsid w:val="00571336"/>
    <w:rsid w:val="00572830"/>
    <w:rsid w:val="005729D7"/>
    <w:rsid w:val="00573AFA"/>
    <w:rsid w:val="0057462A"/>
    <w:rsid w:val="005749D8"/>
    <w:rsid w:val="005762FF"/>
    <w:rsid w:val="00576F3B"/>
    <w:rsid w:val="00576FD9"/>
    <w:rsid w:val="00577A38"/>
    <w:rsid w:val="00580297"/>
    <w:rsid w:val="005806F2"/>
    <w:rsid w:val="00580B87"/>
    <w:rsid w:val="005818CB"/>
    <w:rsid w:val="005823A6"/>
    <w:rsid w:val="00582779"/>
    <w:rsid w:val="00582E24"/>
    <w:rsid w:val="00583427"/>
    <w:rsid w:val="0058391D"/>
    <w:rsid w:val="00583AFF"/>
    <w:rsid w:val="00583E52"/>
    <w:rsid w:val="00585F96"/>
    <w:rsid w:val="005868EA"/>
    <w:rsid w:val="00587387"/>
    <w:rsid w:val="005900B8"/>
    <w:rsid w:val="005900C9"/>
    <w:rsid w:val="00590BEF"/>
    <w:rsid w:val="00590C59"/>
    <w:rsid w:val="00591116"/>
    <w:rsid w:val="0059196A"/>
    <w:rsid w:val="00591A3A"/>
    <w:rsid w:val="00591AEE"/>
    <w:rsid w:val="005937FE"/>
    <w:rsid w:val="00593D6A"/>
    <w:rsid w:val="00593EB6"/>
    <w:rsid w:val="00594221"/>
    <w:rsid w:val="00594856"/>
    <w:rsid w:val="005956AF"/>
    <w:rsid w:val="005966F2"/>
    <w:rsid w:val="005974E1"/>
    <w:rsid w:val="005A0877"/>
    <w:rsid w:val="005A0AAE"/>
    <w:rsid w:val="005A1301"/>
    <w:rsid w:val="005A3437"/>
    <w:rsid w:val="005A36DB"/>
    <w:rsid w:val="005A4A43"/>
    <w:rsid w:val="005A5635"/>
    <w:rsid w:val="005A5A9E"/>
    <w:rsid w:val="005A663E"/>
    <w:rsid w:val="005A7327"/>
    <w:rsid w:val="005A7611"/>
    <w:rsid w:val="005B0AF3"/>
    <w:rsid w:val="005B16CD"/>
    <w:rsid w:val="005B2D13"/>
    <w:rsid w:val="005B340E"/>
    <w:rsid w:val="005B365B"/>
    <w:rsid w:val="005B376F"/>
    <w:rsid w:val="005B3B7C"/>
    <w:rsid w:val="005B3BC0"/>
    <w:rsid w:val="005B4642"/>
    <w:rsid w:val="005B4E67"/>
    <w:rsid w:val="005B5E68"/>
    <w:rsid w:val="005B6A93"/>
    <w:rsid w:val="005B7832"/>
    <w:rsid w:val="005C1261"/>
    <w:rsid w:val="005C1670"/>
    <w:rsid w:val="005C1869"/>
    <w:rsid w:val="005C1CE6"/>
    <w:rsid w:val="005C2205"/>
    <w:rsid w:val="005C2741"/>
    <w:rsid w:val="005C4F94"/>
    <w:rsid w:val="005C5035"/>
    <w:rsid w:val="005C5296"/>
    <w:rsid w:val="005C54ED"/>
    <w:rsid w:val="005C6A32"/>
    <w:rsid w:val="005C7100"/>
    <w:rsid w:val="005C744C"/>
    <w:rsid w:val="005C75B1"/>
    <w:rsid w:val="005C7FBE"/>
    <w:rsid w:val="005D0744"/>
    <w:rsid w:val="005D078C"/>
    <w:rsid w:val="005D0F1F"/>
    <w:rsid w:val="005D124E"/>
    <w:rsid w:val="005D12E6"/>
    <w:rsid w:val="005D2A0E"/>
    <w:rsid w:val="005D312F"/>
    <w:rsid w:val="005D3674"/>
    <w:rsid w:val="005D4A9B"/>
    <w:rsid w:val="005D501D"/>
    <w:rsid w:val="005D54C9"/>
    <w:rsid w:val="005D57DE"/>
    <w:rsid w:val="005D7D06"/>
    <w:rsid w:val="005D7EEE"/>
    <w:rsid w:val="005E02F5"/>
    <w:rsid w:val="005E0A80"/>
    <w:rsid w:val="005E1EF2"/>
    <w:rsid w:val="005E5784"/>
    <w:rsid w:val="005E57BF"/>
    <w:rsid w:val="005E591D"/>
    <w:rsid w:val="005E5D19"/>
    <w:rsid w:val="005E61DD"/>
    <w:rsid w:val="005E6239"/>
    <w:rsid w:val="005E728C"/>
    <w:rsid w:val="005E74CE"/>
    <w:rsid w:val="005E75BF"/>
    <w:rsid w:val="005F004B"/>
    <w:rsid w:val="005F0B24"/>
    <w:rsid w:val="005F0DF0"/>
    <w:rsid w:val="005F1785"/>
    <w:rsid w:val="005F1DE4"/>
    <w:rsid w:val="005F2177"/>
    <w:rsid w:val="005F22A8"/>
    <w:rsid w:val="005F244B"/>
    <w:rsid w:val="005F2854"/>
    <w:rsid w:val="005F2E05"/>
    <w:rsid w:val="005F2F4D"/>
    <w:rsid w:val="005F30B1"/>
    <w:rsid w:val="005F3CDD"/>
    <w:rsid w:val="005F3E91"/>
    <w:rsid w:val="005F4406"/>
    <w:rsid w:val="005F4B6F"/>
    <w:rsid w:val="005F4E26"/>
    <w:rsid w:val="005F571B"/>
    <w:rsid w:val="005F61F4"/>
    <w:rsid w:val="005F685B"/>
    <w:rsid w:val="005F6D0E"/>
    <w:rsid w:val="005F716F"/>
    <w:rsid w:val="005F7204"/>
    <w:rsid w:val="005F7524"/>
    <w:rsid w:val="005F75D0"/>
    <w:rsid w:val="005F7CC4"/>
    <w:rsid w:val="005F7E23"/>
    <w:rsid w:val="0060102C"/>
    <w:rsid w:val="006014BD"/>
    <w:rsid w:val="006023B3"/>
    <w:rsid w:val="00603462"/>
    <w:rsid w:val="00605107"/>
    <w:rsid w:val="00605FE6"/>
    <w:rsid w:val="00606151"/>
    <w:rsid w:val="00606340"/>
    <w:rsid w:val="006104E5"/>
    <w:rsid w:val="0061074E"/>
    <w:rsid w:val="006109D2"/>
    <w:rsid w:val="006111DF"/>
    <w:rsid w:val="00611D69"/>
    <w:rsid w:val="00612D0F"/>
    <w:rsid w:val="00613D3D"/>
    <w:rsid w:val="00614E2B"/>
    <w:rsid w:val="00616D84"/>
    <w:rsid w:val="00616DAA"/>
    <w:rsid w:val="00620328"/>
    <w:rsid w:val="00621483"/>
    <w:rsid w:val="0062153F"/>
    <w:rsid w:val="006217B6"/>
    <w:rsid w:val="00621EFB"/>
    <w:rsid w:val="00621FAC"/>
    <w:rsid w:val="0062297D"/>
    <w:rsid w:val="00622EC6"/>
    <w:rsid w:val="00623268"/>
    <w:rsid w:val="006236E1"/>
    <w:rsid w:val="00623AC2"/>
    <w:rsid w:val="00623E5E"/>
    <w:rsid w:val="006246B7"/>
    <w:rsid w:val="00626AB4"/>
    <w:rsid w:val="006272B2"/>
    <w:rsid w:val="00627942"/>
    <w:rsid w:val="00630389"/>
    <w:rsid w:val="006307CD"/>
    <w:rsid w:val="00631C05"/>
    <w:rsid w:val="00632337"/>
    <w:rsid w:val="00632FA9"/>
    <w:rsid w:val="00633629"/>
    <w:rsid w:val="00633B33"/>
    <w:rsid w:val="00636256"/>
    <w:rsid w:val="006362E4"/>
    <w:rsid w:val="0063642D"/>
    <w:rsid w:val="0063733C"/>
    <w:rsid w:val="00637B0D"/>
    <w:rsid w:val="00637DE7"/>
    <w:rsid w:val="006405F5"/>
    <w:rsid w:val="006408A4"/>
    <w:rsid w:val="00641307"/>
    <w:rsid w:val="00641921"/>
    <w:rsid w:val="006420FD"/>
    <w:rsid w:val="006421C2"/>
    <w:rsid w:val="006431B0"/>
    <w:rsid w:val="0064407A"/>
    <w:rsid w:val="0064409D"/>
    <w:rsid w:val="006440DB"/>
    <w:rsid w:val="00645653"/>
    <w:rsid w:val="00645747"/>
    <w:rsid w:val="00646143"/>
    <w:rsid w:val="00646456"/>
    <w:rsid w:val="00646527"/>
    <w:rsid w:val="00646824"/>
    <w:rsid w:val="006472F3"/>
    <w:rsid w:val="00650727"/>
    <w:rsid w:val="00651B53"/>
    <w:rsid w:val="006522C5"/>
    <w:rsid w:val="0065286B"/>
    <w:rsid w:val="00652CF7"/>
    <w:rsid w:val="00653FE2"/>
    <w:rsid w:val="00654441"/>
    <w:rsid w:val="00654675"/>
    <w:rsid w:val="006550DD"/>
    <w:rsid w:val="006557C9"/>
    <w:rsid w:val="006571F5"/>
    <w:rsid w:val="006609D2"/>
    <w:rsid w:val="00661F70"/>
    <w:rsid w:val="00662B0D"/>
    <w:rsid w:val="00662D93"/>
    <w:rsid w:val="00662DE4"/>
    <w:rsid w:val="00663122"/>
    <w:rsid w:val="00663474"/>
    <w:rsid w:val="00663658"/>
    <w:rsid w:val="006636F4"/>
    <w:rsid w:val="00663913"/>
    <w:rsid w:val="00665B09"/>
    <w:rsid w:val="00665D2B"/>
    <w:rsid w:val="00665E3F"/>
    <w:rsid w:val="00666C40"/>
    <w:rsid w:val="00667501"/>
    <w:rsid w:val="00670386"/>
    <w:rsid w:val="0067054E"/>
    <w:rsid w:val="0067091F"/>
    <w:rsid w:val="00670F0C"/>
    <w:rsid w:val="006716C6"/>
    <w:rsid w:val="00671F42"/>
    <w:rsid w:val="006720E1"/>
    <w:rsid w:val="0067285E"/>
    <w:rsid w:val="00673BA8"/>
    <w:rsid w:val="00674AEB"/>
    <w:rsid w:val="00677DCC"/>
    <w:rsid w:val="006827BE"/>
    <w:rsid w:val="00682844"/>
    <w:rsid w:val="00682DF1"/>
    <w:rsid w:val="006832D2"/>
    <w:rsid w:val="00683369"/>
    <w:rsid w:val="006834B1"/>
    <w:rsid w:val="0068397E"/>
    <w:rsid w:val="00683C2B"/>
    <w:rsid w:val="00683F00"/>
    <w:rsid w:val="00684668"/>
    <w:rsid w:val="00684D34"/>
    <w:rsid w:val="00685AFD"/>
    <w:rsid w:val="00690879"/>
    <w:rsid w:val="00690917"/>
    <w:rsid w:val="00690A30"/>
    <w:rsid w:val="00691C5A"/>
    <w:rsid w:val="0069237C"/>
    <w:rsid w:val="006939AB"/>
    <w:rsid w:val="00694CA9"/>
    <w:rsid w:val="00694CEC"/>
    <w:rsid w:val="00694D63"/>
    <w:rsid w:val="006951C3"/>
    <w:rsid w:val="00695558"/>
    <w:rsid w:val="006955AE"/>
    <w:rsid w:val="006958FC"/>
    <w:rsid w:val="00695F56"/>
    <w:rsid w:val="0069635E"/>
    <w:rsid w:val="00696573"/>
    <w:rsid w:val="00696A32"/>
    <w:rsid w:val="00696B2D"/>
    <w:rsid w:val="00697390"/>
    <w:rsid w:val="00697853"/>
    <w:rsid w:val="006A08E4"/>
    <w:rsid w:val="006A0B4A"/>
    <w:rsid w:val="006A16C2"/>
    <w:rsid w:val="006A221D"/>
    <w:rsid w:val="006A34C3"/>
    <w:rsid w:val="006A3721"/>
    <w:rsid w:val="006A3763"/>
    <w:rsid w:val="006A382A"/>
    <w:rsid w:val="006A6836"/>
    <w:rsid w:val="006A69DA"/>
    <w:rsid w:val="006A6A2F"/>
    <w:rsid w:val="006A7769"/>
    <w:rsid w:val="006B00A3"/>
    <w:rsid w:val="006B0162"/>
    <w:rsid w:val="006B038D"/>
    <w:rsid w:val="006B083D"/>
    <w:rsid w:val="006B097C"/>
    <w:rsid w:val="006B119D"/>
    <w:rsid w:val="006B1C20"/>
    <w:rsid w:val="006B2885"/>
    <w:rsid w:val="006B2BDA"/>
    <w:rsid w:val="006B3391"/>
    <w:rsid w:val="006B45A4"/>
    <w:rsid w:val="006B4D4A"/>
    <w:rsid w:val="006B64EE"/>
    <w:rsid w:val="006B76AE"/>
    <w:rsid w:val="006B778B"/>
    <w:rsid w:val="006C04AD"/>
    <w:rsid w:val="006C1A79"/>
    <w:rsid w:val="006C2307"/>
    <w:rsid w:val="006C2ED8"/>
    <w:rsid w:val="006C3F95"/>
    <w:rsid w:val="006C4DD4"/>
    <w:rsid w:val="006C5F63"/>
    <w:rsid w:val="006C6DC4"/>
    <w:rsid w:val="006C7294"/>
    <w:rsid w:val="006D028E"/>
    <w:rsid w:val="006D02A5"/>
    <w:rsid w:val="006D0AA4"/>
    <w:rsid w:val="006D1CA2"/>
    <w:rsid w:val="006D1CF0"/>
    <w:rsid w:val="006D212A"/>
    <w:rsid w:val="006D2153"/>
    <w:rsid w:val="006D2534"/>
    <w:rsid w:val="006D29C0"/>
    <w:rsid w:val="006D2C92"/>
    <w:rsid w:val="006D2F08"/>
    <w:rsid w:val="006D303E"/>
    <w:rsid w:val="006D42B5"/>
    <w:rsid w:val="006D4AFB"/>
    <w:rsid w:val="006D52FF"/>
    <w:rsid w:val="006D53A8"/>
    <w:rsid w:val="006D56F4"/>
    <w:rsid w:val="006D5D9A"/>
    <w:rsid w:val="006D5DF4"/>
    <w:rsid w:val="006D71A4"/>
    <w:rsid w:val="006D75DA"/>
    <w:rsid w:val="006D7CA5"/>
    <w:rsid w:val="006D7DF6"/>
    <w:rsid w:val="006D7FA3"/>
    <w:rsid w:val="006E1759"/>
    <w:rsid w:val="006E1EA8"/>
    <w:rsid w:val="006E2148"/>
    <w:rsid w:val="006E26CA"/>
    <w:rsid w:val="006E2A80"/>
    <w:rsid w:val="006E2EE8"/>
    <w:rsid w:val="006E3222"/>
    <w:rsid w:val="006E337B"/>
    <w:rsid w:val="006E33F9"/>
    <w:rsid w:val="006E421C"/>
    <w:rsid w:val="006E484B"/>
    <w:rsid w:val="006E503A"/>
    <w:rsid w:val="006E5941"/>
    <w:rsid w:val="006E5F78"/>
    <w:rsid w:val="006E6A32"/>
    <w:rsid w:val="006E756E"/>
    <w:rsid w:val="006E78FD"/>
    <w:rsid w:val="006F068C"/>
    <w:rsid w:val="006F138C"/>
    <w:rsid w:val="006F1EC2"/>
    <w:rsid w:val="006F272C"/>
    <w:rsid w:val="006F3083"/>
    <w:rsid w:val="006F3861"/>
    <w:rsid w:val="006F4407"/>
    <w:rsid w:val="006F5F36"/>
    <w:rsid w:val="006F5FBF"/>
    <w:rsid w:val="006F6BDA"/>
    <w:rsid w:val="006F7B91"/>
    <w:rsid w:val="0070025D"/>
    <w:rsid w:val="0070053A"/>
    <w:rsid w:val="0070056D"/>
    <w:rsid w:val="00700AA8"/>
    <w:rsid w:val="00701068"/>
    <w:rsid w:val="007012BF"/>
    <w:rsid w:val="00701CBC"/>
    <w:rsid w:val="00702017"/>
    <w:rsid w:val="00702930"/>
    <w:rsid w:val="00703AE9"/>
    <w:rsid w:val="00704148"/>
    <w:rsid w:val="0070425F"/>
    <w:rsid w:val="00704317"/>
    <w:rsid w:val="00705931"/>
    <w:rsid w:val="00705B13"/>
    <w:rsid w:val="00705B96"/>
    <w:rsid w:val="007072C3"/>
    <w:rsid w:val="00707F23"/>
    <w:rsid w:val="00710476"/>
    <w:rsid w:val="0071127E"/>
    <w:rsid w:val="007114B1"/>
    <w:rsid w:val="007115A9"/>
    <w:rsid w:val="007122E5"/>
    <w:rsid w:val="0071243E"/>
    <w:rsid w:val="007124D5"/>
    <w:rsid w:val="00712A13"/>
    <w:rsid w:val="00712C7E"/>
    <w:rsid w:val="007133CA"/>
    <w:rsid w:val="00713547"/>
    <w:rsid w:val="00713E4A"/>
    <w:rsid w:val="0071458B"/>
    <w:rsid w:val="0071575B"/>
    <w:rsid w:val="007161CE"/>
    <w:rsid w:val="00716E11"/>
    <w:rsid w:val="00716EF1"/>
    <w:rsid w:val="0071770A"/>
    <w:rsid w:val="0071772F"/>
    <w:rsid w:val="00717DC5"/>
    <w:rsid w:val="00717E2B"/>
    <w:rsid w:val="007200FE"/>
    <w:rsid w:val="00720750"/>
    <w:rsid w:val="00720E00"/>
    <w:rsid w:val="00721231"/>
    <w:rsid w:val="00721A7B"/>
    <w:rsid w:val="00721F28"/>
    <w:rsid w:val="007230B7"/>
    <w:rsid w:val="00723E14"/>
    <w:rsid w:val="00725EA4"/>
    <w:rsid w:val="00726440"/>
    <w:rsid w:val="00726A00"/>
    <w:rsid w:val="00726B93"/>
    <w:rsid w:val="00726E06"/>
    <w:rsid w:val="007273A7"/>
    <w:rsid w:val="00731233"/>
    <w:rsid w:val="00731370"/>
    <w:rsid w:val="007320FE"/>
    <w:rsid w:val="00734341"/>
    <w:rsid w:val="00734749"/>
    <w:rsid w:val="0073502B"/>
    <w:rsid w:val="0073548E"/>
    <w:rsid w:val="00735948"/>
    <w:rsid w:val="00735C01"/>
    <w:rsid w:val="00736790"/>
    <w:rsid w:val="00736C7F"/>
    <w:rsid w:val="00736DC7"/>
    <w:rsid w:val="0073745F"/>
    <w:rsid w:val="007378F6"/>
    <w:rsid w:val="00737E26"/>
    <w:rsid w:val="0074084B"/>
    <w:rsid w:val="00740955"/>
    <w:rsid w:val="00741337"/>
    <w:rsid w:val="00741E42"/>
    <w:rsid w:val="007430AB"/>
    <w:rsid w:val="00743EA5"/>
    <w:rsid w:val="0074498B"/>
    <w:rsid w:val="00744B15"/>
    <w:rsid w:val="00744DD6"/>
    <w:rsid w:val="00747E64"/>
    <w:rsid w:val="00750ECC"/>
    <w:rsid w:val="0075162B"/>
    <w:rsid w:val="00751E9B"/>
    <w:rsid w:val="00752D3B"/>
    <w:rsid w:val="00753353"/>
    <w:rsid w:val="00753DA4"/>
    <w:rsid w:val="00755400"/>
    <w:rsid w:val="0075590B"/>
    <w:rsid w:val="00755B2C"/>
    <w:rsid w:val="00755DE3"/>
    <w:rsid w:val="0075604F"/>
    <w:rsid w:val="0075608B"/>
    <w:rsid w:val="00757313"/>
    <w:rsid w:val="00757CAB"/>
    <w:rsid w:val="0076091D"/>
    <w:rsid w:val="00761573"/>
    <w:rsid w:val="007624BD"/>
    <w:rsid w:val="007625D0"/>
    <w:rsid w:val="0076343F"/>
    <w:rsid w:val="007658F3"/>
    <w:rsid w:val="00765E81"/>
    <w:rsid w:val="00766B78"/>
    <w:rsid w:val="007676BE"/>
    <w:rsid w:val="00767BB1"/>
    <w:rsid w:val="00770597"/>
    <w:rsid w:val="007705A3"/>
    <w:rsid w:val="007705AA"/>
    <w:rsid w:val="00770B43"/>
    <w:rsid w:val="007714F3"/>
    <w:rsid w:val="00771E24"/>
    <w:rsid w:val="0077219C"/>
    <w:rsid w:val="007721FE"/>
    <w:rsid w:val="007727EE"/>
    <w:rsid w:val="00772910"/>
    <w:rsid w:val="007732C5"/>
    <w:rsid w:val="007801FC"/>
    <w:rsid w:val="00780429"/>
    <w:rsid w:val="00781976"/>
    <w:rsid w:val="00785AD8"/>
    <w:rsid w:val="00786173"/>
    <w:rsid w:val="00786184"/>
    <w:rsid w:val="00786401"/>
    <w:rsid w:val="007864C2"/>
    <w:rsid w:val="0078650D"/>
    <w:rsid w:val="0078676F"/>
    <w:rsid w:val="007873A9"/>
    <w:rsid w:val="007879BF"/>
    <w:rsid w:val="00787A51"/>
    <w:rsid w:val="007908AA"/>
    <w:rsid w:val="007930FA"/>
    <w:rsid w:val="007954F4"/>
    <w:rsid w:val="0079590F"/>
    <w:rsid w:val="00795EA8"/>
    <w:rsid w:val="0079704A"/>
    <w:rsid w:val="007971D3"/>
    <w:rsid w:val="007A0067"/>
    <w:rsid w:val="007A036E"/>
    <w:rsid w:val="007A093C"/>
    <w:rsid w:val="007A0B5E"/>
    <w:rsid w:val="007A0F04"/>
    <w:rsid w:val="007A211F"/>
    <w:rsid w:val="007A2F0D"/>
    <w:rsid w:val="007A30A8"/>
    <w:rsid w:val="007A360D"/>
    <w:rsid w:val="007A3B7C"/>
    <w:rsid w:val="007A4977"/>
    <w:rsid w:val="007A60E2"/>
    <w:rsid w:val="007A67CA"/>
    <w:rsid w:val="007A7143"/>
    <w:rsid w:val="007B037A"/>
    <w:rsid w:val="007B04BE"/>
    <w:rsid w:val="007B0626"/>
    <w:rsid w:val="007B0A07"/>
    <w:rsid w:val="007B0A82"/>
    <w:rsid w:val="007B13F5"/>
    <w:rsid w:val="007B23B0"/>
    <w:rsid w:val="007B2473"/>
    <w:rsid w:val="007B37B2"/>
    <w:rsid w:val="007B48AD"/>
    <w:rsid w:val="007B4A10"/>
    <w:rsid w:val="007B5AC0"/>
    <w:rsid w:val="007B5BEF"/>
    <w:rsid w:val="007B69DC"/>
    <w:rsid w:val="007B6F25"/>
    <w:rsid w:val="007B7516"/>
    <w:rsid w:val="007C095A"/>
    <w:rsid w:val="007C1143"/>
    <w:rsid w:val="007C124C"/>
    <w:rsid w:val="007C1A8B"/>
    <w:rsid w:val="007C3115"/>
    <w:rsid w:val="007C364E"/>
    <w:rsid w:val="007C3E7E"/>
    <w:rsid w:val="007C3F97"/>
    <w:rsid w:val="007C45D0"/>
    <w:rsid w:val="007C4709"/>
    <w:rsid w:val="007C5369"/>
    <w:rsid w:val="007C5C27"/>
    <w:rsid w:val="007C734A"/>
    <w:rsid w:val="007C7626"/>
    <w:rsid w:val="007C7E98"/>
    <w:rsid w:val="007D010B"/>
    <w:rsid w:val="007D0110"/>
    <w:rsid w:val="007D0124"/>
    <w:rsid w:val="007D0333"/>
    <w:rsid w:val="007D1126"/>
    <w:rsid w:val="007D130E"/>
    <w:rsid w:val="007D2487"/>
    <w:rsid w:val="007D3136"/>
    <w:rsid w:val="007D34FB"/>
    <w:rsid w:val="007D3ACA"/>
    <w:rsid w:val="007D3D4E"/>
    <w:rsid w:val="007D48F5"/>
    <w:rsid w:val="007D53FC"/>
    <w:rsid w:val="007D59EC"/>
    <w:rsid w:val="007D6C4A"/>
    <w:rsid w:val="007D7732"/>
    <w:rsid w:val="007E13B9"/>
    <w:rsid w:val="007E1F13"/>
    <w:rsid w:val="007E2126"/>
    <w:rsid w:val="007E3691"/>
    <w:rsid w:val="007E37B8"/>
    <w:rsid w:val="007E4D6D"/>
    <w:rsid w:val="007E4E5E"/>
    <w:rsid w:val="007E5081"/>
    <w:rsid w:val="007E5249"/>
    <w:rsid w:val="007E5B7C"/>
    <w:rsid w:val="007E5F66"/>
    <w:rsid w:val="007E787B"/>
    <w:rsid w:val="007F0F3A"/>
    <w:rsid w:val="007F1810"/>
    <w:rsid w:val="007F1D56"/>
    <w:rsid w:val="007F220E"/>
    <w:rsid w:val="007F25C6"/>
    <w:rsid w:val="007F262F"/>
    <w:rsid w:val="007F2AF5"/>
    <w:rsid w:val="007F32AB"/>
    <w:rsid w:val="007F3CB1"/>
    <w:rsid w:val="007F4F19"/>
    <w:rsid w:val="007F55F0"/>
    <w:rsid w:val="007F564D"/>
    <w:rsid w:val="007F5D67"/>
    <w:rsid w:val="007F7288"/>
    <w:rsid w:val="0080027C"/>
    <w:rsid w:val="00800456"/>
    <w:rsid w:val="00800889"/>
    <w:rsid w:val="00800D34"/>
    <w:rsid w:val="008011BD"/>
    <w:rsid w:val="0080143D"/>
    <w:rsid w:val="0080268D"/>
    <w:rsid w:val="008026F3"/>
    <w:rsid w:val="00802E7B"/>
    <w:rsid w:val="00804858"/>
    <w:rsid w:val="008066A3"/>
    <w:rsid w:val="008079F5"/>
    <w:rsid w:val="008103B7"/>
    <w:rsid w:val="00811DBE"/>
    <w:rsid w:val="00812A8E"/>
    <w:rsid w:val="00812CA1"/>
    <w:rsid w:val="008139A0"/>
    <w:rsid w:val="00813F44"/>
    <w:rsid w:val="0081444D"/>
    <w:rsid w:val="0081721A"/>
    <w:rsid w:val="00817A95"/>
    <w:rsid w:val="00817AD0"/>
    <w:rsid w:val="008202D1"/>
    <w:rsid w:val="00820750"/>
    <w:rsid w:val="00820E81"/>
    <w:rsid w:val="00821173"/>
    <w:rsid w:val="00821630"/>
    <w:rsid w:val="00821EB1"/>
    <w:rsid w:val="00822240"/>
    <w:rsid w:val="00822BB5"/>
    <w:rsid w:val="00822C50"/>
    <w:rsid w:val="00823AF3"/>
    <w:rsid w:val="00823ED9"/>
    <w:rsid w:val="008252B4"/>
    <w:rsid w:val="008263E0"/>
    <w:rsid w:val="0082721D"/>
    <w:rsid w:val="0083030E"/>
    <w:rsid w:val="00830A2B"/>
    <w:rsid w:val="00830E8A"/>
    <w:rsid w:val="008312B3"/>
    <w:rsid w:val="00831E33"/>
    <w:rsid w:val="008329EF"/>
    <w:rsid w:val="008335A4"/>
    <w:rsid w:val="008343A7"/>
    <w:rsid w:val="00834F55"/>
    <w:rsid w:val="00837055"/>
    <w:rsid w:val="008370FD"/>
    <w:rsid w:val="00837363"/>
    <w:rsid w:val="00837A98"/>
    <w:rsid w:val="008401FE"/>
    <w:rsid w:val="0084050A"/>
    <w:rsid w:val="00841274"/>
    <w:rsid w:val="00842AC7"/>
    <w:rsid w:val="008435F7"/>
    <w:rsid w:val="0084474B"/>
    <w:rsid w:val="00845109"/>
    <w:rsid w:val="008451B8"/>
    <w:rsid w:val="008464A5"/>
    <w:rsid w:val="00846E38"/>
    <w:rsid w:val="00847BAE"/>
    <w:rsid w:val="00850DA4"/>
    <w:rsid w:val="008517E6"/>
    <w:rsid w:val="00853DF3"/>
    <w:rsid w:val="00854B88"/>
    <w:rsid w:val="008568FE"/>
    <w:rsid w:val="00856B2B"/>
    <w:rsid w:val="00856C34"/>
    <w:rsid w:val="008575B4"/>
    <w:rsid w:val="008578E1"/>
    <w:rsid w:val="00860626"/>
    <w:rsid w:val="00860661"/>
    <w:rsid w:val="008607CC"/>
    <w:rsid w:val="0086134E"/>
    <w:rsid w:val="00861703"/>
    <w:rsid w:val="00862DE4"/>
    <w:rsid w:val="0086336C"/>
    <w:rsid w:val="00863974"/>
    <w:rsid w:val="00863F9E"/>
    <w:rsid w:val="0086412A"/>
    <w:rsid w:val="00864481"/>
    <w:rsid w:val="00864618"/>
    <w:rsid w:val="00864671"/>
    <w:rsid w:val="00864FFC"/>
    <w:rsid w:val="008652FB"/>
    <w:rsid w:val="00865B5C"/>
    <w:rsid w:val="00865DD3"/>
    <w:rsid w:val="00866735"/>
    <w:rsid w:val="008669DF"/>
    <w:rsid w:val="00866C6D"/>
    <w:rsid w:val="00867066"/>
    <w:rsid w:val="00870537"/>
    <w:rsid w:val="00870B1C"/>
    <w:rsid w:val="00870C7C"/>
    <w:rsid w:val="00871404"/>
    <w:rsid w:val="00872273"/>
    <w:rsid w:val="008725DE"/>
    <w:rsid w:val="00873017"/>
    <w:rsid w:val="00873A56"/>
    <w:rsid w:val="00873C63"/>
    <w:rsid w:val="00873EFD"/>
    <w:rsid w:val="0087491C"/>
    <w:rsid w:val="00875949"/>
    <w:rsid w:val="00875BDF"/>
    <w:rsid w:val="00876097"/>
    <w:rsid w:val="00876346"/>
    <w:rsid w:val="0087772C"/>
    <w:rsid w:val="00880E3A"/>
    <w:rsid w:val="008811E8"/>
    <w:rsid w:val="00881234"/>
    <w:rsid w:val="0088154C"/>
    <w:rsid w:val="008818D5"/>
    <w:rsid w:val="0088286E"/>
    <w:rsid w:val="00883A67"/>
    <w:rsid w:val="00884063"/>
    <w:rsid w:val="008843C3"/>
    <w:rsid w:val="00884A03"/>
    <w:rsid w:val="00884D56"/>
    <w:rsid w:val="00886C43"/>
    <w:rsid w:val="00887683"/>
    <w:rsid w:val="00890346"/>
    <w:rsid w:val="008904DE"/>
    <w:rsid w:val="00892E12"/>
    <w:rsid w:val="008935EF"/>
    <w:rsid w:val="00893B56"/>
    <w:rsid w:val="008940E6"/>
    <w:rsid w:val="008955E8"/>
    <w:rsid w:val="008963DD"/>
    <w:rsid w:val="0089699C"/>
    <w:rsid w:val="00896B6E"/>
    <w:rsid w:val="00897DAB"/>
    <w:rsid w:val="008A0611"/>
    <w:rsid w:val="008A1BBD"/>
    <w:rsid w:val="008A3961"/>
    <w:rsid w:val="008A39D3"/>
    <w:rsid w:val="008A3E39"/>
    <w:rsid w:val="008A4346"/>
    <w:rsid w:val="008A4AC3"/>
    <w:rsid w:val="008A4F3C"/>
    <w:rsid w:val="008A55D3"/>
    <w:rsid w:val="008A5E24"/>
    <w:rsid w:val="008A6CA1"/>
    <w:rsid w:val="008A6E23"/>
    <w:rsid w:val="008A77B6"/>
    <w:rsid w:val="008A7A60"/>
    <w:rsid w:val="008B0E31"/>
    <w:rsid w:val="008B1D12"/>
    <w:rsid w:val="008B2956"/>
    <w:rsid w:val="008B2D2E"/>
    <w:rsid w:val="008B336C"/>
    <w:rsid w:val="008B5105"/>
    <w:rsid w:val="008B55F4"/>
    <w:rsid w:val="008B59FF"/>
    <w:rsid w:val="008B5AF7"/>
    <w:rsid w:val="008B5B47"/>
    <w:rsid w:val="008B5CCE"/>
    <w:rsid w:val="008B5F7B"/>
    <w:rsid w:val="008B62DA"/>
    <w:rsid w:val="008B6A73"/>
    <w:rsid w:val="008B79E7"/>
    <w:rsid w:val="008B7B78"/>
    <w:rsid w:val="008B7CCE"/>
    <w:rsid w:val="008B7D3E"/>
    <w:rsid w:val="008B7FB4"/>
    <w:rsid w:val="008C057E"/>
    <w:rsid w:val="008C0FD4"/>
    <w:rsid w:val="008C2F28"/>
    <w:rsid w:val="008C3413"/>
    <w:rsid w:val="008C3566"/>
    <w:rsid w:val="008C3F50"/>
    <w:rsid w:val="008C4770"/>
    <w:rsid w:val="008C47F6"/>
    <w:rsid w:val="008C4A3C"/>
    <w:rsid w:val="008C6940"/>
    <w:rsid w:val="008C712B"/>
    <w:rsid w:val="008C7574"/>
    <w:rsid w:val="008C7C0A"/>
    <w:rsid w:val="008C7E65"/>
    <w:rsid w:val="008D0F4C"/>
    <w:rsid w:val="008D1191"/>
    <w:rsid w:val="008D1705"/>
    <w:rsid w:val="008D191B"/>
    <w:rsid w:val="008D1A8F"/>
    <w:rsid w:val="008D24A5"/>
    <w:rsid w:val="008D25FE"/>
    <w:rsid w:val="008D28B3"/>
    <w:rsid w:val="008D28CF"/>
    <w:rsid w:val="008D2CFE"/>
    <w:rsid w:val="008D2F7B"/>
    <w:rsid w:val="008D406E"/>
    <w:rsid w:val="008D4427"/>
    <w:rsid w:val="008D4CD4"/>
    <w:rsid w:val="008D58C0"/>
    <w:rsid w:val="008D5AD2"/>
    <w:rsid w:val="008D74B6"/>
    <w:rsid w:val="008D78AB"/>
    <w:rsid w:val="008D7B07"/>
    <w:rsid w:val="008D7D3A"/>
    <w:rsid w:val="008D7EAA"/>
    <w:rsid w:val="008E1390"/>
    <w:rsid w:val="008E1521"/>
    <w:rsid w:val="008E1A42"/>
    <w:rsid w:val="008E1B9E"/>
    <w:rsid w:val="008E2499"/>
    <w:rsid w:val="008E33B3"/>
    <w:rsid w:val="008E357C"/>
    <w:rsid w:val="008E3700"/>
    <w:rsid w:val="008E37CD"/>
    <w:rsid w:val="008E3974"/>
    <w:rsid w:val="008E4438"/>
    <w:rsid w:val="008E4FD6"/>
    <w:rsid w:val="008E5101"/>
    <w:rsid w:val="008E51D9"/>
    <w:rsid w:val="008E5507"/>
    <w:rsid w:val="008E77D6"/>
    <w:rsid w:val="008F084C"/>
    <w:rsid w:val="008F105F"/>
    <w:rsid w:val="008F171B"/>
    <w:rsid w:val="008F2505"/>
    <w:rsid w:val="008F2C44"/>
    <w:rsid w:val="008F2D6B"/>
    <w:rsid w:val="008F367E"/>
    <w:rsid w:val="008F3749"/>
    <w:rsid w:val="008F438B"/>
    <w:rsid w:val="008F5215"/>
    <w:rsid w:val="008F6043"/>
    <w:rsid w:val="008F7463"/>
    <w:rsid w:val="008F791F"/>
    <w:rsid w:val="008F7A27"/>
    <w:rsid w:val="009022DC"/>
    <w:rsid w:val="009026D5"/>
    <w:rsid w:val="009027ED"/>
    <w:rsid w:val="009029F9"/>
    <w:rsid w:val="00904205"/>
    <w:rsid w:val="00904217"/>
    <w:rsid w:val="0090517C"/>
    <w:rsid w:val="00906B20"/>
    <w:rsid w:val="00907D5C"/>
    <w:rsid w:val="0091089C"/>
    <w:rsid w:val="009113F9"/>
    <w:rsid w:val="009114BC"/>
    <w:rsid w:val="00912426"/>
    <w:rsid w:val="009124F9"/>
    <w:rsid w:val="00912AF2"/>
    <w:rsid w:val="00916265"/>
    <w:rsid w:val="009163BC"/>
    <w:rsid w:val="009170CE"/>
    <w:rsid w:val="00917561"/>
    <w:rsid w:val="0091789F"/>
    <w:rsid w:val="00920001"/>
    <w:rsid w:val="00921EA8"/>
    <w:rsid w:val="00921F23"/>
    <w:rsid w:val="00922D31"/>
    <w:rsid w:val="009241B3"/>
    <w:rsid w:val="009246EA"/>
    <w:rsid w:val="00924C26"/>
    <w:rsid w:val="00924C79"/>
    <w:rsid w:val="00925333"/>
    <w:rsid w:val="00925377"/>
    <w:rsid w:val="009253D1"/>
    <w:rsid w:val="00925F25"/>
    <w:rsid w:val="00926645"/>
    <w:rsid w:val="00927338"/>
    <w:rsid w:val="009277AD"/>
    <w:rsid w:val="00930A99"/>
    <w:rsid w:val="00930D7D"/>
    <w:rsid w:val="00930E01"/>
    <w:rsid w:val="009311CE"/>
    <w:rsid w:val="00931206"/>
    <w:rsid w:val="0093129E"/>
    <w:rsid w:val="009315D4"/>
    <w:rsid w:val="009321AF"/>
    <w:rsid w:val="009322B8"/>
    <w:rsid w:val="00932930"/>
    <w:rsid w:val="00932EC2"/>
    <w:rsid w:val="00933DAD"/>
    <w:rsid w:val="00934103"/>
    <w:rsid w:val="0093423E"/>
    <w:rsid w:val="009347FE"/>
    <w:rsid w:val="00934905"/>
    <w:rsid w:val="00934EEB"/>
    <w:rsid w:val="009352C4"/>
    <w:rsid w:val="009352E6"/>
    <w:rsid w:val="0093590A"/>
    <w:rsid w:val="00935D34"/>
    <w:rsid w:val="009365D1"/>
    <w:rsid w:val="00936B44"/>
    <w:rsid w:val="00936DE1"/>
    <w:rsid w:val="00937557"/>
    <w:rsid w:val="009419B1"/>
    <w:rsid w:val="00941B1C"/>
    <w:rsid w:val="00941BDE"/>
    <w:rsid w:val="00941F40"/>
    <w:rsid w:val="00942648"/>
    <w:rsid w:val="009427D9"/>
    <w:rsid w:val="00942A29"/>
    <w:rsid w:val="00943B92"/>
    <w:rsid w:val="00944806"/>
    <w:rsid w:val="00944B56"/>
    <w:rsid w:val="00944C65"/>
    <w:rsid w:val="0094519B"/>
    <w:rsid w:val="009455DA"/>
    <w:rsid w:val="00945E10"/>
    <w:rsid w:val="009465CC"/>
    <w:rsid w:val="009467B0"/>
    <w:rsid w:val="00946CE4"/>
    <w:rsid w:val="00946D2A"/>
    <w:rsid w:val="00946EE0"/>
    <w:rsid w:val="00947316"/>
    <w:rsid w:val="0095004C"/>
    <w:rsid w:val="0095079C"/>
    <w:rsid w:val="00950A8B"/>
    <w:rsid w:val="009511D0"/>
    <w:rsid w:val="00951F73"/>
    <w:rsid w:val="009521AA"/>
    <w:rsid w:val="00953B53"/>
    <w:rsid w:val="0095406A"/>
    <w:rsid w:val="0095485F"/>
    <w:rsid w:val="0095511E"/>
    <w:rsid w:val="0095541C"/>
    <w:rsid w:val="00956663"/>
    <w:rsid w:val="00956F33"/>
    <w:rsid w:val="00957C44"/>
    <w:rsid w:val="0096021C"/>
    <w:rsid w:val="00960399"/>
    <w:rsid w:val="00960BF9"/>
    <w:rsid w:val="009622F6"/>
    <w:rsid w:val="00962712"/>
    <w:rsid w:val="00963187"/>
    <w:rsid w:val="009636A7"/>
    <w:rsid w:val="00963DC6"/>
    <w:rsid w:val="00964F99"/>
    <w:rsid w:val="00965094"/>
    <w:rsid w:val="00965A36"/>
    <w:rsid w:val="00965F3F"/>
    <w:rsid w:val="0096633F"/>
    <w:rsid w:val="009672C2"/>
    <w:rsid w:val="0096771F"/>
    <w:rsid w:val="00967DA0"/>
    <w:rsid w:val="00970165"/>
    <w:rsid w:val="009709E6"/>
    <w:rsid w:val="009717D6"/>
    <w:rsid w:val="00971BC2"/>
    <w:rsid w:val="00971BE1"/>
    <w:rsid w:val="00972347"/>
    <w:rsid w:val="00972556"/>
    <w:rsid w:val="00972EB6"/>
    <w:rsid w:val="009744B3"/>
    <w:rsid w:val="0097487E"/>
    <w:rsid w:val="00975883"/>
    <w:rsid w:val="00975D86"/>
    <w:rsid w:val="009764CC"/>
    <w:rsid w:val="009768BF"/>
    <w:rsid w:val="00976EDD"/>
    <w:rsid w:val="00977989"/>
    <w:rsid w:val="00980E84"/>
    <w:rsid w:val="00981838"/>
    <w:rsid w:val="0098229C"/>
    <w:rsid w:val="0098276E"/>
    <w:rsid w:val="00982F7F"/>
    <w:rsid w:val="00983A90"/>
    <w:rsid w:val="00983CEA"/>
    <w:rsid w:val="0098415E"/>
    <w:rsid w:val="009846F3"/>
    <w:rsid w:val="0098560F"/>
    <w:rsid w:val="00987502"/>
    <w:rsid w:val="009878C4"/>
    <w:rsid w:val="00987A4E"/>
    <w:rsid w:val="00987AD5"/>
    <w:rsid w:val="00987AFD"/>
    <w:rsid w:val="009900C8"/>
    <w:rsid w:val="00990515"/>
    <w:rsid w:val="0099196B"/>
    <w:rsid w:val="00991AAF"/>
    <w:rsid w:val="009930AB"/>
    <w:rsid w:val="009947BB"/>
    <w:rsid w:val="009953F9"/>
    <w:rsid w:val="00996D18"/>
    <w:rsid w:val="00997199"/>
    <w:rsid w:val="009975AC"/>
    <w:rsid w:val="009977DB"/>
    <w:rsid w:val="00997B77"/>
    <w:rsid w:val="0099843D"/>
    <w:rsid w:val="009A0C10"/>
    <w:rsid w:val="009A0C36"/>
    <w:rsid w:val="009A1277"/>
    <w:rsid w:val="009A1B28"/>
    <w:rsid w:val="009A228B"/>
    <w:rsid w:val="009A4EBD"/>
    <w:rsid w:val="009A51EC"/>
    <w:rsid w:val="009A57D2"/>
    <w:rsid w:val="009A5C54"/>
    <w:rsid w:val="009A6B42"/>
    <w:rsid w:val="009A6C66"/>
    <w:rsid w:val="009A7577"/>
    <w:rsid w:val="009A768E"/>
    <w:rsid w:val="009A7FC1"/>
    <w:rsid w:val="009B09CF"/>
    <w:rsid w:val="009B1D6D"/>
    <w:rsid w:val="009B22DF"/>
    <w:rsid w:val="009B285F"/>
    <w:rsid w:val="009B28B4"/>
    <w:rsid w:val="009B2B6C"/>
    <w:rsid w:val="009B2FA7"/>
    <w:rsid w:val="009B3555"/>
    <w:rsid w:val="009B539E"/>
    <w:rsid w:val="009B627A"/>
    <w:rsid w:val="009B7133"/>
    <w:rsid w:val="009B71EB"/>
    <w:rsid w:val="009C0069"/>
    <w:rsid w:val="009C0625"/>
    <w:rsid w:val="009C0BF2"/>
    <w:rsid w:val="009C1503"/>
    <w:rsid w:val="009C1B8D"/>
    <w:rsid w:val="009C1BD3"/>
    <w:rsid w:val="009C1E83"/>
    <w:rsid w:val="009C21B4"/>
    <w:rsid w:val="009C31B3"/>
    <w:rsid w:val="009C3F02"/>
    <w:rsid w:val="009C44CB"/>
    <w:rsid w:val="009C4B95"/>
    <w:rsid w:val="009C4ED7"/>
    <w:rsid w:val="009C572D"/>
    <w:rsid w:val="009C781C"/>
    <w:rsid w:val="009D0D64"/>
    <w:rsid w:val="009D25F0"/>
    <w:rsid w:val="009D2D1A"/>
    <w:rsid w:val="009D2F10"/>
    <w:rsid w:val="009D335C"/>
    <w:rsid w:val="009D3699"/>
    <w:rsid w:val="009D4083"/>
    <w:rsid w:val="009D4772"/>
    <w:rsid w:val="009D4980"/>
    <w:rsid w:val="009D4B97"/>
    <w:rsid w:val="009D4CDD"/>
    <w:rsid w:val="009D5504"/>
    <w:rsid w:val="009D5D29"/>
    <w:rsid w:val="009D6322"/>
    <w:rsid w:val="009D6620"/>
    <w:rsid w:val="009D7223"/>
    <w:rsid w:val="009D72A7"/>
    <w:rsid w:val="009D7BA9"/>
    <w:rsid w:val="009D7F25"/>
    <w:rsid w:val="009D7FE0"/>
    <w:rsid w:val="009E08AB"/>
    <w:rsid w:val="009E12B5"/>
    <w:rsid w:val="009E157D"/>
    <w:rsid w:val="009E1A98"/>
    <w:rsid w:val="009E1D6E"/>
    <w:rsid w:val="009E2AB5"/>
    <w:rsid w:val="009E2E76"/>
    <w:rsid w:val="009E2FEF"/>
    <w:rsid w:val="009E51A2"/>
    <w:rsid w:val="009E54F1"/>
    <w:rsid w:val="009E58C1"/>
    <w:rsid w:val="009E5B54"/>
    <w:rsid w:val="009E636B"/>
    <w:rsid w:val="009E6A1C"/>
    <w:rsid w:val="009E7C63"/>
    <w:rsid w:val="009F039C"/>
    <w:rsid w:val="009F07DA"/>
    <w:rsid w:val="009F085F"/>
    <w:rsid w:val="009F0ECF"/>
    <w:rsid w:val="009F1372"/>
    <w:rsid w:val="009F1432"/>
    <w:rsid w:val="009F1718"/>
    <w:rsid w:val="009F1BFB"/>
    <w:rsid w:val="009F2B70"/>
    <w:rsid w:val="009F316D"/>
    <w:rsid w:val="009F31D7"/>
    <w:rsid w:val="009F3408"/>
    <w:rsid w:val="009F3C39"/>
    <w:rsid w:val="009F3C57"/>
    <w:rsid w:val="009F3EE2"/>
    <w:rsid w:val="009F40F0"/>
    <w:rsid w:val="009F4763"/>
    <w:rsid w:val="009F4B1D"/>
    <w:rsid w:val="009F645B"/>
    <w:rsid w:val="009F68A2"/>
    <w:rsid w:val="009F69D8"/>
    <w:rsid w:val="009F7553"/>
    <w:rsid w:val="009F7938"/>
    <w:rsid w:val="009F79B2"/>
    <w:rsid w:val="00A0036F"/>
    <w:rsid w:val="00A01FF8"/>
    <w:rsid w:val="00A02178"/>
    <w:rsid w:val="00A0319F"/>
    <w:rsid w:val="00A061F2"/>
    <w:rsid w:val="00A069D9"/>
    <w:rsid w:val="00A06AC4"/>
    <w:rsid w:val="00A06D6F"/>
    <w:rsid w:val="00A06E8F"/>
    <w:rsid w:val="00A10B4C"/>
    <w:rsid w:val="00A11006"/>
    <w:rsid w:val="00A12BC7"/>
    <w:rsid w:val="00A13014"/>
    <w:rsid w:val="00A13BF4"/>
    <w:rsid w:val="00A1456C"/>
    <w:rsid w:val="00A14EA9"/>
    <w:rsid w:val="00A14F63"/>
    <w:rsid w:val="00A16E92"/>
    <w:rsid w:val="00A1753F"/>
    <w:rsid w:val="00A1776E"/>
    <w:rsid w:val="00A2011D"/>
    <w:rsid w:val="00A204A7"/>
    <w:rsid w:val="00A2254E"/>
    <w:rsid w:val="00A22578"/>
    <w:rsid w:val="00A23EFC"/>
    <w:rsid w:val="00A242B4"/>
    <w:rsid w:val="00A246CF"/>
    <w:rsid w:val="00A25045"/>
    <w:rsid w:val="00A25D83"/>
    <w:rsid w:val="00A26023"/>
    <w:rsid w:val="00A2664F"/>
    <w:rsid w:val="00A26F69"/>
    <w:rsid w:val="00A27FCD"/>
    <w:rsid w:val="00A30C9F"/>
    <w:rsid w:val="00A31B67"/>
    <w:rsid w:val="00A31B8D"/>
    <w:rsid w:val="00A31B9B"/>
    <w:rsid w:val="00A32549"/>
    <w:rsid w:val="00A328B7"/>
    <w:rsid w:val="00A33D9F"/>
    <w:rsid w:val="00A342B3"/>
    <w:rsid w:val="00A3463E"/>
    <w:rsid w:val="00A34A75"/>
    <w:rsid w:val="00A34D7A"/>
    <w:rsid w:val="00A361F3"/>
    <w:rsid w:val="00A36435"/>
    <w:rsid w:val="00A36875"/>
    <w:rsid w:val="00A40A7E"/>
    <w:rsid w:val="00A4147E"/>
    <w:rsid w:val="00A42D80"/>
    <w:rsid w:val="00A43479"/>
    <w:rsid w:val="00A43A06"/>
    <w:rsid w:val="00A43BFB"/>
    <w:rsid w:val="00A44CB0"/>
    <w:rsid w:val="00A452CE"/>
    <w:rsid w:val="00A46A52"/>
    <w:rsid w:val="00A479D7"/>
    <w:rsid w:val="00A51BEC"/>
    <w:rsid w:val="00A52540"/>
    <w:rsid w:val="00A53481"/>
    <w:rsid w:val="00A55F74"/>
    <w:rsid w:val="00A56101"/>
    <w:rsid w:val="00A566B1"/>
    <w:rsid w:val="00A567E9"/>
    <w:rsid w:val="00A570DE"/>
    <w:rsid w:val="00A60000"/>
    <w:rsid w:val="00A607EA"/>
    <w:rsid w:val="00A60CB4"/>
    <w:rsid w:val="00A60F54"/>
    <w:rsid w:val="00A613D1"/>
    <w:rsid w:val="00A61983"/>
    <w:rsid w:val="00A62B5C"/>
    <w:rsid w:val="00A62E90"/>
    <w:rsid w:val="00A63272"/>
    <w:rsid w:val="00A63294"/>
    <w:rsid w:val="00A638C8"/>
    <w:rsid w:val="00A63978"/>
    <w:rsid w:val="00A63B0C"/>
    <w:rsid w:val="00A63C36"/>
    <w:rsid w:val="00A644F8"/>
    <w:rsid w:val="00A64CCF"/>
    <w:rsid w:val="00A65D64"/>
    <w:rsid w:val="00A663E0"/>
    <w:rsid w:val="00A67A98"/>
    <w:rsid w:val="00A67BFF"/>
    <w:rsid w:val="00A70200"/>
    <w:rsid w:val="00A71764"/>
    <w:rsid w:val="00A72381"/>
    <w:rsid w:val="00A74BDF"/>
    <w:rsid w:val="00A75223"/>
    <w:rsid w:val="00A764FC"/>
    <w:rsid w:val="00A76819"/>
    <w:rsid w:val="00A7704E"/>
    <w:rsid w:val="00A77B28"/>
    <w:rsid w:val="00A8004B"/>
    <w:rsid w:val="00A8053B"/>
    <w:rsid w:val="00A821D0"/>
    <w:rsid w:val="00A828EF"/>
    <w:rsid w:val="00A82A68"/>
    <w:rsid w:val="00A82CB1"/>
    <w:rsid w:val="00A831B8"/>
    <w:rsid w:val="00A835B2"/>
    <w:rsid w:val="00A83627"/>
    <w:rsid w:val="00A84E5C"/>
    <w:rsid w:val="00A84FCE"/>
    <w:rsid w:val="00A85DA5"/>
    <w:rsid w:val="00A86163"/>
    <w:rsid w:val="00A86774"/>
    <w:rsid w:val="00A86CE3"/>
    <w:rsid w:val="00A8735B"/>
    <w:rsid w:val="00A87DA9"/>
    <w:rsid w:val="00A900C8"/>
    <w:rsid w:val="00A90445"/>
    <w:rsid w:val="00A912A1"/>
    <w:rsid w:val="00A91AD8"/>
    <w:rsid w:val="00A92B26"/>
    <w:rsid w:val="00A93946"/>
    <w:rsid w:val="00A93B8D"/>
    <w:rsid w:val="00A94BD0"/>
    <w:rsid w:val="00A94DC6"/>
    <w:rsid w:val="00A94F86"/>
    <w:rsid w:val="00A9553D"/>
    <w:rsid w:val="00A963E9"/>
    <w:rsid w:val="00AA033D"/>
    <w:rsid w:val="00AA113C"/>
    <w:rsid w:val="00AA135F"/>
    <w:rsid w:val="00AA15CB"/>
    <w:rsid w:val="00AA1679"/>
    <w:rsid w:val="00AA187C"/>
    <w:rsid w:val="00AA1ED7"/>
    <w:rsid w:val="00AA35DD"/>
    <w:rsid w:val="00AA4B63"/>
    <w:rsid w:val="00AA5495"/>
    <w:rsid w:val="00AA6190"/>
    <w:rsid w:val="00AA7449"/>
    <w:rsid w:val="00AA760D"/>
    <w:rsid w:val="00AB0178"/>
    <w:rsid w:val="00AB07DA"/>
    <w:rsid w:val="00AB0D27"/>
    <w:rsid w:val="00AB11FF"/>
    <w:rsid w:val="00AB21ED"/>
    <w:rsid w:val="00AB255E"/>
    <w:rsid w:val="00AB2C08"/>
    <w:rsid w:val="00AB2E0B"/>
    <w:rsid w:val="00AB2F49"/>
    <w:rsid w:val="00AB42D7"/>
    <w:rsid w:val="00AB451C"/>
    <w:rsid w:val="00AB4851"/>
    <w:rsid w:val="00AB5452"/>
    <w:rsid w:val="00AB5586"/>
    <w:rsid w:val="00AB5697"/>
    <w:rsid w:val="00AB6AD9"/>
    <w:rsid w:val="00AC0853"/>
    <w:rsid w:val="00AC0A1D"/>
    <w:rsid w:val="00AC0E43"/>
    <w:rsid w:val="00AC102A"/>
    <w:rsid w:val="00AC10BA"/>
    <w:rsid w:val="00AC18CE"/>
    <w:rsid w:val="00AC2115"/>
    <w:rsid w:val="00AC216A"/>
    <w:rsid w:val="00AC2E4F"/>
    <w:rsid w:val="00AC5049"/>
    <w:rsid w:val="00AC541F"/>
    <w:rsid w:val="00AC5C89"/>
    <w:rsid w:val="00AC637D"/>
    <w:rsid w:val="00AC677B"/>
    <w:rsid w:val="00AC7112"/>
    <w:rsid w:val="00AC74B1"/>
    <w:rsid w:val="00AD16EA"/>
    <w:rsid w:val="00AD1967"/>
    <w:rsid w:val="00AD39D7"/>
    <w:rsid w:val="00AD3E84"/>
    <w:rsid w:val="00AD4615"/>
    <w:rsid w:val="00AD55B1"/>
    <w:rsid w:val="00AD6F56"/>
    <w:rsid w:val="00AD743E"/>
    <w:rsid w:val="00AE0212"/>
    <w:rsid w:val="00AE0E55"/>
    <w:rsid w:val="00AE0F23"/>
    <w:rsid w:val="00AE13A2"/>
    <w:rsid w:val="00AE1B02"/>
    <w:rsid w:val="00AE1D54"/>
    <w:rsid w:val="00AE2CC8"/>
    <w:rsid w:val="00AE2D88"/>
    <w:rsid w:val="00AE2EBF"/>
    <w:rsid w:val="00AE37BB"/>
    <w:rsid w:val="00AE3FB4"/>
    <w:rsid w:val="00AE4F96"/>
    <w:rsid w:val="00AE5E31"/>
    <w:rsid w:val="00AE61A2"/>
    <w:rsid w:val="00AE61AA"/>
    <w:rsid w:val="00AE672A"/>
    <w:rsid w:val="00AE6A0C"/>
    <w:rsid w:val="00AE6CB3"/>
    <w:rsid w:val="00AF08F4"/>
    <w:rsid w:val="00AF0E30"/>
    <w:rsid w:val="00AF154A"/>
    <w:rsid w:val="00AF1B13"/>
    <w:rsid w:val="00AF1CB4"/>
    <w:rsid w:val="00AF2983"/>
    <w:rsid w:val="00AF2B3E"/>
    <w:rsid w:val="00AF3753"/>
    <w:rsid w:val="00AF3BC8"/>
    <w:rsid w:val="00AF47D4"/>
    <w:rsid w:val="00AF568D"/>
    <w:rsid w:val="00AF59B8"/>
    <w:rsid w:val="00AF5C3A"/>
    <w:rsid w:val="00AF602E"/>
    <w:rsid w:val="00AF68C4"/>
    <w:rsid w:val="00AF6962"/>
    <w:rsid w:val="00AF6E79"/>
    <w:rsid w:val="00AF6F37"/>
    <w:rsid w:val="00AF76FD"/>
    <w:rsid w:val="00AF7B8C"/>
    <w:rsid w:val="00AF7E45"/>
    <w:rsid w:val="00B006F1"/>
    <w:rsid w:val="00B00AB5"/>
    <w:rsid w:val="00B00DDB"/>
    <w:rsid w:val="00B014E6"/>
    <w:rsid w:val="00B02542"/>
    <w:rsid w:val="00B035A1"/>
    <w:rsid w:val="00B04049"/>
    <w:rsid w:val="00B042FB"/>
    <w:rsid w:val="00B04617"/>
    <w:rsid w:val="00B05AB3"/>
    <w:rsid w:val="00B062C8"/>
    <w:rsid w:val="00B06398"/>
    <w:rsid w:val="00B0639C"/>
    <w:rsid w:val="00B06778"/>
    <w:rsid w:val="00B06A3F"/>
    <w:rsid w:val="00B06C2B"/>
    <w:rsid w:val="00B07A53"/>
    <w:rsid w:val="00B07F16"/>
    <w:rsid w:val="00B11A97"/>
    <w:rsid w:val="00B127C0"/>
    <w:rsid w:val="00B128AF"/>
    <w:rsid w:val="00B13A35"/>
    <w:rsid w:val="00B149BB"/>
    <w:rsid w:val="00B15FEA"/>
    <w:rsid w:val="00B16512"/>
    <w:rsid w:val="00B16F49"/>
    <w:rsid w:val="00B20276"/>
    <w:rsid w:val="00B20501"/>
    <w:rsid w:val="00B20B51"/>
    <w:rsid w:val="00B221BF"/>
    <w:rsid w:val="00B2246D"/>
    <w:rsid w:val="00B23AE8"/>
    <w:rsid w:val="00B2452F"/>
    <w:rsid w:val="00B2573C"/>
    <w:rsid w:val="00B25D58"/>
    <w:rsid w:val="00B25F6D"/>
    <w:rsid w:val="00B26DAA"/>
    <w:rsid w:val="00B277FE"/>
    <w:rsid w:val="00B278CD"/>
    <w:rsid w:val="00B2793D"/>
    <w:rsid w:val="00B300DB"/>
    <w:rsid w:val="00B30965"/>
    <w:rsid w:val="00B34767"/>
    <w:rsid w:val="00B357D7"/>
    <w:rsid w:val="00B35A45"/>
    <w:rsid w:val="00B36F22"/>
    <w:rsid w:val="00B37FA6"/>
    <w:rsid w:val="00B37FC6"/>
    <w:rsid w:val="00B41611"/>
    <w:rsid w:val="00B418C4"/>
    <w:rsid w:val="00B41930"/>
    <w:rsid w:val="00B425B4"/>
    <w:rsid w:val="00B426C2"/>
    <w:rsid w:val="00B42713"/>
    <w:rsid w:val="00B42AED"/>
    <w:rsid w:val="00B4309C"/>
    <w:rsid w:val="00B432DA"/>
    <w:rsid w:val="00B43633"/>
    <w:rsid w:val="00B43A3A"/>
    <w:rsid w:val="00B44629"/>
    <w:rsid w:val="00B44D66"/>
    <w:rsid w:val="00B45362"/>
    <w:rsid w:val="00B45481"/>
    <w:rsid w:val="00B46E23"/>
    <w:rsid w:val="00B50629"/>
    <w:rsid w:val="00B508F6"/>
    <w:rsid w:val="00B51487"/>
    <w:rsid w:val="00B51A1E"/>
    <w:rsid w:val="00B52221"/>
    <w:rsid w:val="00B52A03"/>
    <w:rsid w:val="00B535E8"/>
    <w:rsid w:val="00B53691"/>
    <w:rsid w:val="00B53C9B"/>
    <w:rsid w:val="00B545F7"/>
    <w:rsid w:val="00B56965"/>
    <w:rsid w:val="00B56D7B"/>
    <w:rsid w:val="00B57303"/>
    <w:rsid w:val="00B574F8"/>
    <w:rsid w:val="00B6059B"/>
    <w:rsid w:val="00B60743"/>
    <w:rsid w:val="00B60DE5"/>
    <w:rsid w:val="00B61402"/>
    <w:rsid w:val="00B615B2"/>
    <w:rsid w:val="00B625BE"/>
    <w:rsid w:val="00B642E0"/>
    <w:rsid w:val="00B64C9C"/>
    <w:rsid w:val="00B6504E"/>
    <w:rsid w:val="00B65A12"/>
    <w:rsid w:val="00B65D3D"/>
    <w:rsid w:val="00B674B9"/>
    <w:rsid w:val="00B67A67"/>
    <w:rsid w:val="00B67E1E"/>
    <w:rsid w:val="00B67E76"/>
    <w:rsid w:val="00B701D9"/>
    <w:rsid w:val="00B70466"/>
    <w:rsid w:val="00B70936"/>
    <w:rsid w:val="00B7156E"/>
    <w:rsid w:val="00B7160D"/>
    <w:rsid w:val="00B71E09"/>
    <w:rsid w:val="00B722B3"/>
    <w:rsid w:val="00B722D5"/>
    <w:rsid w:val="00B72506"/>
    <w:rsid w:val="00B72817"/>
    <w:rsid w:val="00B73061"/>
    <w:rsid w:val="00B73A0D"/>
    <w:rsid w:val="00B75211"/>
    <w:rsid w:val="00B755E7"/>
    <w:rsid w:val="00B75D6A"/>
    <w:rsid w:val="00B7616B"/>
    <w:rsid w:val="00B76561"/>
    <w:rsid w:val="00B77593"/>
    <w:rsid w:val="00B779B9"/>
    <w:rsid w:val="00B8085E"/>
    <w:rsid w:val="00B80CFE"/>
    <w:rsid w:val="00B81161"/>
    <w:rsid w:val="00B818B1"/>
    <w:rsid w:val="00B8216B"/>
    <w:rsid w:val="00B82642"/>
    <w:rsid w:val="00B83EA7"/>
    <w:rsid w:val="00B8408A"/>
    <w:rsid w:val="00B84539"/>
    <w:rsid w:val="00B85DB7"/>
    <w:rsid w:val="00B86501"/>
    <w:rsid w:val="00B86A91"/>
    <w:rsid w:val="00B86B85"/>
    <w:rsid w:val="00B87840"/>
    <w:rsid w:val="00B87A01"/>
    <w:rsid w:val="00B903F1"/>
    <w:rsid w:val="00B90499"/>
    <w:rsid w:val="00B9069F"/>
    <w:rsid w:val="00B90D2A"/>
    <w:rsid w:val="00B90FD8"/>
    <w:rsid w:val="00B91916"/>
    <w:rsid w:val="00B9215F"/>
    <w:rsid w:val="00B9289E"/>
    <w:rsid w:val="00B92C76"/>
    <w:rsid w:val="00B9354A"/>
    <w:rsid w:val="00B94F50"/>
    <w:rsid w:val="00B95F2E"/>
    <w:rsid w:val="00B96232"/>
    <w:rsid w:val="00B9631B"/>
    <w:rsid w:val="00B96469"/>
    <w:rsid w:val="00B9667F"/>
    <w:rsid w:val="00B96DDD"/>
    <w:rsid w:val="00B96E32"/>
    <w:rsid w:val="00BA049F"/>
    <w:rsid w:val="00BA1128"/>
    <w:rsid w:val="00BA1581"/>
    <w:rsid w:val="00BA1B96"/>
    <w:rsid w:val="00BA1EA3"/>
    <w:rsid w:val="00BA1F94"/>
    <w:rsid w:val="00BA256F"/>
    <w:rsid w:val="00BA25EE"/>
    <w:rsid w:val="00BA2AFB"/>
    <w:rsid w:val="00BA2E76"/>
    <w:rsid w:val="00BA2F7B"/>
    <w:rsid w:val="00BA41F2"/>
    <w:rsid w:val="00BA480F"/>
    <w:rsid w:val="00BA59C8"/>
    <w:rsid w:val="00BA5B82"/>
    <w:rsid w:val="00BA5FE1"/>
    <w:rsid w:val="00BA73DA"/>
    <w:rsid w:val="00BB06A6"/>
    <w:rsid w:val="00BB1910"/>
    <w:rsid w:val="00BB231C"/>
    <w:rsid w:val="00BB3B8D"/>
    <w:rsid w:val="00BB56D4"/>
    <w:rsid w:val="00BB5BEF"/>
    <w:rsid w:val="00BB5C9A"/>
    <w:rsid w:val="00BB6E12"/>
    <w:rsid w:val="00BB74A5"/>
    <w:rsid w:val="00BB757A"/>
    <w:rsid w:val="00BB7A19"/>
    <w:rsid w:val="00BB7A4F"/>
    <w:rsid w:val="00BB7BCF"/>
    <w:rsid w:val="00BC0017"/>
    <w:rsid w:val="00BC02A0"/>
    <w:rsid w:val="00BC1C65"/>
    <w:rsid w:val="00BC27D4"/>
    <w:rsid w:val="00BC2BD5"/>
    <w:rsid w:val="00BC30CF"/>
    <w:rsid w:val="00BC34FB"/>
    <w:rsid w:val="00BC3AF4"/>
    <w:rsid w:val="00BC3EF4"/>
    <w:rsid w:val="00BC4926"/>
    <w:rsid w:val="00BC49D4"/>
    <w:rsid w:val="00BC4F74"/>
    <w:rsid w:val="00BC6A35"/>
    <w:rsid w:val="00BC6B35"/>
    <w:rsid w:val="00BC6F98"/>
    <w:rsid w:val="00BC7060"/>
    <w:rsid w:val="00BC715D"/>
    <w:rsid w:val="00BC7A52"/>
    <w:rsid w:val="00BC7ACA"/>
    <w:rsid w:val="00BC7D8B"/>
    <w:rsid w:val="00BD029C"/>
    <w:rsid w:val="00BD0930"/>
    <w:rsid w:val="00BD0BC2"/>
    <w:rsid w:val="00BD0C9E"/>
    <w:rsid w:val="00BD2104"/>
    <w:rsid w:val="00BD2154"/>
    <w:rsid w:val="00BD381F"/>
    <w:rsid w:val="00BD474E"/>
    <w:rsid w:val="00BD4D33"/>
    <w:rsid w:val="00BD4EC9"/>
    <w:rsid w:val="00BD61A1"/>
    <w:rsid w:val="00BD6410"/>
    <w:rsid w:val="00BD6478"/>
    <w:rsid w:val="00BD657A"/>
    <w:rsid w:val="00BD6611"/>
    <w:rsid w:val="00BD67A3"/>
    <w:rsid w:val="00BD694F"/>
    <w:rsid w:val="00BE0E71"/>
    <w:rsid w:val="00BE1CA2"/>
    <w:rsid w:val="00BE26AC"/>
    <w:rsid w:val="00BE2A5D"/>
    <w:rsid w:val="00BE2AB5"/>
    <w:rsid w:val="00BE3586"/>
    <w:rsid w:val="00BE3D2B"/>
    <w:rsid w:val="00BE419A"/>
    <w:rsid w:val="00BE7A27"/>
    <w:rsid w:val="00BE7F88"/>
    <w:rsid w:val="00BF02CF"/>
    <w:rsid w:val="00BF0DDC"/>
    <w:rsid w:val="00BF10C2"/>
    <w:rsid w:val="00BF13B7"/>
    <w:rsid w:val="00BF1679"/>
    <w:rsid w:val="00BF1C0A"/>
    <w:rsid w:val="00BF256C"/>
    <w:rsid w:val="00BF25CF"/>
    <w:rsid w:val="00BF2BF5"/>
    <w:rsid w:val="00BF2D3A"/>
    <w:rsid w:val="00BF2F31"/>
    <w:rsid w:val="00BF3476"/>
    <w:rsid w:val="00BF387F"/>
    <w:rsid w:val="00BF3D3D"/>
    <w:rsid w:val="00BF4424"/>
    <w:rsid w:val="00BF6400"/>
    <w:rsid w:val="00BF7896"/>
    <w:rsid w:val="00BF7920"/>
    <w:rsid w:val="00BF7F3C"/>
    <w:rsid w:val="00C016A7"/>
    <w:rsid w:val="00C02106"/>
    <w:rsid w:val="00C02683"/>
    <w:rsid w:val="00C02727"/>
    <w:rsid w:val="00C030B9"/>
    <w:rsid w:val="00C0344C"/>
    <w:rsid w:val="00C0355F"/>
    <w:rsid w:val="00C038E9"/>
    <w:rsid w:val="00C039DE"/>
    <w:rsid w:val="00C03BCE"/>
    <w:rsid w:val="00C03C96"/>
    <w:rsid w:val="00C049E5"/>
    <w:rsid w:val="00C04A7E"/>
    <w:rsid w:val="00C04DF2"/>
    <w:rsid w:val="00C0548D"/>
    <w:rsid w:val="00C05ADD"/>
    <w:rsid w:val="00C05BF2"/>
    <w:rsid w:val="00C05D09"/>
    <w:rsid w:val="00C0798F"/>
    <w:rsid w:val="00C12074"/>
    <w:rsid w:val="00C12346"/>
    <w:rsid w:val="00C12914"/>
    <w:rsid w:val="00C12B04"/>
    <w:rsid w:val="00C12F1A"/>
    <w:rsid w:val="00C133C2"/>
    <w:rsid w:val="00C135DD"/>
    <w:rsid w:val="00C137D2"/>
    <w:rsid w:val="00C1529E"/>
    <w:rsid w:val="00C153B3"/>
    <w:rsid w:val="00C15503"/>
    <w:rsid w:val="00C17DF7"/>
    <w:rsid w:val="00C20668"/>
    <w:rsid w:val="00C2087E"/>
    <w:rsid w:val="00C21DB9"/>
    <w:rsid w:val="00C24298"/>
    <w:rsid w:val="00C24B28"/>
    <w:rsid w:val="00C255E6"/>
    <w:rsid w:val="00C26358"/>
    <w:rsid w:val="00C26507"/>
    <w:rsid w:val="00C27AC9"/>
    <w:rsid w:val="00C27E9C"/>
    <w:rsid w:val="00C305C3"/>
    <w:rsid w:val="00C31844"/>
    <w:rsid w:val="00C32710"/>
    <w:rsid w:val="00C335D6"/>
    <w:rsid w:val="00C33B5E"/>
    <w:rsid w:val="00C34188"/>
    <w:rsid w:val="00C341D7"/>
    <w:rsid w:val="00C35122"/>
    <w:rsid w:val="00C3586B"/>
    <w:rsid w:val="00C362BA"/>
    <w:rsid w:val="00C3668E"/>
    <w:rsid w:val="00C3671A"/>
    <w:rsid w:val="00C3767A"/>
    <w:rsid w:val="00C40A01"/>
    <w:rsid w:val="00C40B87"/>
    <w:rsid w:val="00C4152A"/>
    <w:rsid w:val="00C416BA"/>
    <w:rsid w:val="00C41A31"/>
    <w:rsid w:val="00C41F63"/>
    <w:rsid w:val="00C42587"/>
    <w:rsid w:val="00C428EE"/>
    <w:rsid w:val="00C42B09"/>
    <w:rsid w:val="00C42BFF"/>
    <w:rsid w:val="00C43E12"/>
    <w:rsid w:val="00C44C2A"/>
    <w:rsid w:val="00C44D61"/>
    <w:rsid w:val="00C47096"/>
    <w:rsid w:val="00C47934"/>
    <w:rsid w:val="00C50C58"/>
    <w:rsid w:val="00C50E1F"/>
    <w:rsid w:val="00C515FE"/>
    <w:rsid w:val="00C5259D"/>
    <w:rsid w:val="00C5277A"/>
    <w:rsid w:val="00C530C0"/>
    <w:rsid w:val="00C5378C"/>
    <w:rsid w:val="00C53D69"/>
    <w:rsid w:val="00C540F8"/>
    <w:rsid w:val="00C5465E"/>
    <w:rsid w:val="00C5485E"/>
    <w:rsid w:val="00C55A88"/>
    <w:rsid w:val="00C566B6"/>
    <w:rsid w:val="00C57100"/>
    <w:rsid w:val="00C57369"/>
    <w:rsid w:val="00C57449"/>
    <w:rsid w:val="00C57841"/>
    <w:rsid w:val="00C60298"/>
    <w:rsid w:val="00C60DCC"/>
    <w:rsid w:val="00C61496"/>
    <w:rsid w:val="00C6217C"/>
    <w:rsid w:val="00C62328"/>
    <w:rsid w:val="00C62615"/>
    <w:rsid w:val="00C62E28"/>
    <w:rsid w:val="00C63695"/>
    <w:rsid w:val="00C6439A"/>
    <w:rsid w:val="00C64536"/>
    <w:rsid w:val="00C6505F"/>
    <w:rsid w:val="00C650E4"/>
    <w:rsid w:val="00C65357"/>
    <w:rsid w:val="00C65664"/>
    <w:rsid w:val="00C656FD"/>
    <w:rsid w:val="00C6618B"/>
    <w:rsid w:val="00C6669A"/>
    <w:rsid w:val="00C66717"/>
    <w:rsid w:val="00C66A9E"/>
    <w:rsid w:val="00C66ABB"/>
    <w:rsid w:val="00C66DE1"/>
    <w:rsid w:val="00C66FBF"/>
    <w:rsid w:val="00C66FC4"/>
    <w:rsid w:val="00C674A0"/>
    <w:rsid w:val="00C67BB8"/>
    <w:rsid w:val="00C70459"/>
    <w:rsid w:val="00C705FE"/>
    <w:rsid w:val="00C706B6"/>
    <w:rsid w:val="00C7197D"/>
    <w:rsid w:val="00C71C3F"/>
    <w:rsid w:val="00C72D84"/>
    <w:rsid w:val="00C73BC7"/>
    <w:rsid w:val="00C73E25"/>
    <w:rsid w:val="00C748F1"/>
    <w:rsid w:val="00C756C3"/>
    <w:rsid w:val="00C75757"/>
    <w:rsid w:val="00C7579E"/>
    <w:rsid w:val="00C75D2C"/>
    <w:rsid w:val="00C76601"/>
    <w:rsid w:val="00C769A6"/>
    <w:rsid w:val="00C769D2"/>
    <w:rsid w:val="00C76DE2"/>
    <w:rsid w:val="00C775D8"/>
    <w:rsid w:val="00C77DA2"/>
    <w:rsid w:val="00C800BA"/>
    <w:rsid w:val="00C81063"/>
    <w:rsid w:val="00C81241"/>
    <w:rsid w:val="00C8192F"/>
    <w:rsid w:val="00C81B0F"/>
    <w:rsid w:val="00C82D1A"/>
    <w:rsid w:val="00C84122"/>
    <w:rsid w:val="00C84947"/>
    <w:rsid w:val="00C84FAF"/>
    <w:rsid w:val="00C85250"/>
    <w:rsid w:val="00C8763E"/>
    <w:rsid w:val="00C90792"/>
    <w:rsid w:val="00C91BEA"/>
    <w:rsid w:val="00C9273D"/>
    <w:rsid w:val="00C92B4F"/>
    <w:rsid w:val="00C93604"/>
    <w:rsid w:val="00C93B31"/>
    <w:rsid w:val="00C93E6E"/>
    <w:rsid w:val="00C944E8"/>
    <w:rsid w:val="00C945DE"/>
    <w:rsid w:val="00C94C7C"/>
    <w:rsid w:val="00C95404"/>
    <w:rsid w:val="00C959FC"/>
    <w:rsid w:val="00C963CD"/>
    <w:rsid w:val="00C966BF"/>
    <w:rsid w:val="00C976D3"/>
    <w:rsid w:val="00C97A78"/>
    <w:rsid w:val="00CA12A1"/>
    <w:rsid w:val="00CA1B9D"/>
    <w:rsid w:val="00CA1F25"/>
    <w:rsid w:val="00CA1FD3"/>
    <w:rsid w:val="00CA26A9"/>
    <w:rsid w:val="00CA2D85"/>
    <w:rsid w:val="00CA2E83"/>
    <w:rsid w:val="00CA2EAB"/>
    <w:rsid w:val="00CA3D7C"/>
    <w:rsid w:val="00CA408E"/>
    <w:rsid w:val="00CA4964"/>
    <w:rsid w:val="00CA4B01"/>
    <w:rsid w:val="00CA4B36"/>
    <w:rsid w:val="00CA506C"/>
    <w:rsid w:val="00CA5463"/>
    <w:rsid w:val="00CA5BB0"/>
    <w:rsid w:val="00CA6369"/>
    <w:rsid w:val="00CA6F4D"/>
    <w:rsid w:val="00CA7387"/>
    <w:rsid w:val="00CA783B"/>
    <w:rsid w:val="00CA7EE3"/>
    <w:rsid w:val="00CB18DB"/>
    <w:rsid w:val="00CB1C6B"/>
    <w:rsid w:val="00CB2117"/>
    <w:rsid w:val="00CB21EC"/>
    <w:rsid w:val="00CB2ACF"/>
    <w:rsid w:val="00CB4A4C"/>
    <w:rsid w:val="00CB4C20"/>
    <w:rsid w:val="00CB4F6E"/>
    <w:rsid w:val="00CB50DC"/>
    <w:rsid w:val="00CB564C"/>
    <w:rsid w:val="00CB5A82"/>
    <w:rsid w:val="00CB6536"/>
    <w:rsid w:val="00CC00CC"/>
    <w:rsid w:val="00CC08B0"/>
    <w:rsid w:val="00CC1023"/>
    <w:rsid w:val="00CC1AF2"/>
    <w:rsid w:val="00CC1EBA"/>
    <w:rsid w:val="00CC2BE6"/>
    <w:rsid w:val="00CC3ABA"/>
    <w:rsid w:val="00CC3E75"/>
    <w:rsid w:val="00CC4977"/>
    <w:rsid w:val="00CC4D32"/>
    <w:rsid w:val="00CC4DFE"/>
    <w:rsid w:val="00CC5002"/>
    <w:rsid w:val="00CC6418"/>
    <w:rsid w:val="00CC6527"/>
    <w:rsid w:val="00CC6DA1"/>
    <w:rsid w:val="00CC7A6A"/>
    <w:rsid w:val="00CC7EC1"/>
    <w:rsid w:val="00CD014E"/>
    <w:rsid w:val="00CD09C2"/>
    <w:rsid w:val="00CD0EBA"/>
    <w:rsid w:val="00CD0FDE"/>
    <w:rsid w:val="00CD2980"/>
    <w:rsid w:val="00CD2D64"/>
    <w:rsid w:val="00CD31A0"/>
    <w:rsid w:val="00CD3705"/>
    <w:rsid w:val="00CD3F20"/>
    <w:rsid w:val="00CD4B26"/>
    <w:rsid w:val="00CD52EF"/>
    <w:rsid w:val="00CD5904"/>
    <w:rsid w:val="00CD66BE"/>
    <w:rsid w:val="00CD734D"/>
    <w:rsid w:val="00CD7AE7"/>
    <w:rsid w:val="00CE0835"/>
    <w:rsid w:val="00CE0AA7"/>
    <w:rsid w:val="00CE0ABD"/>
    <w:rsid w:val="00CE199A"/>
    <w:rsid w:val="00CE2508"/>
    <w:rsid w:val="00CE3C24"/>
    <w:rsid w:val="00CE4247"/>
    <w:rsid w:val="00CE428D"/>
    <w:rsid w:val="00CE438C"/>
    <w:rsid w:val="00CE4971"/>
    <w:rsid w:val="00CE4A22"/>
    <w:rsid w:val="00CE554F"/>
    <w:rsid w:val="00CE5758"/>
    <w:rsid w:val="00CE62D7"/>
    <w:rsid w:val="00CE68ED"/>
    <w:rsid w:val="00CE700F"/>
    <w:rsid w:val="00CE751E"/>
    <w:rsid w:val="00CF0743"/>
    <w:rsid w:val="00CF12C0"/>
    <w:rsid w:val="00CF306A"/>
    <w:rsid w:val="00CF3739"/>
    <w:rsid w:val="00CF4EA7"/>
    <w:rsid w:val="00CF5161"/>
    <w:rsid w:val="00CF57D7"/>
    <w:rsid w:val="00CF58ED"/>
    <w:rsid w:val="00CF6A54"/>
    <w:rsid w:val="00CF73A5"/>
    <w:rsid w:val="00CF7529"/>
    <w:rsid w:val="00CF7967"/>
    <w:rsid w:val="00CF7B55"/>
    <w:rsid w:val="00CF7BCD"/>
    <w:rsid w:val="00D00B93"/>
    <w:rsid w:val="00D01844"/>
    <w:rsid w:val="00D01E2C"/>
    <w:rsid w:val="00D0215F"/>
    <w:rsid w:val="00D03464"/>
    <w:rsid w:val="00D03774"/>
    <w:rsid w:val="00D04842"/>
    <w:rsid w:val="00D0485C"/>
    <w:rsid w:val="00D04D95"/>
    <w:rsid w:val="00D05353"/>
    <w:rsid w:val="00D0569B"/>
    <w:rsid w:val="00D05765"/>
    <w:rsid w:val="00D05B69"/>
    <w:rsid w:val="00D05C9D"/>
    <w:rsid w:val="00D05E6D"/>
    <w:rsid w:val="00D06C5C"/>
    <w:rsid w:val="00D07472"/>
    <w:rsid w:val="00D10073"/>
    <w:rsid w:val="00D118D7"/>
    <w:rsid w:val="00D145B3"/>
    <w:rsid w:val="00D155E0"/>
    <w:rsid w:val="00D158F7"/>
    <w:rsid w:val="00D15E59"/>
    <w:rsid w:val="00D15EE8"/>
    <w:rsid w:val="00D165CB"/>
    <w:rsid w:val="00D17DB0"/>
    <w:rsid w:val="00D17FEF"/>
    <w:rsid w:val="00D2133E"/>
    <w:rsid w:val="00D21996"/>
    <w:rsid w:val="00D21E1B"/>
    <w:rsid w:val="00D2231F"/>
    <w:rsid w:val="00D22AA8"/>
    <w:rsid w:val="00D24B95"/>
    <w:rsid w:val="00D25019"/>
    <w:rsid w:val="00D25449"/>
    <w:rsid w:val="00D256AF"/>
    <w:rsid w:val="00D26AD0"/>
    <w:rsid w:val="00D26AE8"/>
    <w:rsid w:val="00D30107"/>
    <w:rsid w:val="00D30575"/>
    <w:rsid w:val="00D3099B"/>
    <w:rsid w:val="00D311BC"/>
    <w:rsid w:val="00D31D85"/>
    <w:rsid w:val="00D3207A"/>
    <w:rsid w:val="00D32546"/>
    <w:rsid w:val="00D328DA"/>
    <w:rsid w:val="00D3343B"/>
    <w:rsid w:val="00D33F59"/>
    <w:rsid w:val="00D34D97"/>
    <w:rsid w:val="00D3513A"/>
    <w:rsid w:val="00D360B2"/>
    <w:rsid w:val="00D3614D"/>
    <w:rsid w:val="00D36490"/>
    <w:rsid w:val="00D37058"/>
    <w:rsid w:val="00D37D1F"/>
    <w:rsid w:val="00D37F11"/>
    <w:rsid w:val="00D404D5"/>
    <w:rsid w:val="00D40A1E"/>
    <w:rsid w:val="00D40A23"/>
    <w:rsid w:val="00D41FED"/>
    <w:rsid w:val="00D422BE"/>
    <w:rsid w:val="00D42E82"/>
    <w:rsid w:val="00D4349A"/>
    <w:rsid w:val="00D4361D"/>
    <w:rsid w:val="00D43F5E"/>
    <w:rsid w:val="00D44A8B"/>
    <w:rsid w:val="00D4502C"/>
    <w:rsid w:val="00D4533A"/>
    <w:rsid w:val="00D46856"/>
    <w:rsid w:val="00D4711C"/>
    <w:rsid w:val="00D471A7"/>
    <w:rsid w:val="00D500CF"/>
    <w:rsid w:val="00D50698"/>
    <w:rsid w:val="00D50D1A"/>
    <w:rsid w:val="00D51D30"/>
    <w:rsid w:val="00D52810"/>
    <w:rsid w:val="00D52F45"/>
    <w:rsid w:val="00D53CD2"/>
    <w:rsid w:val="00D54322"/>
    <w:rsid w:val="00D547CE"/>
    <w:rsid w:val="00D556BD"/>
    <w:rsid w:val="00D56585"/>
    <w:rsid w:val="00D56662"/>
    <w:rsid w:val="00D56B85"/>
    <w:rsid w:val="00D57FCD"/>
    <w:rsid w:val="00D6042B"/>
    <w:rsid w:val="00D60904"/>
    <w:rsid w:val="00D61AB9"/>
    <w:rsid w:val="00D62CD5"/>
    <w:rsid w:val="00D63130"/>
    <w:rsid w:val="00D63606"/>
    <w:rsid w:val="00D65263"/>
    <w:rsid w:val="00D6585E"/>
    <w:rsid w:val="00D65C04"/>
    <w:rsid w:val="00D66426"/>
    <w:rsid w:val="00D66572"/>
    <w:rsid w:val="00D66970"/>
    <w:rsid w:val="00D66A83"/>
    <w:rsid w:val="00D66D0E"/>
    <w:rsid w:val="00D66F8F"/>
    <w:rsid w:val="00D70039"/>
    <w:rsid w:val="00D71162"/>
    <w:rsid w:val="00D7190A"/>
    <w:rsid w:val="00D72822"/>
    <w:rsid w:val="00D733C6"/>
    <w:rsid w:val="00D73A11"/>
    <w:rsid w:val="00D73A2B"/>
    <w:rsid w:val="00D73D13"/>
    <w:rsid w:val="00D74E1A"/>
    <w:rsid w:val="00D75115"/>
    <w:rsid w:val="00D757B8"/>
    <w:rsid w:val="00D76A4C"/>
    <w:rsid w:val="00D7741C"/>
    <w:rsid w:val="00D77484"/>
    <w:rsid w:val="00D77513"/>
    <w:rsid w:val="00D815C3"/>
    <w:rsid w:val="00D83BF1"/>
    <w:rsid w:val="00D84107"/>
    <w:rsid w:val="00D84545"/>
    <w:rsid w:val="00D848A2"/>
    <w:rsid w:val="00D84C39"/>
    <w:rsid w:val="00D86033"/>
    <w:rsid w:val="00D873B6"/>
    <w:rsid w:val="00D874BF"/>
    <w:rsid w:val="00D877F7"/>
    <w:rsid w:val="00D903DF"/>
    <w:rsid w:val="00D91563"/>
    <w:rsid w:val="00D91BFC"/>
    <w:rsid w:val="00D9247D"/>
    <w:rsid w:val="00D926E7"/>
    <w:rsid w:val="00D927CC"/>
    <w:rsid w:val="00D92B9F"/>
    <w:rsid w:val="00D93B12"/>
    <w:rsid w:val="00D93E63"/>
    <w:rsid w:val="00D946D6"/>
    <w:rsid w:val="00D946DA"/>
    <w:rsid w:val="00D95AA0"/>
    <w:rsid w:val="00D9659A"/>
    <w:rsid w:val="00D97369"/>
    <w:rsid w:val="00D978ED"/>
    <w:rsid w:val="00D97A31"/>
    <w:rsid w:val="00DA0678"/>
    <w:rsid w:val="00DA0D91"/>
    <w:rsid w:val="00DA192D"/>
    <w:rsid w:val="00DA1CD1"/>
    <w:rsid w:val="00DA24D5"/>
    <w:rsid w:val="00DA2855"/>
    <w:rsid w:val="00DA2879"/>
    <w:rsid w:val="00DA2CD9"/>
    <w:rsid w:val="00DA34F7"/>
    <w:rsid w:val="00DA36C6"/>
    <w:rsid w:val="00DA38FC"/>
    <w:rsid w:val="00DA3C43"/>
    <w:rsid w:val="00DA486D"/>
    <w:rsid w:val="00DA4A6C"/>
    <w:rsid w:val="00DA5798"/>
    <w:rsid w:val="00DA5CE3"/>
    <w:rsid w:val="00DB0C08"/>
    <w:rsid w:val="00DB0EE9"/>
    <w:rsid w:val="00DB1CBC"/>
    <w:rsid w:val="00DB3D94"/>
    <w:rsid w:val="00DB3F97"/>
    <w:rsid w:val="00DB4068"/>
    <w:rsid w:val="00DB4183"/>
    <w:rsid w:val="00DB63C2"/>
    <w:rsid w:val="00DB6701"/>
    <w:rsid w:val="00DB6E21"/>
    <w:rsid w:val="00DB6F84"/>
    <w:rsid w:val="00DB7A47"/>
    <w:rsid w:val="00DB7EB9"/>
    <w:rsid w:val="00DC0577"/>
    <w:rsid w:val="00DC0DA5"/>
    <w:rsid w:val="00DC10DA"/>
    <w:rsid w:val="00DC14DF"/>
    <w:rsid w:val="00DC1C92"/>
    <w:rsid w:val="00DC25C3"/>
    <w:rsid w:val="00DC2C65"/>
    <w:rsid w:val="00DC3AA3"/>
    <w:rsid w:val="00DC3ECA"/>
    <w:rsid w:val="00DC511F"/>
    <w:rsid w:val="00DC54AA"/>
    <w:rsid w:val="00DC6659"/>
    <w:rsid w:val="00DC6930"/>
    <w:rsid w:val="00DC79E4"/>
    <w:rsid w:val="00DC7AB6"/>
    <w:rsid w:val="00DD0BA3"/>
    <w:rsid w:val="00DD235A"/>
    <w:rsid w:val="00DD2826"/>
    <w:rsid w:val="00DD2999"/>
    <w:rsid w:val="00DD29A1"/>
    <w:rsid w:val="00DD3DFC"/>
    <w:rsid w:val="00DD4B6B"/>
    <w:rsid w:val="00DD5636"/>
    <w:rsid w:val="00DD6356"/>
    <w:rsid w:val="00DD6790"/>
    <w:rsid w:val="00DD7262"/>
    <w:rsid w:val="00DE0B0E"/>
    <w:rsid w:val="00DE0D85"/>
    <w:rsid w:val="00DE1625"/>
    <w:rsid w:val="00DE295F"/>
    <w:rsid w:val="00DE375F"/>
    <w:rsid w:val="00DE3B5C"/>
    <w:rsid w:val="00DE3D09"/>
    <w:rsid w:val="00DE3EB8"/>
    <w:rsid w:val="00DE3ECD"/>
    <w:rsid w:val="00DF06C6"/>
    <w:rsid w:val="00DF1BAC"/>
    <w:rsid w:val="00DF1D3C"/>
    <w:rsid w:val="00DF1E67"/>
    <w:rsid w:val="00DF265F"/>
    <w:rsid w:val="00DF2928"/>
    <w:rsid w:val="00DF3B75"/>
    <w:rsid w:val="00DF3C55"/>
    <w:rsid w:val="00DF4081"/>
    <w:rsid w:val="00DF4450"/>
    <w:rsid w:val="00DF6D24"/>
    <w:rsid w:val="00DF76E2"/>
    <w:rsid w:val="00DF7E82"/>
    <w:rsid w:val="00DF7F48"/>
    <w:rsid w:val="00E006BF"/>
    <w:rsid w:val="00E00DAF"/>
    <w:rsid w:val="00E01A1F"/>
    <w:rsid w:val="00E03334"/>
    <w:rsid w:val="00E036A3"/>
    <w:rsid w:val="00E04329"/>
    <w:rsid w:val="00E04CBC"/>
    <w:rsid w:val="00E0527A"/>
    <w:rsid w:val="00E05471"/>
    <w:rsid w:val="00E05706"/>
    <w:rsid w:val="00E05791"/>
    <w:rsid w:val="00E06FB4"/>
    <w:rsid w:val="00E0721B"/>
    <w:rsid w:val="00E07F25"/>
    <w:rsid w:val="00E10E37"/>
    <w:rsid w:val="00E12232"/>
    <w:rsid w:val="00E1241C"/>
    <w:rsid w:val="00E12ECE"/>
    <w:rsid w:val="00E1328A"/>
    <w:rsid w:val="00E13FDF"/>
    <w:rsid w:val="00E1408C"/>
    <w:rsid w:val="00E1410F"/>
    <w:rsid w:val="00E15079"/>
    <w:rsid w:val="00E15390"/>
    <w:rsid w:val="00E1617F"/>
    <w:rsid w:val="00E161C2"/>
    <w:rsid w:val="00E16201"/>
    <w:rsid w:val="00E168C1"/>
    <w:rsid w:val="00E16C05"/>
    <w:rsid w:val="00E16E7D"/>
    <w:rsid w:val="00E16F14"/>
    <w:rsid w:val="00E17746"/>
    <w:rsid w:val="00E203D8"/>
    <w:rsid w:val="00E228D0"/>
    <w:rsid w:val="00E229EF"/>
    <w:rsid w:val="00E22FDE"/>
    <w:rsid w:val="00E234D4"/>
    <w:rsid w:val="00E23EF2"/>
    <w:rsid w:val="00E247A1"/>
    <w:rsid w:val="00E24A21"/>
    <w:rsid w:val="00E24A3A"/>
    <w:rsid w:val="00E25B71"/>
    <w:rsid w:val="00E25F33"/>
    <w:rsid w:val="00E2606A"/>
    <w:rsid w:val="00E266E7"/>
    <w:rsid w:val="00E269FC"/>
    <w:rsid w:val="00E26CE2"/>
    <w:rsid w:val="00E2737A"/>
    <w:rsid w:val="00E27F2B"/>
    <w:rsid w:val="00E30A6A"/>
    <w:rsid w:val="00E30C38"/>
    <w:rsid w:val="00E30D1F"/>
    <w:rsid w:val="00E3258C"/>
    <w:rsid w:val="00E32818"/>
    <w:rsid w:val="00E3317C"/>
    <w:rsid w:val="00E33B33"/>
    <w:rsid w:val="00E3447D"/>
    <w:rsid w:val="00E34D20"/>
    <w:rsid w:val="00E3529B"/>
    <w:rsid w:val="00E359EA"/>
    <w:rsid w:val="00E35AC5"/>
    <w:rsid w:val="00E35D10"/>
    <w:rsid w:val="00E36757"/>
    <w:rsid w:val="00E36F2D"/>
    <w:rsid w:val="00E36F8F"/>
    <w:rsid w:val="00E37095"/>
    <w:rsid w:val="00E37D4E"/>
    <w:rsid w:val="00E40F62"/>
    <w:rsid w:val="00E41259"/>
    <w:rsid w:val="00E42A1C"/>
    <w:rsid w:val="00E43C40"/>
    <w:rsid w:val="00E43DC5"/>
    <w:rsid w:val="00E44C07"/>
    <w:rsid w:val="00E4607E"/>
    <w:rsid w:val="00E46094"/>
    <w:rsid w:val="00E466E9"/>
    <w:rsid w:val="00E46987"/>
    <w:rsid w:val="00E46AAE"/>
    <w:rsid w:val="00E47EDE"/>
    <w:rsid w:val="00E50C41"/>
    <w:rsid w:val="00E51A09"/>
    <w:rsid w:val="00E51EDB"/>
    <w:rsid w:val="00E51F9D"/>
    <w:rsid w:val="00E54808"/>
    <w:rsid w:val="00E54947"/>
    <w:rsid w:val="00E560C1"/>
    <w:rsid w:val="00E5666B"/>
    <w:rsid w:val="00E56E21"/>
    <w:rsid w:val="00E57272"/>
    <w:rsid w:val="00E57D21"/>
    <w:rsid w:val="00E604BC"/>
    <w:rsid w:val="00E61F1A"/>
    <w:rsid w:val="00E62957"/>
    <w:rsid w:val="00E62DE4"/>
    <w:rsid w:val="00E63BC5"/>
    <w:rsid w:val="00E65404"/>
    <w:rsid w:val="00E65A6E"/>
    <w:rsid w:val="00E700E2"/>
    <w:rsid w:val="00E70523"/>
    <w:rsid w:val="00E70C57"/>
    <w:rsid w:val="00E70FF7"/>
    <w:rsid w:val="00E712BC"/>
    <w:rsid w:val="00E72142"/>
    <w:rsid w:val="00E72392"/>
    <w:rsid w:val="00E7264B"/>
    <w:rsid w:val="00E745AC"/>
    <w:rsid w:val="00E745D4"/>
    <w:rsid w:val="00E750A0"/>
    <w:rsid w:val="00E75EE2"/>
    <w:rsid w:val="00E763B9"/>
    <w:rsid w:val="00E770E5"/>
    <w:rsid w:val="00E80C72"/>
    <w:rsid w:val="00E814AD"/>
    <w:rsid w:val="00E814F6"/>
    <w:rsid w:val="00E8184C"/>
    <w:rsid w:val="00E82D0B"/>
    <w:rsid w:val="00E82DD1"/>
    <w:rsid w:val="00E835A4"/>
    <w:rsid w:val="00E84A22"/>
    <w:rsid w:val="00E84F32"/>
    <w:rsid w:val="00E85979"/>
    <w:rsid w:val="00E85C41"/>
    <w:rsid w:val="00E85EF2"/>
    <w:rsid w:val="00E8735D"/>
    <w:rsid w:val="00E87BAC"/>
    <w:rsid w:val="00E90506"/>
    <w:rsid w:val="00E9067C"/>
    <w:rsid w:val="00E91451"/>
    <w:rsid w:val="00E928F3"/>
    <w:rsid w:val="00E930BB"/>
    <w:rsid w:val="00E934D4"/>
    <w:rsid w:val="00E949F0"/>
    <w:rsid w:val="00E94AB8"/>
    <w:rsid w:val="00E94FBE"/>
    <w:rsid w:val="00E957D6"/>
    <w:rsid w:val="00E97413"/>
    <w:rsid w:val="00EA04FB"/>
    <w:rsid w:val="00EA0610"/>
    <w:rsid w:val="00EA073F"/>
    <w:rsid w:val="00EA0B09"/>
    <w:rsid w:val="00EA0CFE"/>
    <w:rsid w:val="00EA135D"/>
    <w:rsid w:val="00EA163C"/>
    <w:rsid w:val="00EA2134"/>
    <w:rsid w:val="00EA2143"/>
    <w:rsid w:val="00EA28A0"/>
    <w:rsid w:val="00EA2B0D"/>
    <w:rsid w:val="00EA2DC3"/>
    <w:rsid w:val="00EA2F46"/>
    <w:rsid w:val="00EA3548"/>
    <w:rsid w:val="00EA36FF"/>
    <w:rsid w:val="00EA380C"/>
    <w:rsid w:val="00EA4257"/>
    <w:rsid w:val="00EA4928"/>
    <w:rsid w:val="00EA5878"/>
    <w:rsid w:val="00EA6FC1"/>
    <w:rsid w:val="00EA7061"/>
    <w:rsid w:val="00EA74F8"/>
    <w:rsid w:val="00EA7770"/>
    <w:rsid w:val="00EA7BA9"/>
    <w:rsid w:val="00EB028C"/>
    <w:rsid w:val="00EB0605"/>
    <w:rsid w:val="00EB081E"/>
    <w:rsid w:val="00EB0A12"/>
    <w:rsid w:val="00EB2068"/>
    <w:rsid w:val="00EB218B"/>
    <w:rsid w:val="00EB2348"/>
    <w:rsid w:val="00EB2F43"/>
    <w:rsid w:val="00EB4359"/>
    <w:rsid w:val="00EB4869"/>
    <w:rsid w:val="00EB4972"/>
    <w:rsid w:val="00EB4BC4"/>
    <w:rsid w:val="00EB5081"/>
    <w:rsid w:val="00EB53F2"/>
    <w:rsid w:val="00EB60FF"/>
    <w:rsid w:val="00EB653B"/>
    <w:rsid w:val="00EB6961"/>
    <w:rsid w:val="00EB6967"/>
    <w:rsid w:val="00EB7352"/>
    <w:rsid w:val="00EB7DE2"/>
    <w:rsid w:val="00EB7F34"/>
    <w:rsid w:val="00EC073A"/>
    <w:rsid w:val="00EC11E6"/>
    <w:rsid w:val="00EC1DFC"/>
    <w:rsid w:val="00EC210D"/>
    <w:rsid w:val="00EC273E"/>
    <w:rsid w:val="00EC2AE0"/>
    <w:rsid w:val="00EC2B77"/>
    <w:rsid w:val="00EC2BBC"/>
    <w:rsid w:val="00EC3155"/>
    <w:rsid w:val="00EC3F35"/>
    <w:rsid w:val="00EC4500"/>
    <w:rsid w:val="00EC5328"/>
    <w:rsid w:val="00EC5552"/>
    <w:rsid w:val="00EC578D"/>
    <w:rsid w:val="00EC591A"/>
    <w:rsid w:val="00EC6088"/>
    <w:rsid w:val="00EC667E"/>
    <w:rsid w:val="00EC6B5E"/>
    <w:rsid w:val="00EC6BE6"/>
    <w:rsid w:val="00EC6F0C"/>
    <w:rsid w:val="00EC6FDB"/>
    <w:rsid w:val="00EC74D1"/>
    <w:rsid w:val="00EC7942"/>
    <w:rsid w:val="00EC7C3E"/>
    <w:rsid w:val="00ED04A6"/>
    <w:rsid w:val="00ED09C8"/>
    <w:rsid w:val="00ED17FD"/>
    <w:rsid w:val="00ED1BFA"/>
    <w:rsid w:val="00ED26A9"/>
    <w:rsid w:val="00ED2B3C"/>
    <w:rsid w:val="00ED32CD"/>
    <w:rsid w:val="00ED3493"/>
    <w:rsid w:val="00ED3B3D"/>
    <w:rsid w:val="00ED3E68"/>
    <w:rsid w:val="00ED4441"/>
    <w:rsid w:val="00ED47FD"/>
    <w:rsid w:val="00ED4E15"/>
    <w:rsid w:val="00ED6307"/>
    <w:rsid w:val="00ED6529"/>
    <w:rsid w:val="00ED69F9"/>
    <w:rsid w:val="00ED7A05"/>
    <w:rsid w:val="00ED7CC9"/>
    <w:rsid w:val="00EE08DE"/>
    <w:rsid w:val="00EE11B7"/>
    <w:rsid w:val="00EE1580"/>
    <w:rsid w:val="00EE162B"/>
    <w:rsid w:val="00EE184D"/>
    <w:rsid w:val="00EE1AEB"/>
    <w:rsid w:val="00EE3297"/>
    <w:rsid w:val="00EE3580"/>
    <w:rsid w:val="00EE3601"/>
    <w:rsid w:val="00EE4072"/>
    <w:rsid w:val="00EE4568"/>
    <w:rsid w:val="00EE4997"/>
    <w:rsid w:val="00EE541D"/>
    <w:rsid w:val="00EE5B6B"/>
    <w:rsid w:val="00EE669F"/>
    <w:rsid w:val="00EE76EF"/>
    <w:rsid w:val="00EE7AAE"/>
    <w:rsid w:val="00EE7ADB"/>
    <w:rsid w:val="00EF0BDD"/>
    <w:rsid w:val="00EF17CF"/>
    <w:rsid w:val="00EF1950"/>
    <w:rsid w:val="00EF1BA0"/>
    <w:rsid w:val="00EF2473"/>
    <w:rsid w:val="00EF3C1D"/>
    <w:rsid w:val="00EF3F35"/>
    <w:rsid w:val="00EF4A63"/>
    <w:rsid w:val="00EF4E86"/>
    <w:rsid w:val="00EF4F45"/>
    <w:rsid w:val="00EF56D9"/>
    <w:rsid w:val="00EF591D"/>
    <w:rsid w:val="00EF618E"/>
    <w:rsid w:val="00EF66AA"/>
    <w:rsid w:val="00EF6712"/>
    <w:rsid w:val="00EF7786"/>
    <w:rsid w:val="00EF7A47"/>
    <w:rsid w:val="00F004E8"/>
    <w:rsid w:val="00F010D8"/>
    <w:rsid w:val="00F01824"/>
    <w:rsid w:val="00F0334D"/>
    <w:rsid w:val="00F033D6"/>
    <w:rsid w:val="00F03B6A"/>
    <w:rsid w:val="00F0416F"/>
    <w:rsid w:val="00F04738"/>
    <w:rsid w:val="00F04AF1"/>
    <w:rsid w:val="00F04C55"/>
    <w:rsid w:val="00F04F9E"/>
    <w:rsid w:val="00F05629"/>
    <w:rsid w:val="00F05830"/>
    <w:rsid w:val="00F0639F"/>
    <w:rsid w:val="00F06BBA"/>
    <w:rsid w:val="00F07605"/>
    <w:rsid w:val="00F079C0"/>
    <w:rsid w:val="00F101A9"/>
    <w:rsid w:val="00F1094E"/>
    <w:rsid w:val="00F10AB5"/>
    <w:rsid w:val="00F10C39"/>
    <w:rsid w:val="00F10DF7"/>
    <w:rsid w:val="00F11582"/>
    <w:rsid w:val="00F11AF1"/>
    <w:rsid w:val="00F11DF4"/>
    <w:rsid w:val="00F11F90"/>
    <w:rsid w:val="00F1215B"/>
    <w:rsid w:val="00F121E8"/>
    <w:rsid w:val="00F130C9"/>
    <w:rsid w:val="00F13429"/>
    <w:rsid w:val="00F13B2F"/>
    <w:rsid w:val="00F140B2"/>
    <w:rsid w:val="00F144C2"/>
    <w:rsid w:val="00F166CB"/>
    <w:rsid w:val="00F16F00"/>
    <w:rsid w:val="00F1743A"/>
    <w:rsid w:val="00F17761"/>
    <w:rsid w:val="00F17ECB"/>
    <w:rsid w:val="00F213F0"/>
    <w:rsid w:val="00F21EC6"/>
    <w:rsid w:val="00F230B9"/>
    <w:rsid w:val="00F23FA3"/>
    <w:rsid w:val="00F24777"/>
    <w:rsid w:val="00F24CE9"/>
    <w:rsid w:val="00F25205"/>
    <w:rsid w:val="00F25598"/>
    <w:rsid w:val="00F262EF"/>
    <w:rsid w:val="00F26D22"/>
    <w:rsid w:val="00F26E95"/>
    <w:rsid w:val="00F270AC"/>
    <w:rsid w:val="00F27648"/>
    <w:rsid w:val="00F310F9"/>
    <w:rsid w:val="00F319D4"/>
    <w:rsid w:val="00F31B1E"/>
    <w:rsid w:val="00F32292"/>
    <w:rsid w:val="00F3288B"/>
    <w:rsid w:val="00F32BF4"/>
    <w:rsid w:val="00F32C6E"/>
    <w:rsid w:val="00F335EE"/>
    <w:rsid w:val="00F338E0"/>
    <w:rsid w:val="00F33A02"/>
    <w:rsid w:val="00F34258"/>
    <w:rsid w:val="00F34E7A"/>
    <w:rsid w:val="00F35CC9"/>
    <w:rsid w:val="00F35F56"/>
    <w:rsid w:val="00F366E8"/>
    <w:rsid w:val="00F36735"/>
    <w:rsid w:val="00F36AD9"/>
    <w:rsid w:val="00F36CE3"/>
    <w:rsid w:val="00F36DB2"/>
    <w:rsid w:val="00F37723"/>
    <w:rsid w:val="00F37F78"/>
    <w:rsid w:val="00F402E8"/>
    <w:rsid w:val="00F423FA"/>
    <w:rsid w:val="00F42A2D"/>
    <w:rsid w:val="00F42C54"/>
    <w:rsid w:val="00F430F9"/>
    <w:rsid w:val="00F438E5"/>
    <w:rsid w:val="00F44449"/>
    <w:rsid w:val="00F45139"/>
    <w:rsid w:val="00F46384"/>
    <w:rsid w:val="00F463B6"/>
    <w:rsid w:val="00F466EE"/>
    <w:rsid w:val="00F467CA"/>
    <w:rsid w:val="00F46AAB"/>
    <w:rsid w:val="00F47035"/>
    <w:rsid w:val="00F47CA8"/>
    <w:rsid w:val="00F47D0A"/>
    <w:rsid w:val="00F502CC"/>
    <w:rsid w:val="00F50382"/>
    <w:rsid w:val="00F50878"/>
    <w:rsid w:val="00F51460"/>
    <w:rsid w:val="00F516D7"/>
    <w:rsid w:val="00F51A74"/>
    <w:rsid w:val="00F5275A"/>
    <w:rsid w:val="00F53034"/>
    <w:rsid w:val="00F531E0"/>
    <w:rsid w:val="00F539FF"/>
    <w:rsid w:val="00F53ED3"/>
    <w:rsid w:val="00F5407C"/>
    <w:rsid w:val="00F542DF"/>
    <w:rsid w:val="00F54927"/>
    <w:rsid w:val="00F55001"/>
    <w:rsid w:val="00F55EB0"/>
    <w:rsid w:val="00F56B94"/>
    <w:rsid w:val="00F603BC"/>
    <w:rsid w:val="00F605A3"/>
    <w:rsid w:val="00F608D8"/>
    <w:rsid w:val="00F60E33"/>
    <w:rsid w:val="00F61BEE"/>
    <w:rsid w:val="00F6219D"/>
    <w:rsid w:val="00F625E6"/>
    <w:rsid w:val="00F62B8F"/>
    <w:rsid w:val="00F63196"/>
    <w:rsid w:val="00F63CAE"/>
    <w:rsid w:val="00F64F23"/>
    <w:rsid w:val="00F66115"/>
    <w:rsid w:val="00F662D6"/>
    <w:rsid w:val="00F66902"/>
    <w:rsid w:val="00F670A8"/>
    <w:rsid w:val="00F67D18"/>
    <w:rsid w:val="00F67FFB"/>
    <w:rsid w:val="00F70384"/>
    <w:rsid w:val="00F7068A"/>
    <w:rsid w:val="00F70ADF"/>
    <w:rsid w:val="00F712EB"/>
    <w:rsid w:val="00F72211"/>
    <w:rsid w:val="00F723F4"/>
    <w:rsid w:val="00F75149"/>
    <w:rsid w:val="00F7579D"/>
    <w:rsid w:val="00F762B5"/>
    <w:rsid w:val="00F779EC"/>
    <w:rsid w:val="00F80D92"/>
    <w:rsid w:val="00F810A1"/>
    <w:rsid w:val="00F811A2"/>
    <w:rsid w:val="00F81BCC"/>
    <w:rsid w:val="00F83695"/>
    <w:rsid w:val="00F84979"/>
    <w:rsid w:val="00F84AB2"/>
    <w:rsid w:val="00F857FB"/>
    <w:rsid w:val="00F85C7C"/>
    <w:rsid w:val="00F85D71"/>
    <w:rsid w:val="00F864DE"/>
    <w:rsid w:val="00F86B53"/>
    <w:rsid w:val="00F86D9F"/>
    <w:rsid w:val="00F875A2"/>
    <w:rsid w:val="00F877C4"/>
    <w:rsid w:val="00F87835"/>
    <w:rsid w:val="00F87C66"/>
    <w:rsid w:val="00F90221"/>
    <w:rsid w:val="00F9047C"/>
    <w:rsid w:val="00F90550"/>
    <w:rsid w:val="00F90A67"/>
    <w:rsid w:val="00F91876"/>
    <w:rsid w:val="00F91EE5"/>
    <w:rsid w:val="00F92152"/>
    <w:rsid w:val="00F92526"/>
    <w:rsid w:val="00F925B5"/>
    <w:rsid w:val="00F937E9"/>
    <w:rsid w:val="00F939BD"/>
    <w:rsid w:val="00F93EC8"/>
    <w:rsid w:val="00F94098"/>
    <w:rsid w:val="00F957E5"/>
    <w:rsid w:val="00F95FA9"/>
    <w:rsid w:val="00F95FD3"/>
    <w:rsid w:val="00F96287"/>
    <w:rsid w:val="00F96931"/>
    <w:rsid w:val="00F96B1E"/>
    <w:rsid w:val="00F96DDB"/>
    <w:rsid w:val="00F973CF"/>
    <w:rsid w:val="00F9756A"/>
    <w:rsid w:val="00FA06F7"/>
    <w:rsid w:val="00FA0A63"/>
    <w:rsid w:val="00FA0AE3"/>
    <w:rsid w:val="00FA0B56"/>
    <w:rsid w:val="00FA1210"/>
    <w:rsid w:val="00FA1264"/>
    <w:rsid w:val="00FA13DC"/>
    <w:rsid w:val="00FA1CB3"/>
    <w:rsid w:val="00FA1E13"/>
    <w:rsid w:val="00FA462E"/>
    <w:rsid w:val="00FA49EA"/>
    <w:rsid w:val="00FA4A95"/>
    <w:rsid w:val="00FA4DFB"/>
    <w:rsid w:val="00FA67DE"/>
    <w:rsid w:val="00FA6ECE"/>
    <w:rsid w:val="00FA704A"/>
    <w:rsid w:val="00FA7418"/>
    <w:rsid w:val="00FA742C"/>
    <w:rsid w:val="00FA779D"/>
    <w:rsid w:val="00FA7CD2"/>
    <w:rsid w:val="00FB0765"/>
    <w:rsid w:val="00FB0C37"/>
    <w:rsid w:val="00FB0CD4"/>
    <w:rsid w:val="00FB12DF"/>
    <w:rsid w:val="00FB2395"/>
    <w:rsid w:val="00FB2749"/>
    <w:rsid w:val="00FB2CA8"/>
    <w:rsid w:val="00FB4291"/>
    <w:rsid w:val="00FB4737"/>
    <w:rsid w:val="00FB5575"/>
    <w:rsid w:val="00FB5648"/>
    <w:rsid w:val="00FB5837"/>
    <w:rsid w:val="00FB5C94"/>
    <w:rsid w:val="00FB61AA"/>
    <w:rsid w:val="00FB6CD8"/>
    <w:rsid w:val="00FB6E17"/>
    <w:rsid w:val="00FB6F2F"/>
    <w:rsid w:val="00FB75F9"/>
    <w:rsid w:val="00FC015C"/>
    <w:rsid w:val="00FC047B"/>
    <w:rsid w:val="00FC2BD5"/>
    <w:rsid w:val="00FC2D5C"/>
    <w:rsid w:val="00FC4CCC"/>
    <w:rsid w:val="00FC4DE8"/>
    <w:rsid w:val="00FC4EC5"/>
    <w:rsid w:val="00FC4FC9"/>
    <w:rsid w:val="00FC604C"/>
    <w:rsid w:val="00FC669A"/>
    <w:rsid w:val="00FC684F"/>
    <w:rsid w:val="00FC7C03"/>
    <w:rsid w:val="00FD0328"/>
    <w:rsid w:val="00FD234F"/>
    <w:rsid w:val="00FD2C5B"/>
    <w:rsid w:val="00FD3F71"/>
    <w:rsid w:val="00FD406C"/>
    <w:rsid w:val="00FD415B"/>
    <w:rsid w:val="00FD54BC"/>
    <w:rsid w:val="00FD5797"/>
    <w:rsid w:val="00FD5A00"/>
    <w:rsid w:val="00FD5B10"/>
    <w:rsid w:val="00FD6478"/>
    <w:rsid w:val="00FD6F4D"/>
    <w:rsid w:val="00FD7334"/>
    <w:rsid w:val="00FD755F"/>
    <w:rsid w:val="00FD7BCB"/>
    <w:rsid w:val="00FE027E"/>
    <w:rsid w:val="00FE1331"/>
    <w:rsid w:val="00FE1591"/>
    <w:rsid w:val="00FE17D8"/>
    <w:rsid w:val="00FE1D88"/>
    <w:rsid w:val="00FE1D8F"/>
    <w:rsid w:val="00FE2241"/>
    <w:rsid w:val="00FE24F8"/>
    <w:rsid w:val="00FE28FB"/>
    <w:rsid w:val="00FE3070"/>
    <w:rsid w:val="00FE4053"/>
    <w:rsid w:val="00FE4877"/>
    <w:rsid w:val="00FE49EB"/>
    <w:rsid w:val="00FE5F20"/>
    <w:rsid w:val="00FE6908"/>
    <w:rsid w:val="00FF0364"/>
    <w:rsid w:val="00FF0C13"/>
    <w:rsid w:val="00FF15D7"/>
    <w:rsid w:val="00FF35FC"/>
    <w:rsid w:val="00FF3CB5"/>
    <w:rsid w:val="00FF5208"/>
    <w:rsid w:val="00FF523F"/>
    <w:rsid w:val="00FF5636"/>
    <w:rsid w:val="00FF5BB2"/>
    <w:rsid w:val="00FF5D48"/>
    <w:rsid w:val="00FF5F43"/>
    <w:rsid w:val="00FF654E"/>
    <w:rsid w:val="00FF6CBE"/>
    <w:rsid w:val="00FF6D2C"/>
    <w:rsid w:val="01555D34"/>
    <w:rsid w:val="01597C2C"/>
    <w:rsid w:val="018AA7C8"/>
    <w:rsid w:val="02B6AAAA"/>
    <w:rsid w:val="02CC88A6"/>
    <w:rsid w:val="02DD345C"/>
    <w:rsid w:val="033E7019"/>
    <w:rsid w:val="03502CBE"/>
    <w:rsid w:val="041B870E"/>
    <w:rsid w:val="0429C58E"/>
    <w:rsid w:val="042B5339"/>
    <w:rsid w:val="044CA54E"/>
    <w:rsid w:val="05A38C82"/>
    <w:rsid w:val="05F39EBE"/>
    <w:rsid w:val="066B6DDF"/>
    <w:rsid w:val="06802189"/>
    <w:rsid w:val="068C2CA0"/>
    <w:rsid w:val="070AE77D"/>
    <w:rsid w:val="07220878"/>
    <w:rsid w:val="0755D90B"/>
    <w:rsid w:val="0763C1B3"/>
    <w:rsid w:val="078E3293"/>
    <w:rsid w:val="08726092"/>
    <w:rsid w:val="0948E17E"/>
    <w:rsid w:val="095E9FCB"/>
    <w:rsid w:val="097308EE"/>
    <w:rsid w:val="09EE6A67"/>
    <w:rsid w:val="0A970E7D"/>
    <w:rsid w:val="0AAA3CC5"/>
    <w:rsid w:val="0AE85BB5"/>
    <w:rsid w:val="0AF2F5EC"/>
    <w:rsid w:val="0B4BB697"/>
    <w:rsid w:val="0B6898D9"/>
    <w:rsid w:val="0B6BFE55"/>
    <w:rsid w:val="0B84CBAB"/>
    <w:rsid w:val="0C1297B0"/>
    <w:rsid w:val="0C2487D8"/>
    <w:rsid w:val="0C7E80AF"/>
    <w:rsid w:val="0C7FB42C"/>
    <w:rsid w:val="0D9DCC2F"/>
    <w:rsid w:val="0DF4D739"/>
    <w:rsid w:val="0DFA48B3"/>
    <w:rsid w:val="0E459BCC"/>
    <w:rsid w:val="0EE8F61C"/>
    <w:rsid w:val="0F978F6B"/>
    <w:rsid w:val="104C13AB"/>
    <w:rsid w:val="1069AC05"/>
    <w:rsid w:val="106EF7DF"/>
    <w:rsid w:val="111071A7"/>
    <w:rsid w:val="1147E260"/>
    <w:rsid w:val="12C69AB3"/>
    <w:rsid w:val="12E26687"/>
    <w:rsid w:val="13D18139"/>
    <w:rsid w:val="14085F2C"/>
    <w:rsid w:val="1491CC80"/>
    <w:rsid w:val="150406BF"/>
    <w:rsid w:val="15D5FFA3"/>
    <w:rsid w:val="15FB698E"/>
    <w:rsid w:val="163FFFB5"/>
    <w:rsid w:val="1642AD53"/>
    <w:rsid w:val="1753E18B"/>
    <w:rsid w:val="178D9BB3"/>
    <w:rsid w:val="17CBE324"/>
    <w:rsid w:val="17D824F7"/>
    <w:rsid w:val="1831078B"/>
    <w:rsid w:val="185FCBE0"/>
    <w:rsid w:val="1870D7FD"/>
    <w:rsid w:val="18C16091"/>
    <w:rsid w:val="18F54ECE"/>
    <w:rsid w:val="1B1D1B06"/>
    <w:rsid w:val="1B504DA1"/>
    <w:rsid w:val="1BD8155B"/>
    <w:rsid w:val="1C2E0DF6"/>
    <w:rsid w:val="1C3D65C4"/>
    <w:rsid w:val="1C40ACC7"/>
    <w:rsid w:val="1C5C7748"/>
    <w:rsid w:val="1C9D2FF6"/>
    <w:rsid w:val="1DEE34BD"/>
    <w:rsid w:val="1E1F6780"/>
    <w:rsid w:val="1E7312C1"/>
    <w:rsid w:val="1E7FA7EA"/>
    <w:rsid w:val="1E936138"/>
    <w:rsid w:val="1ED325AE"/>
    <w:rsid w:val="1F118EA0"/>
    <w:rsid w:val="1F4DC5BB"/>
    <w:rsid w:val="1FF71FD7"/>
    <w:rsid w:val="20365470"/>
    <w:rsid w:val="20BCCC2B"/>
    <w:rsid w:val="2155F7A0"/>
    <w:rsid w:val="21E90927"/>
    <w:rsid w:val="221A3F5B"/>
    <w:rsid w:val="22D3E979"/>
    <w:rsid w:val="2325A9F2"/>
    <w:rsid w:val="237A9F5D"/>
    <w:rsid w:val="23E3C91E"/>
    <w:rsid w:val="2450A4FD"/>
    <w:rsid w:val="245B0535"/>
    <w:rsid w:val="2494AA08"/>
    <w:rsid w:val="24B428D1"/>
    <w:rsid w:val="24E2918F"/>
    <w:rsid w:val="25338830"/>
    <w:rsid w:val="253E108A"/>
    <w:rsid w:val="25C68F65"/>
    <w:rsid w:val="2690A349"/>
    <w:rsid w:val="26B50716"/>
    <w:rsid w:val="274233BB"/>
    <w:rsid w:val="281C53FA"/>
    <w:rsid w:val="28556B55"/>
    <w:rsid w:val="2862FCD3"/>
    <w:rsid w:val="28D009D5"/>
    <w:rsid w:val="28E8679D"/>
    <w:rsid w:val="2900DB42"/>
    <w:rsid w:val="2987247A"/>
    <w:rsid w:val="2B53BC55"/>
    <w:rsid w:val="2B6354E5"/>
    <w:rsid w:val="2B708181"/>
    <w:rsid w:val="2BEDCCB4"/>
    <w:rsid w:val="2BF2A791"/>
    <w:rsid w:val="2C0D699E"/>
    <w:rsid w:val="2C385875"/>
    <w:rsid w:val="2C5B4C29"/>
    <w:rsid w:val="2C671184"/>
    <w:rsid w:val="2CC70499"/>
    <w:rsid w:val="2D2271DC"/>
    <w:rsid w:val="2D3D0637"/>
    <w:rsid w:val="2E3AFFE8"/>
    <w:rsid w:val="2E5A9B04"/>
    <w:rsid w:val="2EB19DBE"/>
    <w:rsid w:val="2EEE27EA"/>
    <w:rsid w:val="2FC49B6E"/>
    <w:rsid w:val="30061E25"/>
    <w:rsid w:val="30110AC0"/>
    <w:rsid w:val="308C2080"/>
    <w:rsid w:val="3138DE3E"/>
    <w:rsid w:val="31753A9F"/>
    <w:rsid w:val="31B5D15F"/>
    <w:rsid w:val="31CB5CE7"/>
    <w:rsid w:val="320A2934"/>
    <w:rsid w:val="3248F819"/>
    <w:rsid w:val="32551DF8"/>
    <w:rsid w:val="32EB6BD4"/>
    <w:rsid w:val="3309F5B0"/>
    <w:rsid w:val="33187D35"/>
    <w:rsid w:val="337B7E02"/>
    <w:rsid w:val="34339980"/>
    <w:rsid w:val="35140177"/>
    <w:rsid w:val="35350A4F"/>
    <w:rsid w:val="35638BB1"/>
    <w:rsid w:val="35D55693"/>
    <w:rsid w:val="35E45F51"/>
    <w:rsid w:val="35E7852A"/>
    <w:rsid w:val="370271B9"/>
    <w:rsid w:val="370B5682"/>
    <w:rsid w:val="3799386A"/>
    <w:rsid w:val="37F3247A"/>
    <w:rsid w:val="39642DAC"/>
    <w:rsid w:val="39CFB085"/>
    <w:rsid w:val="39D8ED14"/>
    <w:rsid w:val="3A682D39"/>
    <w:rsid w:val="3A94FFFE"/>
    <w:rsid w:val="3B287350"/>
    <w:rsid w:val="3B291F4C"/>
    <w:rsid w:val="3B99FF53"/>
    <w:rsid w:val="3BAD3366"/>
    <w:rsid w:val="3BB81F67"/>
    <w:rsid w:val="3BDC2C80"/>
    <w:rsid w:val="3C443EE5"/>
    <w:rsid w:val="3C5ED97D"/>
    <w:rsid w:val="3C8ABC39"/>
    <w:rsid w:val="3CA0CBA1"/>
    <w:rsid w:val="3D3C68FE"/>
    <w:rsid w:val="3E5D8265"/>
    <w:rsid w:val="3EA71F4D"/>
    <w:rsid w:val="3ED26FE8"/>
    <w:rsid w:val="3FDF1F2F"/>
    <w:rsid w:val="3FE2A11C"/>
    <w:rsid w:val="400730FF"/>
    <w:rsid w:val="4063BB73"/>
    <w:rsid w:val="40A05A4F"/>
    <w:rsid w:val="41A9F4A0"/>
    <w:rsid w:val="425B4F43"/>
    <w:rsid w:val="42B59E0A"/>
    <w:rsid w:val="42C5030A"/>
    <w:rsid w:val="42F65264"/>
    <w:rsid w:val="434C0EA0"/>
    <w:rsid w:val="438D2591"/>
    <w:rsid w:val="43B94E26"/>
    <w:rsid w:val="441FD727"/>
    <w:rsid w:val="4481C6F9"/>
    <w:rsid w:val="44A4295B"/>
    <w:rsid w:val="44B672CE"/>
    <w:rsid w:val="44F19A6F"/>
    <w:rsid w:val="45B97D3C"/>
    <w:rsid w:val="46D06378"/>
    <w:rsid w:val="46D607B6"/>
    <w:rsid w:val="47025B2B"/>
    <w:rsid w:val="473B37CA"/>
    <w:rsid w:val="475D6DAA"/>
    <w:rsid w:val="476F1400"/>
    <w:rsid w:val="47B9A5B6"/>
    <w:rsid w:val="47F20ED8"/>
    <w:rsid w:val="481BD416"/>
    <w:rsid w:val="49129EA8"/>
    <w:rsid w:val="4939AD07"/>
    <w:rsid w:val="49CE006B"/>
    <w:rsid w:val="4A627CC9"/>
    <w:rsid w:val="4A90AA58"/>
    <w:rsid w:val="4ADC1616"/>
    <w:rsid w:val="4BEC8FCD"/>
    <w:rsid w:val="4C7F5F5E"/>
    <w:rsid w:val="4CDF69BA"/>
    <w:rsid w:val="4DA362AA"/>
    <w:rsid w:val="4DD4C2AF"/>
    <w:rsid w:val="4E118C0F"/>
    <w:rsid w:val="4E3829E0"/>
    <w:rsid w:val="4E5CB6B1"/>
    <w:rsid w:val="4F05B23A"/>
    <w:rsid w:val="4F0D4409"/>
    <w:rsid w:val="4F2D9491"/>
    <w:rsid w:val="505A67C5"/>
    <w:rsid w:val="50E6AFC2"/>
    <w:rsid w:val="51124F1B"/>
    <w:rsid w:val="512A0116"/>
    <w:rsid w:val="51411FA3"/>
    <w:rsid w:val="52911CF5"/>
    <w:rsid w:val="537D1E42"/>
    <w:rsid w:val="53877235"/>
    <w:rsid w:val="538EE064"/>
    <w:rsid w:val="539DA379"/>
    <w:rsid w:val="53FB3853"/>
    <w:rsid w:val="53FE2EA8"/>
    <w:rsid w:val="54492E3C"/>
    <w:rsid w:val="54E239C9"/>
    <w:rsid w:val="54E6FA32"/>
    <w:rsid w:val="55D12576"/>
    <w:rsid w:val="56879588"/>
    <w:rsid w:val="56B046A2"/>
    <w:rsid w:val="57649929"/>
    <w:rsid w:val="5813292B"/>
    <w:rsid w:val="58A332FD"/>
    <w:rsid w:val="59C052D8"/>
    <w:rsid w:val="5A25940D"/>
    <w:rsid w:val="5BF377C9"/>
    <w:rsid w:val="5C1AF5A0"/>
    <w:rsid w:val="5C8206F3"/>
    <w:rsid w:val="5CA6A2BD"/>
    <w:rsid w:val="5CC93245"/>
    <w:rsid w:val="5CFC91EE"/>
    <w:rsid w:val="5D5DAEC8"/>
    <w:rsid w:val="5D75C1C8"/>
    <w:rsid w:val="5E6322E5"/>
    <w:rsid w:val="5E830B7D"/>
    <w:rsid w:val="5EE43DE5"/>
    <w:rsid w:val="6007A835"/>
    <w:rsid w:val="6017BE16"/>
    <w:rsid w:val="60435DAA"/>
    <w:rsid w:val="606A1C1C"/>
    <w:rsid w:val="612C2DD9"/>
    <w:rsid w:val="612DA75A"/>
    <w:rsid w:val="614C988D"/>
    <w:rsid w:val="622DB095"/>
    <w:rsid w:val="62AE7E73"/>
    <w:rsid w:val="62B9678F"/>
    <w:rsid w:val="63125FCC"/>
    <w:rsid w:val="634C420E"/>
    <w:rsid w:val="63E2822B"/>
    <w:rsid w:val="64076A00"/>
    <w:rsid w:val="641FA70D"/>
    <w:rsid w:val="654D3B7E"/>
    <w:rsid w:val="660ECE32"/>
    <w:rsid w:val="660FDFD6"/>
    <w:rsid w:val="6651C5C4"/>
    <w:rsid w:val="66E135F6"/>
    <w:rsid w:val="6765C084"/>
    <w:rsid w:val="67BDF08A"/>
    <w:rsid w:val="67C7AD2D"/>
    <w:rsid w:val="68048692"/>
    <w:rsid w:val="68056642"/>
    <w:rsid w:val="68EFF7D0"/>
    <w:rsid w:val="693F37A5"/>
    <w:rsid w:val="695533AE"/>
    <w:rsid w:val="6971C5C5"/>
    <w:rsid w:val="6A88D295"/>
    <w:rsid w:val="6ACDF247"/>
    <w:rsid w:val="6ACFBAD8"/>
    <w:rsid w:val="6AD8772D"/>
    <w:rsid w:val="6B0EA8EC"/>
    <w:rsid w:val="6B101453"/>
    <w:rsid w:val="6B4D1188"/>
    <w:rsid w:val="6B75EDE1"/>
    <w:rsid w:val="6B841A61"/>
    <w:rsid w:val="6BC270C6"/>
    <w:rsid w:val="6BE32B2F"/>
    <w:rsid w:val="6BE9F12A"/>
    <w:rsid w:val="6D481CAB"/>
    <w:rsid w:val="6D5BAF4B"/>
    <w:rsid w:val="6D5D1521"/>
    <w:rsid w:val="6DE16091"/>
    <w:rsid w:val="6E5CDEAB"/>
    <w:rsid w:val="6E95A858"/>
    <w:rsid w:val="6F2C9BAD"/>
    <w:rsid w:val="6F58A766"/>
    <w:rsid w:val="6FC847AC"/>
    <w:rsid w:val="70061722"/>
    <w:rsid w:val="7016AE22"/>
    <w:rsid w:val="7268BC9A"/>
    <w:rsid w:val="72BBE41F"/>
    <w:rsid w:val="72D9DECB"/>
    <w:rsid w:val="73B3BBE3"/>
    <w:rsid w:val="73BCFA51"/>
    <w:rsid w:val="73BF902D"/>
    <w:rsid w:val="73D54F63"/>
    <w:rsid w:val="741F0B19"/>
    <w:rsid w:val="747F9E5B"/>
    <w:rsid w:val="74B4D3D6"/>
    <w:rsid w:val="75547703"/>
    <w:rsid w:val="755C8DFD"/>
    <w:rsid w:val="75B5916E"/>
    <w:rsid w:val="75CA4B9B"/>
    <w:rsid w:val="764BCDB5"/>
    <w:rsid w:val="764DA681"/>
    <w:rsid w:val="765C2D9D"/>
    <w:rsid w:val="77DF7252"/>
    <w:rsid w:val="78AFC2EF"/>
    <w:rsid w:val="790701D9"/>
    <w:rsid w:val="79177A80"/>
    <w:rsid w:val="791D400E"/>
    <w:rsid w:val="793137B4"/>
    <w:rsid w:val="7941BE02"/>
    <w:rsid w:val="7952644C"/>
    <w:rsid w:val="79663B9E"/>
    <w:rsid w:val="79EAA613"/>
    <w:rsid w:val="7A207C35"/>
    <w:rsid w:val="7A6D6C14"/>
    <w:rsid w:val="7A7177A2"/>
    <w:rsid w:val="7A74E236"/>
    <w:rsid w:val="7A96ED89"/>
    <w:rsid w:val="7AB5042E"/>
    <w:rsid w:val="7B051410"/>
    <w:rsid w:val="7B3F4797"/>
    <w:rsid w:val="7B9F7A55"/>
    <w:rsid w:val="7C9B7313"/>
    <w:rsid w:val="7CB165B6"/>
    <w:rsid w:val="7D1EB5C2"/>
    <w:rsid w:val="7E59AF06"/>
    <w:rsid w:val="7E959927"/>
    <w:rsid w:val="7F46C3D1"/>
    <w:rsid w:val="7F838E48"/>
    <w:rsid w:val="7FAD40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5414A"/>
  <w15:chartTrackingRefBased/>
  <w15:docId w15:val="{ADF16324-11E6-435A-A0F1-8331AECA1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313C8"/>
    <w:pPr>
      <w:spacing w:after="180" w:line="264" w:lineRule="auto"/>
    </w:pPr>
    <w:rPr>
      <w:rFonts w:ascii="Arial (Body)" w:eastAsia="Times New Roman" w:hAnsi="Arial (Body)" w:cs="Times New Roman"/>
      <w:kern w:val="0"/>
      <w:sz w:val="22"/>
      <w:szCs w:val="20"/>
      <w14:ligatures w14:val="none"/>
    </w:rPr>
  </w:style>
  <w:style w:type="paragraph" w:styleId="Heading1">
    <w:name w:val="heading 1"/>
    <w:aliases w:val="Section Heading"/>
    <w:basedOn w:val="20MajorH1"/>
    <w:next w:val="Normal"/>
    <w:link w:val="Heading1Char"/>
    <w:uiPriority w:val="9"/>
    <w:qFormat/>
    <w:rsid w:val="001313C8"/>
  </w:style>
  <w:style w:type="paragraph" w:styleId="Heading2">
    <w:name w:val="heading 2"/>
    <w:basedOn w:val="21MinorH2"/>
    <w:next w:val="Normal"/>
    <w:link w:val="Heading2Char"/>
    <w:uiPriority w:val="9"/>
    <w:semiHidden/>
    <w:rsid w:val="001313C8"/>
  </w:style>
  <w:style w:type="paragraph" w:styleId="Heading3">
    <w:name w:val="heading 3"/>
    <w:basedOn w:val="22Sub1H3"/>
    <w:next w:val="Normal"/>
    <w:link w:val="Heading3Char"/>
    <w:uiPriority w:val="9"/>
    <w:semiHidden/>
    <w:rsid w:val="001313C8"/>
  </w:style>
  <w:style w:type="paragraph" w:styleId="Heading4">
    <w:name w:val="heading 4"/>
    <w:basedOn w:val="22Sub2H4"/>
    <w:next w:val="Normal"/>
    <w:link w:val="Heading4Char"/>
    <w:uiPriority w:val="9"/>
    <w:semiHidden/>
    <w:rsid w:val="001313C8"/>
  </w:style>
  <w:style w:type="paragraph" w:styleId="Heading5">
    <w:name w:val="heading 5"/>
    <w:basedOn w:val="Normal"/>
    <w:next w:val="Normal"/>
    <w:link w:val="Heading5Char"/>
    <w:uiPriority w:val="9"/>
    <w:semiHidden/>
    <w:rsid w:val="001313C8"/>
    <w:pPr>
      <w:keepNext/>
      <w:keepLines/>
      <w:spacing w:before="360"/>
      <w:outlineLvl w:val="4"/>
    </w:pPr>
    <w:rPr>
      <w:b/>
      <w:sz w:val="26"/>
    </w:rPr>
  </w:style>
  <w:style w:type="paragraph" w:styleId="Heading6">
    <w:name w:val="heading 6"/>
    <w:basedOn w:val="Normal"/>
    <w:next w:val="Normal"/>
    <w:link w:val="Heading6Char"/>
    <w:uiPriority w:val="9"/>
    <w:semiHidden/>
    <w:rsid w:val="001313C8"/>
    <w:pPr>
      <w:keepNext/>
      <w:keepLines/>
      <w:spacing w:before="40" w:after="0"/>
      <w:outlineLvl w:val="5"/>
    </w:pPr>
    <w:rPr>
      <w:rFonts w:asciiTheme="majorHAnsi" w:eastAsiaTheme="majorEastAsia" w:hAnsiTheme="majorHAnsi" w:cstheme="majorBidi"/>
      <w:color w:val="030F3C" w:themeColor="accent1" w:themeShade="7F"/>
    </w:rPr>
  </w:style>
  <w:style w:type="paragraph" w:styleId="Heading7">
    <w:name w:val="heading 7"/>
    <w:basedOn w:val="Normal"/>
    <w:next w:val="Normal"/>
    <w:link w:val="Heading7Char"/>
    <w:uiPriority w:val="9"/>
    <w:semiHidden/>
    <w:rsid w:val="001313C8"/>
    <w:pPr>
      <w:keepNext/>
      <w:keepLines/>
      <w:spacing w:before="40" w:after="0"/>
      <w:outlineLvl w:val="6"/>
    </w:pPr>
    <w:rPr>
      <w:rFonts w:asciiTheme="majorHAnsi" w:eastAsiaTheme="majorEastAsia" w:hAnsiTheme="majorHAnsi" w:cstheme="majorBidi"/>
      <w:i/>
      <w:iCs/>
      <w:color w:val="030F3C" w:themeColor="accent1" w:themeShade="7F"/>
    </w:rPr>
  </w:style>
  <w:style w:type="paragraph" w:styleId="Heading8">
    <w:name w:val="heading 8"/>
    <w:basedOn w:val="Normal"/>
    <w:next w:val="Normal"/>
    <w:link w:val="Heading8Char"/>
    <w:uiPriority w:val="9"/>
    <w:semiHidden/>
    <w:rsid w:val="001313C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rsid w:val="001313C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basedOn w:val="DefaultParagraphFont"/>
    <w:link w:val="Heading1"/>
    <w:uiPriority w:val="9"/>
    <w:rsid w:val="001313C8"/>
    <w:rPr>
      <w:rFonts w:eastAsia="Times New Roman" w:cs="Times New Roman"/>
      <w:b/>
      <w:kern w:val="28"/>
      <w:sz w:val="32"/>
      <w:szCs w:val="20"/>
      <w14:ligatures w14:val="none"/>
      <w14:numForm w14:val="lining"/>
    </w:rPr>
  </w:style>
  <w:style w:type="character" w:customStyle="1" w:styleId="Heading2Char">
    <w:name w:val="Heading 2 Char"/>
    <w:basedOn w:val="DefaultParagraphFont"/>
    <w:link w:val="Heading2"/>
    <w:uiPriority w:val="9"/>
    <w:semiHidden/>
    <w:rsid w:val="001313C8"/>
    <w:rPr>
      <w:rFonts w:eastAsia="Times New Roman" w:cs="Times New Roman"/>
      <w:kern w:val="28"/>
      <w:sz w:val="28"/>
      <w:szCs w:val="20"/>
      <w14:ligatures w14:val="none"/>
      <w14:numForm w14:val="lining"/>
    </w:rPr>
  </w:style>
  <w:style w:type="character" w:customStyle="1" w:styleId="Heading3Char">
    <w:name w:val="Heading 3 Char"/>
    <w:basedOn w:val="DefaultParagraphFont"/>
    <w:link w:val="Heading3"/>
    <w:uiPriority w:val="9"/>
    <w:semiHidden/>
    <w:rsid w:val="001313C8"/>
    <w:rPr>
      <w:rFonts w:eastAsia="Times New Roman" w:cs="Times New Roman"/>
      <w:b/>
      <w:kern w:val="0"/>
      <w:szCs w:val="20"/>
      <w14:ligatures w14:val="none"/>
    </w:rPr>
  </w:style>
  <w:style w:type="character" w:customStyle="1" w:styleId="Heading4Char">
    <w:name w:val="Heading 4 Char"/>
    <w:basedOn w:val="DefaultParagraphFont"/>
    <w:link w:val="Heading4"/>
    <w:uiPriority w:val="9"/>
    <w:semiHidden/>
    <w:rsid w:val="001313C8"/>
    <w:rPr>
      <w:rFonts w:eastAsia="Times New Roman" w:cs="Times New Roman"/>
      <w:kern w:val="28"/>
      <w:szCs w:val="20"/>
      <w14:ligatures w14:val="none"/>
      <w14:numForm w14:val="lining"/>
    </w:rPr>
  </w:style>
  <w:style w:type="character" w:customStyle="1" w:styleId="Heading5Char">
    <w:name w:val="Heading 5 Char"/>
    <w:basedOn w:val="DefaultParagraphFont"/>
    <w:link w:val="Heading5"/>
    <w:uiPriority w:val="9"/>
    <w:semiHidden/>
    <w:rsid w:val="001313C8"/>
    <w:rPr>
      <w:rFonts w:eastAsia="Times New Roman" w:cs="Times New Roman"/>
      <w:b/>
      <w:kern w:val="0"/>
      <w:sz w:val="26"/>
      <w:szCs w:val="20"/>
      <w14:ligatures w14:val="none"/>
    </w:rPr>
  </w:style>
  <w:style w:type="character" w:customStyle="1" w:styleId="Heading6Char">
    <w:name w:val="Heading 6 Char"/>
    <w:basedOn w:val="DefaultParagraphFont"/>
    <w:link w:val="Heading6"/>
    <w:uiPriority w:val="9"/>
    <w:semiHidden/>
    <w:rsid w:val="001313C8"/>
    <w:rPr>
      <w:rFonts w:asciiTheme="majorHAnsi" w:eastAsiaTheme="majorEastAsia" w:hAnsiTheme="majorHAnsi" w:cstheme="majorBidi"/>
      <w:color w:val="030F3C" w:themeColor="accent1" w:themeShade="7F"/>
      <w:kern w:val="0"/>
      <w:sz w:val="22"/>
      <w:szCs w:val="20"/>
      <w14:ligatures w14:val="none"/>
    </w:rPr>
  </w:style>
  <w:style w:type="character" w:customStyle="1" w:styleId="Heading7Char">
    <w:name w:val="Heading 7 Char"/>
    <w:basedOn w:val="DefaultParagraphFont"/>
    <w:link w:val="Heading7"/>
    <w:uiPriority w:val="9"/>
    <w:semiHidden/>
    <w:rsid w:val="001313C8"/>
    <w:rPr>
      <w:rFonts w:asciiTheme="majorHAnsi" w:eastAsiaTheme="majorEastAsia" w:hAnsiTheme="majorHAnsi" w:cstheme="majorBidi"/>
      <w:i/>
      <w:iCs/>
      <w:color w:val="030F3C" w:themeColor="accent1" w:themeShade="7F"/>
      <w:kern w:val="0"/>
      <w:sz w:val="22"/>
      <w:szCs w:val="20"/>
      <w14:ligatures w14:val="none"/>
    </w:rPr>
  </w:style>
  <w:style w:type="character" w:customStyle="1" w:styleId="Heading8Char">
    <w:name w:val="Heading 8 Char"/>
    <w:basedOn w:val="DefaultParagraphFont"/>
    <w:link w:val="Heading8"/>
    <w:uiPriority w:val="9"/>
    <w:semiHidden/>
    <w:rsid w:val="001313C8"/>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semiHidden/>
    <w:rsid w:val="001313C8"/>
    <w:rPr>
      <w:rFonts w:asciiTheme="majorHAnsi" w:eastAsiaTheme="majorEastAsia" w:hAnsiTheme="majorHAnsi" w:cstheme="majorBidi"/>
      <w:i/>
      <w:iCs/>
      <w:color w:val="272727" w:themeColor="text1" w:themeTint="D8"/>
      <w:kern w:val="0"/>
      <w:sz w:val="21"/>
      <w:szCs w:val="21"/>
      <w14:ligatures w14:val="none"/>
    </w:rPr>
  </w:style>
  <w:style w:type="paragraph" w:styleId="Title">
    <w:name w:val="Title"/>
    <w:basedOn w:val="991Title"/>
    <w:next w:val="Normal"/>
    <w:link w:val="TitleChar"/>
    <w:uiPriority w:val="10"/>
    <w:rsid w:val="001313C8"/>
  </w:style>
  <w:style w:type="character" w:customStyle="1" w:styleId="TitleChar">
    <w:name w:val="Title Char"/>
    <w:basedOn w:val="DefaultParagraphFont"/>
    <w:link w:val="Title"/>
    <w:uiPriority w:val="10"/>
    <w:rsid w:val="001313C8"/>
    <w:rPr>
      <w:rFonts w:asciiTheme="majorHAnsi" w:eastAsia="Times New Roman" w:hAnsiTheme="majorHAnsi" w:cs="Times New Roman"/>
      <w:b/>
      <w:kern w:val="40"/>
      <w:sz w:val="64"/>
      <w:szCs w:val="64"/>
      <w14:ligatures w14:val="none"/>
      <w14:numForm w14:val="lining"/>
    </w:rPr>
  </w:style>
  <w:style w:type="paragraph" w:styleId="Subtitle">
    <w:name w:val="Subtitle"/>
    <w:basedOn w:val="Normal"/>
    <w:next w:val="Normal"/>
    <w:link w:val="SubtitleChar"/>
    <w:uiPriority w:val="11"/>
    <w:rsid w:val="007D77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77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rsid w:val="007D7732"/>
    <w:pPr>
      <w:spacing w:before="160"/>
      <w:jc w:val="center"/>
    </w:pPr>
    <w:rPr>
      <w:i/>
      <w:iCs/>
      <w:color w:val="404040" w:themeColor="text1" w:themeTint="BF"/>
    </w:rPr>
  </w:style>
  <w:style w:type="character" w:customStyle="1" w:styleId="QuoteChar">
    <w:name w:val="Quote Char"/>
    <w:basedOn w:val="DefaultParagraphFont"/>
    <w:link w:val="Quote"/>
    <w:uiPriority w:val="29"/>
    <w:rsid w:val="007D7732"/>
    <w:rPr>
      <w:i/>
      <w:iCs/>
      <w:color w:val="404040" w:themeColor="text1" w:themeTint="BF"/>
    </w:rPr>
  </w:style>
  <w:style w:type="paragraph" w:styleId="ListParagraph">
    <w:name w:val="List Paragraph"/>
    <w:basedOn w:val="Normal"/>
    <w:uiPriority w:val="34"/>
    <w:qFormat/>
    <w:rsid w:val="001313C8"/>
    <w:pPr>
      <w:ind w:left="720"/>
    </w:pPr>
  </w:style>
  <w:style w:type="character" w:styleId="IntenseEmphasis">
    <w:name w:val="Intense Emphasis"/>
    <w:basedOn w:val="DefaultParagraphFont"/>
    <w:uiPriority w:val="21"/>
    <w:rsid w:val="007D7732"/>
    <w:rPr>
      <w:i/>
      <w:iCs/>
      <w:color w:val="04175A" w:themeColor="accent1" w:themeShade="BF"/>
    </w:rPr>
  </w:style>
  <w:style w:type="paragraph" w:styleId="IntenseQuote">
    <w:name w:val="Intense Quote"/>
    <w:basedOn w:val="Normal"/>
    <w:next w:val="Normal"/>
    <w:link w:val="IntenseQuoteChar"/>
    <w:uiPriority w:val="30"/>
    <w:rsid w:val="007D7732"/>
    <w:pPr>
      <w:pBdr>
        <w:top w:val="single" w:sz="4" w:space="10" w:color="04175A" w:themeColor="accent1" w:themeShade="BF"/>
        <w:bottom w:val="single" w:sz="4" w:space="10" w:color="04175A" w:themeColor="accent1" w:themeShade="BF"/>
      </w:pBdr>
      <w:spacing w:before="360" w:after="360"/>
      <w:ind w:left="864" w:right="864"/>
      <w:jc w:val="center"/>
    </w:pPr>
    <w:rPr>
      <w:i/>
      <w:iCs/>
      <w:color w:val="04175A" w:themeColor="accent1" w:themeShade="BF"/>
    </w:rPr>
  </w:style>
  <w:style w:type="character" w:customStyle="1" w:styleId="IntenseQuoteChar">
    <w:name w:val="Intense Quote Char"/>
    <w:basedOn w:val="DefaultParagraphFont"/>
    <w:link w:val="IntenseQuote"/>
    <w:uiPriority w:val="30"/>
    <w:rsid w:val="007D7732"/>
    <w:rPr>
      <w:i/>
      <w:iCs/>
      <w:color w:val="04175A" w:themeColor="accent1" w:themeShade="BF"/>
    </w:rPr>
  </w:style>
  <w:style w:type="character" w:styleId="IntenseReference">
    <w:name w:val="Intense Reference"/>
    <w:basedOn w:val="DefaultParagraphFont"/>
    <w:uiPriority w:val="32"/>
    <w:rsid w:val="001313C8"/>
    <w:rPr>
      <w:b/>
      <w:bCs/>
      <w:caps w:val="0"/>
      <w:smallCaps w:val="0"/>
      <w:color w:val="061F79" w:themeColor="accent1"/>
      <w:spacing w:val="5"/>
    </w:rPr>
  </w:style>
  <w:style w:type="table" w:customStyle="1" w:styleId="McKinseyTable2">
    <w:name w:val="McKinsey Table 2"/>
    <w:basedOn w:val="TableNormal"/>
    <w:uiPriority w:val="99"/>
    <w:rsid w:val="001313C8"/>
    <w:pPr>
      <w:spacing w:after="0" w:line="240" w:lineRule="auto"/>
    </w:pPr>
    <w:rPr>
      <w:kern w:val="0"/>
      <w:sz w:val="22"/>
      <w:szCs w:val="22"/>
      <w14:ligatures w14:val="none"/>
    </w:rPr>
    <w:tblPr>
      <w:tblStyleRowBandSize w:val="1"/>
    </w:tblPr>
    <w:tblStylePr w:type="firstRow">
      <w:tblPr/>
      <w:tcPr>
        <w:tcBorders>
          <w:top w:val="nil"/>
          <w:left w:val="nil"/>
          <w:bottom w:val="single" w:sz="12" w:space="0" w:color="7F7F7F"/>
          <w:right w:val="nil"/>
          <w:insideH w:val="nil"/>
          <w:insideV w:val="nil"/>
        </w:tcBorders>
        <w:vAlign w:val="bottom"/>
      </w:tcPr>
    </w:tblStylePr>
    <w:tblStylePr w:type="lastRow">
      <w:tblPr/>
      <w:tcPr>
        <w:tcBorders>
          <w:bottom w:val="single" w:sz="12" w:space="0" w:color="7F7F7F"/>
        </w:tcBorders>
      </w:tcPr>
    </w:tblStylePr>
    <w:tblStylePr w:type="band1Horz">
      <w:tblPr/>
      <w:tcPr>
        <w:tcBorders>
          <w:bottom w:val="single" w:sz="4" w:space="0" w:color="7F7F7F"/>
        </w:tcBorders>
      </w:tcPr>
    </w:tblStylePr>
    <w:tblStylePr w:type="band2Horz">
      <w:tblPr/>
      <w:tcPr>
        <w:tcBorders>
          <w:bottom w:val="single" w:sz="4" w:space="0" w:color="7F7F7F"/>
        </w:tcBorders>
      </w:tcPr>
    </w:tblStylePr>
  </w:style>
  <w:style w:type="paragraph" w:styleId="Footer">
    <w:name w:val="footer"/>
    <w:basedOn w:val="Normal"/>
    <w:link w:val="FooterChar"/>
    <w:uiPriority w:val="99"/>
    <w:rsid w:val="001313C8"/>
    <w:pPr>
      <w:ind w:left="-1809"/>
    </w:pPr>
    <w:rPr>
      <w:sz w:val="20"/>
    </w:rPr>
  </w:style>
  <w:style w:type="character" w:customStyle="1" w:styleId="FooterChar">
    <w:name w:val="Footer Char"/>
    <w:basedOn w:val="DefaultParagraphFont"/>
    <w:link w:val="Footer"/>
    <w:uiPriority w:val="99"/>
    <w:rsid w:val="001313C8"/>
    <w:rPr>
      <w:rFonts w:eastAsia="Times New Roman" w:cs="Times New Roman"/>
      <w:kern w:val="0"/>
      <w:sz w:val="20"/>
      <w:szCs w:val="20"/>
      <w14:ligatures w14:val="none"/>
    </w:rPr>
  </w:style>
  <w:style w:type="paragraph" w:customStyle="1" w:styleId="991Title">
    <w:name w:val="99.1 Title"/>
    <w:next w:val="00Body"/>
    <w:link w:val="991TitleChar"/>
    <w:uiPriority w:val="3"/>
    <w:rsid w:val="001313C8"/>
    <w:pPr>
      <w:spacing w:before="100" w:beforeAutospacing="1" w:after="100" w:afterAutospacing="1" w:line="240" w:lineRule="auto"/>
    </w:pPr>
    <w:rPr>
      <w:rFonts w:asciiTheme="majorHAnsi" w:eastAsia="Times New Roman" w:hAnsiTheme="majorHAnsi" w:cs="Times New Roman"/>
      <w:b/>
      <w:kern w:val="40"/>
      <w:sz w:val="64"/>
      <w:szCs w:val="64"/>
      <w14:ligatures w14:val="none"/>
      <w14:numForm w14:val="lining"/>
    </w:rPr>
  </w:style>
  <w:style w:type="paragraph" w:customStyle="1" w:styleId="TitlePageDisclaimer">
    <w:name w:val="Title Page Disclaimer"/>
    <w:basedOn w:val="Normal"/>
    <w:link w:val="TitlePageDisclaimerChar"/>
    <w:semiHidden/>
    <w:locked/>
    <w:rsid w:val="001313C8"/>
    <w:pPr>
      <w:spacing w:after="0" w:line="240" w:lineRule="auto"/>
    </w:pPr>
    <w:rPr>
      <w:rFonts w:ascii="Arial" w:hAnsi="Arial"/>
      <w:color w:val="000000"/>
      <w:sz w:val="20"/>
    </w:rPr>
  </w:style>
  <w:style w:type="character" w:customStyle="1" w:styleId="TitlePageDisclaimerChar">
    <w:name w:val="Title Page Disclaimer Char"/>
    <w:basedOn w:val="DefaultParagraphFont"/>
    <w:link w:val="TitlePageDisclaimer"/>
    <w:semiHidden/>
    <w:rsid w:val="001313C8"/>
    <w:rPr>
      <w:rFonts w:ascii="Arial" w:eastAsia="Times New Roman" w:hAnsi="Arial" w:cs="Times New Roman"/>
      <w:color w:val="000000"/>
      <w:kern w:val="0"/>
      <w:sz w:val="20"/>
      <w:szCs w:val="20"/>
      <w14:ligatures w14:val="none"/>
    </w:rPr>
  </w:style>
  <w:style w:type="character" w:customStyle="1" w:styleId="991TitleChar">
    <w:name w:val="99.1 Title Char"/>
    <w:basedOn w:val="DefaultParagraphFont"/>
    <w:link w:val="991Title"/>
    <w:uiPriority w:val="3"/>
    <w:rsid w:val="001313C8"/>
    <w:rPr>
      <w:rFonts w:asciiTheme="majorHAnsi" w:eastAsia="Times New Roman" w:hAnsiTheme="majorHAnsi" w:cs="Times New Roman"/>
      <w:b/>
      <w:kern w:val="40"/>
      <w:sz w:val="64"/>
      <w:szCs w:val="64"/>
      <w14:ligatures w14:val="none"/>
      <w14:numForm w14:val="lining"/>
    </w:rPr>
  </w:style>
  <w:style w:type="paragraph" w:customStyle="1" w:styleId="00Body">
    <w:name w:val="00 Body"/>
    <w:basedOn w:val="Normal"/>
    <w:link w:val="00BodyChar"/>
    <w:qFormat/>
    <w:rsid w:val="001313C8"/>
    <w:pPr>
      <w:spacing w:before="180"/>
    </w:pPr>
  </w:style>
  <w:style w:type="character" w:styleId="EndnoteReference">
    <w:name w:val="endnote reference"/>
    <w:basedOn w:val="EndnoteTextChar"/>
    <w:semiHidden/>
    <w:rsid w:val="001313C8"/>
    <w:rPr>
      <w:rFonts w:ascii="Theinhardt Pan Light" w:eastAsia="Times New Roman" w:hAnsi="Theinhardt Pan Light" w:cs="Times New Roman"/>
      <w:caps w:val="0"/>
      <w:smallCaps w:val="0"/>
      <w:strike w:val="0"/>
      <w:dstrike w:val="0"/>
      <w:vanish w:val="0"/>
      <w:kern w:val="0"/>
      <w:sz w:val="20"/>
      <w:szCs w:val="20"/>
      <w:vertAlign w:val="superscript"/>
      <w14:ligatures w14:val="none"/>
    </w:rPr>
  </w:style>
  <w:style w:type="paragraph" w:customStyle="1" w:styleId="993Eyebrow">
    <w:name w:val="99.3 Eyebrow"/>
    <w:basedOn w:val="Normal"/>
    <w:next w:val="991Title"/>
    <w:uiPriority w:val="3"/>
    <w:rsid w:val="001313C8"/>
    <w:pPr>
      <w:spacing w:before="360" w:after="60"/>
    </w:pPr>
    <w:rPr>
      <w:rFonts w:cs="Theinhardt Medium"/>
      <w:b/>
      <w:sz w:val="24"/>
      <w:szCs w:val="24"/>
    </w:rPr>
  </w:style>
  <w:style w:type="paragraph" w:customStyle="1" w:styleId="992Subtitle">
    <w:name w:val="99.2 Subtitle"/>
    <w:basedOn w:val="Normal"/>
    <w:uiPriority w:val="2"/>
    <w:rsid w:val="001313C8"/>
    <w:pPr>
      <w:spacing w:before="60"/>
    </w:pPr>
    <w:rPr>
      <w:sz w:val="32"/>
    </w:rPr>
  </w:style>
  <w:style w:type="paragraph" w:customStyle="1" w:styleId="27TBStat">
    <w:name w:val="27 TB Stat"/>
    <w:next w:val="28TBText"/>
    <w:rsid w:val="001313C8"/>
    <w:pPr>
      <w:spacing w:after="60" w:line="216" w:lineRule="auto"/>
    </w:pPr>
    <w:rPr>
      <w:rFonts w:asciiTheme="majorHAnsi" w:eastAsia="Times New Roman" w:hAnsiTheme="majorHAnsi" w:cs="Times New Roman"/>
      <w:b/>
      <w:color w:val="000000"/>
      <w:kern w:val="40"/>
      <w:sz w:val="72"/>
      <w:szCs w:val="88"/>
      <w14:ligatures w14:val="none"/>
      <w14:numForm w14:val="lining"/>
    </w:rPr>
  </w:style>
  <w:style w:type="character" w:styleId="CommentReference">
    <w:name w:val="annotation reference"/>
    <w:basedOn w:val="DefaultParagraphFont"/>
    <w:uiPriority w:val="99"/>
    <w:semiHidden/>
    <w:rsid w:val="001313C8"/>
    <w:rPr>
      <w:sz w:val="16"/>
      <w:szCs w:val="16"/>
    </w:rPr>
  </w:style>
  <w:style w:type="paragraph" w:styleId="EndnoteText">
    <w:name w:val="endnote text"/>
    <w:basedOn w:val="Normal"/>
    <w:link w:val="EndnoteTextChar"/>
    <w:uiPriority w:val="99"/>
    <w:semiHidden/>
    <w:rsid w:val="001313C8"/>
    <w:pPr>
      <w:spacing w:line="240" w:lineRule="auto"/>
      <w:ind w:left="216" w:hanging="216"/>
    </w:pPr>
    <w:rPr>
      <w:sz w:val="20"/>
    </w:rPr>
  </w:style>
  <w:style w:type="character" w:customStyle="1" w:styleId="EndnoteTextChar">
    <w:name w:val="Endnote Text Char"/>
    <w:basedOn w:val="DefaultParagraphFont"/>
    <w:link w:val="EndnoteText"/>
    <w:uiPriority w:val="99"/>
    <w:semiHidden/>
    <w:rsid w:val="001313C8"/>
    <w:rPr>
      <w:rFonts w:eastAsia="Times New Roman" w:cs="Times New Roman"/>
      <w:kern w:val="0"/>
      <w:sz w:val="20"/>
      <w:szCs w:val="20"/>
      <w14:ligatures w14:val="none"/>
    </w:rPr>
  </w:style>
  <w:style w:type="paragraph" w:styleId="FootnoteText">
    <w:name w:val="footnote text"/>
    <w:basedOn w:val="Normal"/>
    <w:link w:val="FootnoteTextChar"/>
    <w:uiPriority w:val="99"/>
    <w:semiHidden/>
    <w:rsid w:val="001313C8"/>
    <w:pPr>
      <w:spacing w:line="240" w:lineRule="auto"/>
      <w:ind w:left="126" w:hanging="126"/>
    </w:pPr>
    <w:rPr>
      <w:sz w:val="20"/>
    </w:rPr>
  </w:style>
  <w:style w:type="character" w:customStyle="1" w:styleId="FootnoteTextChar">
    <w:name w:val="Footnote Text Char"/>
    <w:basedOn w:val="DefaultParagraphFont"/>
    <w:link w:val="FootnoteText"/>
    <w:uiPriority w:val="99"/>
    <w:semiHidden/>
    <w:rsid w:val="001313C8"/>
    <w:rPr>
      <w:rFonts w:eastAsia="Times New Roman" w:cs="Times New Roman"/>
      <w:kern w:val="0"/>
      <w:sz w:val="20"/>
      <w:szCs w:val="20"/>
      <w14:ligatures w14:val="none"/>
    </w:rPr>
  </w:style>
  <w:style w:type="paragraph" w:customStyle="1" w:styleId="20MajorH1">
    <w:name w:val="20 Major H1"/>
    <w:basedOn w:val="Normal"/>
    <w:next w:val="00Body"/>
    <w:link w:val="20MajorH1Char"/>
    <w:uiPriority w:val="2"/>
    <w:qFormat/>
    <w:rsid w:val="001313C8"/>
    <w:pPr>
      <w:keepNext/>
      <w:keepLines/>
      <w:spacing w:before="480"/>
      <w:outlineLvl w:val="0"/>
    </w:pPr>
    <w:rPr>
      <w:b/>
      <w:kern w:val="28"/>
      <w:sz w:val="32"/>
      <w14:numForm w14:val="lining"/>
    </w:rPr>
  </w:style>
  <w:style w:type="paragraph" w:customStyle="1" w:styleId="21MinorH2">
    <w:name w:val="21 Minor H2"/>
    <w:basedOn w:val="Normal"/>
    <w:next w:val="00Body"/>
    <w:link w:val="21MinorH2Char"/>
    <w:uiPriority w:val="3"/>
    <w:qFormat/>
    <w:rsid w:val="001313C8"/>
    <w:pPr>
      <w:keepNext/>
      <w:keepLines/>
      <w:spacing w:before="360"/>
      <w:outlineLvl w:val="1"/>
    </w:pPr>
    <w:rPr>
      <w:kern w:val="28"/>
      <w:sz w:val="28"/>
      <w14:numForm w14:val="lining"/>
    </w:rPr>
  </w:style>
  <w:style w:type="character" w:customStyle="1" w:styleId="20MajorH1Char">
    <w:name w:val="20 Major H1 Char"/>
    <w:basedOn w:val="DefaultParagraphFont"/>
    <w:link w:val="20MajorH1"/>
    <w:rsid w:val="001313C8"/>
    <w:rPr>
      <w:rFonts w:eastAsia="Times New Roman" w:cs="Times New Roman"/>
      <w:b/>
      <w:kern w:val="28"/>
      <w:sz w:val="32"/>
      <w:szCs w:val="20"/>
      <w14:ligatures w14:val="none"/>
      <w14:numForm w14:val="lining"/>
    </w:rPr>
  </w:style>
  <w:style w:type="paragraph" w:customStyle="1" w:styleId="993-Square">
    <w:name w:val="99 3-Square"/>
    <w:basedOn w:val="Normal"/>
    <w:next w:val="00Body"/>
    <w:uiPriority w:val="2"/>
    <w:rsid w:val="001313C8"/>
    <w:pPr>
      <w:spacing w:line="240" w:lineRule="auto"/>
      <w:jc w:val="center"/>
    </w:pPr>
  </w:style>
  <w:style w:type="character" w:customStyle="1" w:styleId="21MinorH2Char">
    <w:name w:val="21 Minor H2 Char"/>
    <w:basedOn w:val="DefaultParagraphFont"/>
    <w:link w:val="21MinorH2"/>
    <w:rsid w:val="001313C8"/>
    <w:rPr>
      <w:rFonts w:eastAsia="Times New Roman" w:cs="Times New Roman"/>
      <w:kern w:val="28"/>
      <w:sz w:val="28"/>
      <w:szCs w:val="20"/>
      <w14:ligatures w14:val="none"/>
      <w14:numForm w14:val="lining"/>
    </w:rPr>
  </w:style>
  <w:style w:type="paragraph" w:customStyle="1" w:styleId="99EndDate">
    <w:name w:val="99 End Date"/>
    <w:basedOn w:val="00Body"/>
    <w:uiPriority w:val="1"/>
    <w:rsid w:val="001313C8"/>
    <w:pPr>
      <w:spacing w:before="300" w:line="276" w:lineRule="auto"/>
      <w:jc w:val="right"/>
    </w:pPr>
    <w:rPr>
      <w:b/>
      <w:i/>
      <w:iCs/>
      <w:sz w:val="20"/>
    </w:rPr>
  </w:style>
  <w:style w:type="paragraph" w:styleId="TOAHeading">
    <w:name w:val="toa heading"/>
    <w:basedOn w:val="20MajorH1"/>
    <w:next w:val="Normal"/>
    <w:uiPriority w:val="99"/>
    <w:unhideWhenUsed/>
    <w:rsid w:val="001313C8"/>
    <w:pPr>
      <w:outlineLvl w:val="9"/>
    </w:pPr>
    <w:rPr>
      <w:lang w:val="ru-RU"/>
    </w:rPr>
  </w:style>
  <w:style w:type="paragraph" w:customStyle="1" w:styleId="10TableBody">
    <w:name w:val="10 Table Body"/>
    <w:basedOn w:val="Normal"/>
    <w:next w:val="00Body"/>
    <w:uiPriority w:val="2"/>
    <w:rsid w:val="001313C8"/>
    <w:rPr>
      <w:rFonts w:cstheme="minorHAnsi"/>
    </w:rPr>
  </w:style>
  <w:style w:type="paragraph" w:styleId="TOC7">
    <w:name w:val="toc 7"/>
    <w:basedOn w:val="Normal"/>
    <w:next w:val="Normal"/>
    <w:autoRedefine/>
    <w:uiPriority w:val="39"/>
    <w:unhideWhenUsed/>
    <w:rsid w:val="001313C8"/>
    <w:pPr>
      <w:spacing w:after="0"/>
      <w:ind w:left="1320"/>
    </w:pPr>
    <w:rPr>
      <w:rFonts w:cstheme="minorHAnsi"/>
      <w:sz w:val="20"/>
    </w:rPr>
  </w:style>
  <w:style w:type="paragraph" w:customStyle="1" w:styleId="22Sub1H3">
    <w:name w:val="22 Sub 1 H3"/>
    <w:basedOn w:val="Normal"/>
    <w:next w:val="00Body"/>
    <w:link w:val="22Sub1H3Char"/>
    <w:uiPriority w:val="4"/>
    <w:qFormat/>
    <w:rsid w:val="001313C8"/>
    <w:pPr>
      <w:keepNext/>
      <w:keepLines/>
      <w:spacing w:before="360"/>
      <w:outlineLvl w:val="2"/>
    </w:pPr>
    <w:rPr>
      <w:b/>
      <w:sz w:val="24"/>
    </w:rPr>
  </w:style>
  <w:style w:type="paragraph" w:styleId="TOC8">
    <w:name w:val="toc 8"/>
    <w:basedOn w:val="Normal"/>
    <w:next w:val="Normal"/>
    <w:autoRedefine/>
    <w:uiPriority w:val="39"/>
    <w:unhideWhenUsed/>
    <w:rsid w:val="001313C8"/>
    <w:pPr>
      <w:spacing w:after="0"/>
      <w:ind w:left="1540"/>
    </w:pPr>
    <w:rPr>
      <w:rFonts w:cstheme="minorHAnsi"/>
      <w:sz w:val="20"/>
    </w:rPr>
  </w:style>
  <w:style w:type="paragraph" w:customStyle="1" w:styleId="304Sub2H4">
    <w:name w:val="30.4 #Sub 2 H4"/>
    <w:basedOn w:val="22Sub2H4"/>
    <w:next w:val="00Body"/>
    <w:rsid w:val="001313C8"/>
    <w:pPr>
      <w:numPr>
        <w:ilvl w:val="3"/>
        <w:numId w:val="2"/>
      </w:numPr>
    </w:pPr>
  </w:style>
  <w:style w:type="character" w:customStyle="1" w:styleId="22Sub1H3Char">
    <w:name w:val="22 Sub 1 H3 Char"/>
    <w:basedOn w:val="DefaultParagraphFont"/>
    <w:link w:val="22Sub1H3"/>
    <w:rsid w:val="001313C8"/>
    <w:rPr>
      <w:rFonts w:eastAsia="Times New Roman" w:cs="Times New Roman"/>
      <w:b/>
      <w:kern w:val="0"/>
      <w:szCs w:val="20"/>
      <w14:ligatures w14:val="none"/>
    </w:rPr>
  </w:style>
  <w:style w:type="paragraph" w:styleId="Header">
    <w:name w:val="header"/>
    <w:aliases w:val="DFS Header,*Header"/>
    <w:basedOn w:val="Normal"/>
    <w:link w:val="HeaderChar"/>
    <w:rsid w:val="001313C8"/>
    <w:pPr>
      <w:tabs>
        <w:tab w:val="center" w:pos="4680"/>
        <w:tab w:val="right" w:pos="9360"/>
      </w:tabs>
      <w:spacing w:after="0" w:line="240" w:lineRule="auto"/>
    </w:pPr>
    <w:rPr>
      <w:sz w:val="20"/>
    </w:rPr>
  </w:style>
  <w:style w:type="character" w:customStyle="1" w:styleId="HeaderChar">
    <w:name w:val="Header Char"/>
    <w:aliases w:val="DFS Header Char,*Header Char"/>
    <w:basedOn w:val="DefaultParagraphFont"/>
    <w:link w:val="Header"/>
    <w:rsid w:val="001313C8"/>
    <w:rPr>
      <w:rFonts w:eastAsia="Times New Roman" w:cs="Times New Roman"/>
      <w:kern w:val="0"/>
      <w:sz w:val="20"/>
      <w:szCs w:val="20"/>
      <w14:ligatures w14:val="none"/>
    </w:rPr>
  </w:style>
  <w:style w:type="paragraph" w:customStyle="1" w:styleId="01B1Dot">
    <w:name w:val="01 B1 Dot"/>
    <w:basedOn w:val="Normal"/>
    <w:link w:val="01B1DotChar"/>
    <w:uiPriority w:val="7"/>
    <w:qFormat/>
    <w:rsid w:val="001313C8"/>
    <w:pPr>
      <w:numPr>
        <w:numId w:val="1"/>
      </w:numPr>
      <w:spacing w:after="120"/>
    </w:pPr>
  </w:style>
  <w:style w:type="paragraph" w:styleId="ListBullet3">
    <w:name w:val="List Bullet 3"/>
    <w:basedOn w:val="01B3Chevron"/>
    <w:uiPriority w:val="99"/>
    <w:semiHidden/>
    <w:rsid w:val="001313C8"/>
  </w:style>
  <w:style w:type="paragraph" w:styleId="E-mailSignature">
    <w:name w:val="E-mail Signature"/>
    <w:basedOn w:val="Normal"/>
    <w:link w:val="E-mailSignatureChar"/>
    <w:uiPriority w:val="99"/>
    <w:semiHidden/>
    <w:unhideWhenUsed/>
    <w:rsid w:val="001313C8"/>
    <w:pPr>
      <w:spacing w:after="0" w:line="240" w:lineRule="auto"/>
    </w:pPr>
  </w:style>
  <w:style w:type="character" w:customStyle="1" w:styleId="E-mailSignatureChar">
    <w:name w:val="E-mail Signature Char"/>
    <w:basedOn w:val="DefaultParagraphFont"/>
    <w:link w:val="E-mailSignature"/>
    <w:uiPriority w:val="99"/>
    <w:semiHidden/>
    <w:rsid w:val="001313C8"/>
    <w:rPr>
      <w:rFonts w:eastAsia="Times New Roman" w:cs="Times New Roman"/>
      <w:kern w:val="0"/>
      <w:sz w:val="22"/>
      <w:szCs w:val="20"/>
      <w14:ligatures w14:val="none"/>
    </w:rPr>
  </w:style>
  <w:style w:type="character" w:styleId="FootnoteReference">
    <w:name w:val="footnote reference"/>
    <w:basedOn w:val="DefaultParagraphFont"/>
    <w:uiPriority w:val="99"/>
    <w:semiHidden/>
    <w:rsid w:val="001313C8"/>
    <w:rPr>
      <w:b/>
      <w:vertAlign w:val="superscript"/>
    </w:rPr>
  </w:style>
  <w:style w:type="paragraph" w:customStyle="1" w:styleId="61ExhImg">
    <w:name w:val="61 Exh Img"/>
    <w:next w:val="62ExhSource"/>
    <w:rsid w:val="001313C8"/>
    <w:pPr>
      <w:spacing w:after="240" w:line="240" w:lineRule="auto"/>
    </w:pPr>
    <w:rPr>
      <w:rFonts w:eastAsia="Times New Roman" w:cs="Times New Roman"/>
      <w:kern w:val="0"/>
      <w:sz w:val="20"/>
      <w:szCs w:val="20"/>
      <w14:ligatures w14:val="none"/>
    </w:rPr>
  </w:style>
  <w:style w:type="paragraph" w:customStyle="1" w:styleId="11TableHeading">
    <w:name w:val="11 Table Heading"/>
    <w:basedOn w:val="Normal"/>
    <w:uiPriority w:val="2"/>
    <w:rsid w:val="001313C8"/>
    <w:rPr>
      <w:b/>
    </w:rPr>
  </w:style>
  <w:style w:type="character" w:customStyle="1" w:styleId="00BodyChar">
    <w:name w:val="00 Body Char"/>
    <w:basedOn w:val="DefaultParagraphFont"/>
    <w:link w:val="00Body"/>
    <w:rsid w:val="001313C8"/>
    <w:rPr>
      <w:rFonts w:eastAsia="Times New Roman" w:cs="Times New Roman"/>
      <w:kern w:val="0"/>
      <w:sz w:val="22"/>
      <w:szCs w:val="20"/>
      <w14:ligatures w14:val="none"/>
    </w:rPr>
  </w:style>
  <w:style w:type="character" w:customStyle="1" w:styleId="01B1DotChar">
    <w:name w:val="01 B1 Dot Char"/>
    <w:basedOn w:val="00BodyChar"/>
    <w:link w:val="01B1Dot"/>
    <w:uiPriority w:val="7"/>
    <w:rsid w:val="001313C8"/>
    <w:rPr>
      <w:rFonts w:ascii="Arial (Body)" w:eastAsia="Times New Roman" w:hAnsi="Arial (Body)" w:cs="Times New Roman"/>
      <w:kern w:val="0"/>
      <w:sz w:val="22"/>
      <w:szCs w:val="20"/>
      <w14:ligatures w14:val="none"/>
    </w:rPr>
  </w:style>
  <w:style w:type="paragraph" w:customStyle="1" w:styleId="19ChapterTitle">
    <w:name w:val="19 Chapter Title"/>
    <w:basedOn w:val="Normal"/>
    <w:next w:val="00Body"/>
    <w:uiPriority w:val="1"/>
    <w:qFormat/>
    <w:rsid w:val="001313C8"/>
    <w:pPr>
      <w:keepNext/>
      <w:keepLines/>
      <w:pageBreakBefore/>
      <w:suppressAutoHyphens/>
      <w:spacing w:after="360"/>
      <w:outlineLvl w:val="0"/>
    </w:pPr>
    <w:rPr>
      <w:rFonts w:asciiTheme="majorHAnsi" w:hAnsiTheme="majorHAnsi"/>
      <w:b/>
      <w:kern w:val="28"/>
      <w:sz w:val="60"/>
      <w14:numForm w14:val="lining"/>
    </w:rPr>
  </w:style>
  <w:style w:type="paragraph" w:styleId="TOC9">
    <w:name w:val="toc 9"/>
    <w:basedOn w:val="Normal"/>
    <w:next w:val="Normal"/>
    <w:autoRedefine/>
    <w:uiPriority w:val="39"/>
    <w:unhideWhenUsed/>
    <w:rsid w:val="001313C8"/>
    <w:pPr>
      <w:spacing w:after="0"/>
      <w:ind w:left="1760"/>
    </w:pPr>
    <w:rPr>
      <w:rFonts w:cstheme="minorHAnsi"/>
      <w:sz w:val="20"/>
    </w:rPr>
  </w:style>
  <w:style w:type="paragraph" w:customStyle="1" w:styleId="69TOCTitle">
    <w:name w:val="69 TOC Title"/>
    <w:basedOn w:val="20MajorH1"/>
    <w:uiPriority w:val="3"/>
    <w:rsid w:val="001313C8"/>
    <w:pPr>
      <w:outlineLvl w:val="9"/>
    </w:pPr>
  </w:style>
  <w:style w:type="paragraph" w:styleId="TOC1">
    <w:name w:val="toc 1"/>
    <w:basedOn w:val="Normal"/>
    <w:next w:val="Normal"/>
    <w:autoRedefine/>
    <w:uiPriority w:val="39"/>
    <w:unhideWhenUsed/>
    <w:rsid w:val="001313C8"/>
    <w:pPr>
      <w:tabs>
        <w:tab w:val="right" w:leader="dot" w:pos="8270"/>
      </w:tabs>
      <w:spacing w:after="100"/>
      <w:ind w:right="432"/>
    </w:pPr>
    <w:rPr>
      <w:b/>
    </w:rPr>
  </w:style>
  <w:style w:type="paragraph" w:customStyle="1" w:styleId="25PullQuote">
    <w:name w:val="25 Pull Quote"/>
    <w:next w:val="00Body"/>
    <w:uiPriority w:val="9"/>
    <w:qFormat/>
    <w:rsid w:val="001313C8"/>
    <w:pPr>
      <w:keepNext/>
      <w:spacing w:before="300" w:after="300" w:line="264" w:lineRule="auto"/>
      <w:ind w:left="432" w:right="432"/>
    </w:pPr>
    <w:rPr>
      <w:rFonts w:asciiTheme="majorHAnsi" w:eastAsia="Times New Roman" w:hAnsiTheme="majorHAnsi" w:cs="Times New Roman"/>
      <w:b/>
      <w:kern w:val="40"/>
      <w:sz w:val="40"/>
      <w:szCs w:val="20"/>
      <w14:ligatures w14:val="none"/>
      <w14:numForm w14:val="lining"/>
    </w:rPr>
  </w:style>
  <w:style w:type="paragraph" w:customStyle="1" w:styleId="64CVName">
    <w:name w:val="64 CVName"/>
    <w:basedOn w:val="20MajorH1"/>
    <w:rsid w:val="001313C8"/>
    <w:pPr>
      <w:spacing w:before="0"/>
      <w:outlineLvl w:val="9"/>
    </w:pPr>
  </w:style>
  <w:style w:type="paragraph" w:customStyle="1" w:styleId="28TBText">
    <w:name w:val="28 TB Text"/>
    <w:basedOn w:val="Normal"/>
    <w:rsid w:val="001313C8"/>
    <w:rPr>
      <w:rFonts w:cstheme="minorHAnsi"/>
      <w:sz w:val="28"/>
      <w:szCs w:val="28"/>
    </w:rPr>
  </w:style>
  <w:style w:type="paragraph" w:customStyle="1" w:styleId="68RefTitle">
    <w:name w:val="68 Ref Title"/>
    <w:basedOn w:val="20MajorH1"/>
    <w:rsid w:val="001313C8"/>
  </w:style>
  <w:style w:type="paragraph" w:customStyle="1" w:styleId="22Sub2H4">
    <w:name w:val="22 Sub 2 H4"/>
    <w:next w:val="00Body"/>
    <w:uiPriority w:val="5"/>
    <w:qFormat/>
    <w:rsid w:val="001313C8"/>
    <w:pPr>
      <w:keepNext/>
      <w:keepLines/>
      <w:spacing w:before="360" w:after="180" w:line="264" w:lineRule="auto"/>
      <w:outlineLvl w:val="3"/>
    </w:pPr>
    <w:rPr>
      <w:rFonts w:eastAsia="Times New Roman" w:cs="Times New Roman"/>
      <w:kern w:val="28"/>
      <w:szCs w:val="20"/>
      <w14:ligatures w14:val="none"/>
      <w14:numForm w14:val="lining"/>
    </w:rPr>
  </w:style>
  <w:style w:type="table" w:customStyle="1" w:styleId="McKinseyTable1">
    <w:name w:val="McKinsey Table 1"/>
    <w:basedOn w:val="TableNormal"/>
    <w:uiPriority w:val="99"/>
    <w:rsid w:val="001313C8"/>
    <w:pPr>
      <w:spacing w:after="0" w:line="240" w:lineRule="auto"/>
    </w:pPr>
    <w:rPr>
      <w:kern w:val="0"/>
      <w:sz w:val="22"/>
      <w:szCs w:val="22"/>
      <w14:ligatures w14:val="none"/>
    </w:rPr>
    <w:tblPr/>
    <w:tblStylePr w:type="firstRow">
      <w:tblPr/>
      <w:tcPr>
        <w:tcBorders>
          <w:bottom w:val="single" w:sz="12" w:space="0" w:color="7F7F7F"/>
        </w:tcBorders>
        <w:vAlign w:val="bottom"/>
      </w:tcPr>
    </w:tblStylePr>
  </w:style>
  <w:style w:type="paragraph" w:customStyle="1" w:styleId="65CVRole">
    <w:name w:val="65 CVRole"/>
    <w:basedOn w:val="21MinorH2"/>
    <w:rsid w:val="001313C8"/>
    <w:pPr>
      <w:spacing w:before="120"/>
      <w:outlineLvl w:val="4"/>
    </w:pPr>
  </w:style>
  <w:style w:type="table" w:styleId="TableGrid">
    <w:name w:val="Table Grid"/>
    <w:basedOn w:val="TableNormal"/>
    <w:uiPriority w:val="39"/>
    <w:rsid w:val="001313C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CVOffice">
    <w:name w:val="66 CVOffice"/>
    <w:basedOn w:val="Normal"/>
    <w:rsid w:val="001313C8"/>
    <w:pPr>
      <w:keepNext/>
      <w:keepLines/>
      <w:spacing w:before="120"/>
      <w:outlineLvl w:val="4"/>
    </w:pPr>
    <w:rPr>
      <w:rFonts w:cstheme="minorHAnsi"/>
      <w:i/>
      <w:sz w:val="26"/>
    </w:rPr>
  </w:style>
  <w:style w:type="paragraph" w:customStyle="1" w:styleId="40Address">
    <w:name w:val="40 Address"/>
    <w:basedOn w:val="00Body"/>
    <w:uiPriority w:val="2"/>
    <w:rsid w:val="001313C8"/>
    <w:pPr>
      <w:spacing w:before="120" w:after="0"/>
      <w:contextualSpacing/>
    </w:pPr>
  </w:style>
  <w:style w:type="paragraph" w:customStyle="1" w:styleId="38LetterDate">
    <w:name w:val="38 Letter Date"/>
    <w:basedOn w:val="40Address"/>
    <w:uiPriority w:val="2"/>
    <w:rsid w:val="001313C8"/>
    <w:pPr>
      <w:spacing w:before="1200" w:after="60"/>
    </w:pPr>
  </w:style>
  <w:style w:type="character" w:styleId="Hyperlink">
    <w:name w:val="Hyperlink"/>
    <w:basedOn w:val="DefaultParagraphFont"/>
    <w:uiPriority w:val="99"/>
    <w:semiHidden/>
    <w:rsid w:val="001313C8"/>
    <w:rPr>
      <w:color w:val="1F40E6"/>
      <w:u w:val="single"/>
    </w:rPr>
  </w:style>
  <w:style w:type="paragraph" w:styleId="NoSpacing">
    <w:name w:val="No Spacing"/>
    <w:link w:val="NoSpacingChar"/>
    <w:uiPriority w:val="1"/>
    <w:rsid w:val="001313C8"/>
    <w:pPr>
      <w:spacing w:after="0" w:line="240" w:lineRule="auto"/>
    </w:pPr>
    <w:rPr>
      <w:rFonts w:eastAsiaTheme="minorEastAsia"/>
      <w:kern w:val="0"/>
      <w:sz w:val="22"/>
      <w:szCs w:val="22"/>
      <w14:ligatures w14:val="none"/>
    </w:rPr>
  </w:style>
  <w:style w:type="character" w:customStyle="1" w:styleId="NoSpacingChar">
    <w:name w:val="No Spacing Char"/>
    <w:basedOn w:val="DefaultParagraphFont"/>
    <w:link w:val="NoSpacing"/>
    <w:uiPriority w:val="1"/>
    <w:rsid w:val="001313C8"/>
    <w:rPr>
      <w:rFonts w:eastAsiaTheme="minorEastAsia"/>
      <w:kern w:val="0"/>
      <w:sz w:val="22"/>
      <w:szCs w:val="22"/>
      <w14:ligatures w14:val="none"/>
    </w:rPr>
  </w:style>
  <w:style w:type="paragraph" w:customStyle="1" w:styleId="01B2Dash">
    <w:name w:val="01 B2 Dash"/>
    <w:basedOn w:val="01B1Dot"/>
    <w:uiPriority w:val="1"/>
    <w:rsid w:val="001313C8"/>
    <w:pPr>
      <w:numPr>
        <w:ilvl w:val="1"/>
      </w:numPr>
      <w:ind w:left="720" w:hanging="360"/>
    </w:pPr>
    <w:rPr>
      <w:rFonts w:eastAsiaTheme="minorHAnsi"/>
    </w:rPr>
  </w:style>
  <w:style w:type="paragraph" w:customStyle="1" w:styleId="01B3Chevron">
    <w:name w:val="01 B3 Chevron"/>
    <w:basedOn w:val="01B1Dot"/>
    <w:uiPriority w:val="1"/>
    <w:rsid w:val="001313C8"/>
    <w:pPr>
      <w:numPr>
        <w:ilvl w:val="2"/>
      </w:numPr>
      <w:ind w:left="1008"/>
    </w:pPr>
    <w:rPr>
      <w:rFonts w:eastAsiaTheme="minorHAnsi"/>
    </w:rPr>
  </w:style>
  <w:style w:type="paragraph" w:customStyle="1" w:styleId="01B4Chevron">
    <w:name w:val="01 B4 Chevron"/>
    <w:basedOn w:val="01B1Dot"/>
    <w:uiPriority w:val="1"/>
    <w:rsid w:val="001313C8"/>
    <w:pPr>
      <w:numPr>
        <w:ilvl w:val="3"/>
      </w:numPr>
      <w:ind w:left="1310"/>
    </w:pPr>
    <w:rPr>
      <w:rFonts w:eastAsiaTheme="minorHAnsi"/>
    </w:rPr>
  </w:style>
  <w:style w:type="paragraph" w:customStyle="1" w:styleId="01B5Square">
    <w:name w:val="01 B5 Square"/>
    <w:basedOn w:val="01B1Dot"/>
    <w:uiPriority w:val="1"/>
    <w:rsid w:val="001313C8"/>
    <w:pPr>
      <w:numPr>
        <w:ilvl w:val="4"/>
      </w:numPr>
      <w:ind w:left="1613"/>
    </w:pPr>
    <w:rPr>
      <w:rFonts w:eastAsiaTheme="minorHAnsi"/>
    </w:rPr>
  </w:style>
  <w:style w:type="paragraph" w:customStyle="1" w:styleId="301MajorH1">
    <w:name w:val="30.1 #Major H1"/>
    <w:basedOn w:val="20MajorH1"/>
    <w:next w:val="00Body"/>
    <w:rsid w:val="001313C8"/>
    <w:pPr>
      <w:numPr>
        <w:numId w:val="2"/>
      </w:numPr>
    </w:pPr>
  </w:style>
  <w:style w:type="paragraph" w:customStyle="1" w:styleId="302MinH2">
    <w:name w:val="30.2 #Min H2"/>
    <w:basedOn w:val="21MinorH2"/>
    <w:next w:val="00Body"/>
    <w:rsid w:val="001313C8"/>
    <w:pPr>
      <w:numPr>
        <w:ilvl w:val="1"/>
        <w:numId w:val="2"/>
      </w:numPr>
    </w:pPr>
  </w:style>
  <w:style w:type="paragraph" w:customStyle="1" w:styleId="303Sub1H3">
    <w:name w:val="30.3 #Sub 1 H3"/>
    <w:basedOn w:val="22Sub1H3"/>
    <w:next w:val="00Body"/>
    <w:rsid w:val="001313C8"/>
    <w:pPr>
      <w:numPr>
        <w:ilvl w:val="2"/>
        <w:numId w:val="2"/>
      </w:numPr>
    </w:pPr>
  </w:style>
  <w:style w:type="paragraph" w:customStyle="1" w:styleId="05L1">
    <w:name w:val="05 #L1"/>
    <w:basedOn w:val="01B1Dot"/>
    <w:uiPriority w:val="8"/>
    <w:qFormat/>
    <w:rsid w:val="001313C8"/>
    <w:pPr>
      <w:numPr>
        <w:numId w:val="3"/>
      </w:numPr>
    </w:pPr>
  </w:style>
  <w:style w:type="paragraph" w:customStyle="1" w:styleId="05L2">
    <w:name w:val="05 #L2"/>
    <w:basedOn w:val="01B2Dash"/>
    <w:uiPriority w:val="1"/>
    <w:rsid w:val="001313C8"/>
    <w:pPr>
      <w:numPr>
        <w:numId w:val="3"/>
      </w:numPr>
      <w:ind w:left="720" w:hanging="360"/>
    </w:pPr>
  </w:style>
  <w:style w:type="paragraph" w:customStyle="1" w:styleId="05L3">
    <w:name w:val="05 #L3"/>
    <w:basedOn w:val="01B3Chevron"/>
    <w:uiPriority w:val="1"/>
    <w:rsid w:val="001313C8"/>
    <w:pPr>
      <w:numPr>
        <w:numId w:val="3"/>
      </w:numPr>
      <w:ind w:left="1008" w:hanging="288"/>
    </w:pPr>
  </w:style>
  <w:style w:type="paragraph" w:customStyle="1" w:styleId="05L4">
    <w:name w:val="05 #L4"/>
    <w:basedOn w:val="01B4Chevron"/>
    <w:uiPriority w:val="1"/>
    <w:rsid w:val="001313C8"/>
    <w:pPr>
      <w:numPr>
        <w:numId w:val="3"/>
      </w:numPr>
      <w:ind w:left="1296" w:hanging="288"/>
    </w:pPr>
  </w:style>
  <w:style w:type="paragraph" w:styleId="Salutation">
    <w:name w:val="Salutation"/>
    <w:basedOn w:val="Normal"/>
    <w:next w:val="Normal"/>
    <w:link w:val="SalutationChar"/>
    <w:uiPriority w:val="99"/>
    <w:semiHidden/>
    <w:rsid w:val="001313C8"/>
    <w:pPr>
      <w:spacing w:before="640"/>
    </w:pPr>
  </w:style>
  <w:style w:type="character" w:customStyle="1" w:styleId="SalutationChar">
    <w:name w:val="Salutation Char"/>
    <w:basedOn w:val="DefaultParagraphFont"/>
    <w:link w:val="Salutation"/>
    <w:uiPriority w:val="99"/>
    <w:semiHidden/>
    <w:rsid w:val="001313C8"/>
    <w:rPr>
      <w:rFonts w:eastAsia="Times New Roman" w:cs="Times New Roman"/>
      <w:kern w:val="0"/>
      <w:sz w:val="22"/>
      <w:szCs w:val="20"/>
      <w14:ligatures w14:val="none"/>
    </w:rPr>
  </w:style>
  <w:style w:type="paragraph" w:styleId="TOC6">
    <w:name w:val="toc 6"/>
    <w:basedOn w:val="Normal"/>
    <w:next w:val="Normal"/>
    <w:autoRedefine/>
    <w:uiPriority w:val="39"/>
    <w:unhideWhenUsed/>
    <w:rsid w:val="001313C8"/>
    <w:pPr>
      <w:spacing w:after="0"/>
      <w:ind w:left="1094" w:right="432"/>
    </w:pPr>
    <w:rPr>
      <w:rFonts w:cstheme="minorHAnsi"/>
      <w:sz w:val="20"/>
    </w:rPr>
  </w:style>
  <w:style w:type="paragraph" w:customStyle="1" w:styleId="60ExhNormal">
    <w:name w:val="60 Exh Normal"/>
    <w:basedOn w:val="EndnoteText"/>
    <w:uiPriority w:val="1"/>
    <w:rsid w:val="001313C8"/>
    <w:pPr>
      <w:keepNext/>
      <w:keepLines/>
      <w:spacing w:before="480" w:after="60"/>
      <w:ind w:left="0" w:firstLine="0"/>
    </w:pPr>
  </w:style>
  <w:style w:type="paragraph" w:customStyle="1" w:styleId="42cc">
    <w:name w:val="42 cc:"/>
    <w:basedOn w:val="Normal"/>
    <w:uiPriority w:val="2"/>
    <w:rsid w:val="001313C8"/>
    <w:pPr>
      <w:spacing w:before="180" w:after="60"/>
      <w:ind w:left="544" w:hanging="544"/>
    </w:pPr>
    <w:rPr>
      <w:sz w:val="24"/>
    </w:rPr>
  </w:style>
  <w:style w:type="paragraph" w:customStyle="1" w:styleId="StyleArialLeft-2cmAfter0pt">
    <w:name w:val="Style Arial Left:  -2 cm After:  0 pt"/>
    <w:basedOn w:val="Normal"/>
    <w:semiHidden/>
    <w:rsid w:val="001313C8"/>
    <w:pPr>
      <w:spacing w:before="180" w:after="0"/>
      <w:ind w:left="-1134"/>
    </w:pPr>
    <w:rPr>
      <w:rFonts w:ascii="Arial" w:hAnsi="Arial"/>
      <w:sz w:val="24"/>
    </w:rPr>
  </w:style>
  <w:style w:type="paragraph" w:customStyle="1" w:styleId="39RestrictiveNote">
    <w:name w:val="39 Restrictive Note"/>
    <w:basedOn w:val="NormalWeb"/>
    <w:uiPriority w:val="2"/>
    <w:rsid w:val="001313C8"/>
    <w:rPr>
      <w:rFonts w:asciiTheme="minorHAnsi" w:hAnsiTheme="minorHAnsi"/>
      <w:b/>
      <w:color w:val="E5546C"/>
      <w:sz w:val="22"/>
    </w:rPr>
  </w:style>
  <w:style w:type="paragraph" w:styleId="NormalWeb">
    <w:name w:val="Normal (Web)"/>
    <w:basedOn w:val="Normal"/>
    <w:uiPriority w:val="99"/>
    <w:unhideWhenUsed/>
    <w:rsid w:val="001313C8"/>
    <w:rPr>
      <w:rFonts w:ascii="Times New Roman" w:hAnsi="Times New Roman"/>
      <w:sz w:val="24"/>
      <w:szCs w:val="24"/>
    </w:rPr>
  </w:style>
  <w:style w:type="paragraph" w:customStyle="1" w:styleId="36Opener">
    <w:name w:val="36 Opener"/>
    <w:basedOn w:val="00Body"/>
    <w:uiPriority w:val="2"/>
    <w:rsid w:val="001313C8"/>
  </w:style>
  <w:style w:type="paragraph" w:customStyle="1" w:styleId="26TBQuote">
    <w:name w:val="26 TB Quote"/>
    <w:next w:val="28TBText"/>
    <w:rsid w:val="001313C8"/>
    <w:pPr>
      <w:spacing w:after="300" w:line="264" w:lineRule="auto"/>
    </w:pPr>
    <w:rPr>
      <w:rFonts w:asciiTheme="majorHAnsi" w:eastAsia="Times New Roman" w:hAnsiTheme="majorHAnsi" w:cs="Times New Roman"/>
      <w:b/>
      <w:kern w:val="40"/>
      <w:sz w:val="40"/>
      <w:szCs w:val="32"/>
      <w14:ligatures w14:val="none"/>
      <w14:numForm w14:val="lining"/>
    </w:rPr>
  </w:style>
  <w:style w:type="character" w:styleId="FollowedHyperlink">
    <w:name w:val="FollowedHyperlink"/>
    <w:basedOn w:val="DefaultParagraphFont"/>
    <w:uiPriority w:val="99"/>
    <w:semiHidden/>
    <w:unhideWhenUsed/>
    <w:rsid w:val="001313C8"/>
    <w:rPr>
      <w:color w:val="00A9F4" w:themeColor="followedHyperlink"/>
      <w:u w:val="single"/>
    </w:rPr>
  </w:style>
  <w:style w:type="paragraph" w:styleId="Index1">
    <w:name w:val="index 1"/>
    <w:basedOn w:val="Normal"/>
    <w:next w:val="Normal"/>
    <w:autoRedefine/>
    <w:uiPriority w:val="99"/>
    <w:semiHidden/>
    <w:unhideWhenUsed/>
    <w:rsid w:val="001313C8"/>
    <w:pPr>
      <w:spacing w:after="0" w:line="240" w:lineRule="auto"/>
      <w:ind w:left="220" w:hanging="220"/>
    </w:pPr>
  </w:style>
  <w:style w:type="character" w:styleId="PlaceholderText">
    <w:name w:val="Placeholder Text"/>
    <w:basedOn w:val="DefaultParagraphFont"/>
    <w:uiPriority w:val="99"/>
    <w:semiHidden/>
    <w:rsid w:val="001313C8"/>
    <w:rPr>
      <w:color w:val="808080"/>
    </w:rPr>
  </w:style>
  <w:style w:type="paragraph" w:styleId="TOC2">
    <w:name w:val="toc 2"/>
    <w:basedOn w:val="00Body"/>
    <w:next w:val="Normal"/>
    <w:autoRedefine/>
    <w:uiPriority w:val="39"/>
    <w:unhideWhenUsed/>
    <w:rsid w:val="001313C8"/>
    <w:pPr>
      <w:tabs>
        <w:tab w:val="right" w:leader="dot" w:pos="8266"/>
      </w:tabs>
      <w:spacing w:after="100"/>
      <w:ind w:right="432"/>
    </w:pPr>
  </w:style>
  <w:style w:type="table" w:customStyle="1" w:styleId="McKinseyExhibit1">
    <w:name w:val="McKinsey Exhibit 1"/>
    <w:basedOn w:val="TableNormal"/>
    <w:uiPriority w:val="99"/>
    <w:rsid w:val="001313C8"/>
    <w:pPr>
      <w:keepNext/>
      <w:keepLines/>
      <w:spacing w:after="0" w:line="240" w:lineRule="auto"/>
    </w:pPr>
    <w:rPr>
      <w:kern w:val="0"/>
      <w:sz w:val="22"/>
      <w:szCs w:val="22"/>
      <w14:ligatures w14:val="none"/>
    </w:rPr>
    <w:tblPr>
      <w:tblCellMar>
        <w:left w:w="0" w:type="dxa"/>
        <w:right w:w="0" w:type="dxa"/>
      </w:tblCellMar>
    </w:tblPr>
    <w:trPr>
      <w:cantSplit/>
    </w:trPr>
    <w:tcPr>
      <w:tcMar>
        <w:top w:w="0" w:type="dxa"/>
      </w:tcMar>
    </w:tcPr>
  </w:style>
  <w:style w:type="paragraph" w:customStyle="1" w:styleId="62ExhSource">
    <w:name w:val="62 Exh Source"/>
    <w:basedOn w:val="60ExhNormal"/>
    <w:rsid w:val="001313C8"/>
    <w:pPr>
      <w:spacing w:before="60" w:after="480"/>
    </w:pPr>
  </w:style>
  <w:style w:type="paragraph" w:styleId="TOC3">
    <w:name w:val="toc 3"/>
    <w:basedOn w:val="Normal"/>
    <w:next w:val="Normal"/>
    <w:autoRedefine/>
    <w:uiPriority w:val="39"/>
    <w:unhideWhenUsed/>
    <w:rsid w:val="001313C8"/>
    <w:pPr>
      <w:tabs>
        <w:tab w:val="right" w:leader="dot" w:pos="8266"/>
      </w:tabs>
      <w:spacing w:after="100"/>
      <w:ind w:left="504" w:right="432"/>
    </w:pPr>
  </w:style>
  <w:style w:type="paragraph" w:customStyle="1" w:styleId="981SOPPMajor">
    <w:name w:val="98.1 SOPP Major"/>
    <w:basedOn w:val="Normal"/>
    <w:rsid w:val="001313C8"/>
    <w:pPr>
      <w:keepNext/>
      <w:keepLines/>
      <w:spacing w:before="360" w:after="60" w:line="240" w:lineRule="auto"/>
      <w:outlineLvl w:val="0"/>
    </w:pPr>
    <w:rPr>
      <w:b/>
      <w:kern w:val="28"/>
      <w:sz w:val="32"/>
      <w14:numForm w14:val="lining"/>
    </w:rPr>
  </w:style>
  <w:style w:type="paragraph" w:customStyle="1" w:styleId="982SOPPMinor">
    <w:name w:val="98.2 SOPP Minor"/>
    <w:basedOn w:val="Normal"/>
    <w:rsid w:val="001313C8"/>
    <w:pPr>
      <w:spacing w:before="360" w:after="60" w:line="240" w:lineRule="auto"/>
    </w:pPr>
    <w:rPr>
      <w:kern w:val="28"/>
      <w:sz w:val="28"/>
      <w14:numForm w14:val="lining"/>
    </w:rPr>
  </w:style>
  <w:style w:type="paragraph" w:customStyle="1" w:styleId="983SOPPTitle">
    <w:name w:val="98.3 SOPP Title"/>
    <w:basedOn w:val="991Title"/>
    <w:next w:val="00Body"/>
    <w:rsid w:val="001313C8"/>
    <w:pPr>
      <w:pageBreakBefore/>
    </w:pPr>
    <w:rPr>
      <w:sz w:val="60"/>
    </w:rPr>
  </w:style>
  <w:style w:type="paragraph" w:styleId="ListBullet">
    <w:name w:val="List Bullet"/>
    <w:basedOn w:val="01B1Dot"/>
    <w:uiPriority w:val="99"/>
    <w:semiHidden/>
    <w:rsid w:val="001313C8"/>
    <w:rPr>
      <w:rFonts w:eastAsiaTheme="minorHAnsi"/>
    </w:rPr>
  </w:style>
  <w:style w:type="paragraph" w:styleId="ListBullet2">
    <w:name w:val="List Bullet 2"/>
    <w:basedOn w:val="01B2Dash"/>
    <w:uiPriority w:val="99"/>
    <w:semiHidden/>
    <w:rsid w:val="001313C8"/>
  </w:style>
  <w:style w:type="paragraph" w:styleId="ListBullet4">
    <w:name w:val="List Bullet 4"/>
    <w:basedOn w:val="01B4Chevron"/>
    <w:uiPriority w:val="99"/>
    <w:semiHidden/>
    <w:rsid w:val="001313C8"/>
  </w:style>
  <w:style w:type="paragraph" w:styleId="ListBullet5">
    <w:name w:val="List Bullet 5"/>
    <w:basedOn w:val="01B5Square"/>
    <w:uiPriority w:val="99"/>
    <w:semiHidden/>
    <w:rsid w:val="001313C8"/>
  </w:style>
  <w:style w:type="paragraph" w:customStyle="1" w:styleId="12TableCaption">
    <w:name w:val="12 Table Caption"/>
    <w:basedOn w:val="00Body"/>
    <w:rsid w:val="001313C8"/>
    <w:pPr>
      <w:keepLines/>
      <w:spacing w:before="60" w:after="480" w:line="240" w:lineRule="auto"/>
      <w:contextualSpacing/>
    </w:pPr>
    <w:rPr>
      <w:sz w:val="18"/>
    </w:rPr>
  </w:style>
  <w:style w:type="paragraph" w:styleId="TOC4">
    <w:name w:val="toc 4"/>
    <w:basedOn w:val="Normal"/>
    <w:next w:val="Normal"/>
    <w:autoRedefine/>
    <w:uiPriority w:val="39"/>
    <w:unhideWhenUsed/>
    <w:rsid w:val="001313C8"/>
    <w:pPr>
      <w:spacing w:after="100"/>
      <w:ind w:left="662" w:right="432"/>
    </w:pPr>
  </w:style>
  <w:style w:type="paragraph" w:customStyle="1" w:styleId="67CVHeading">
    <w:name w:val="67 CVHeading"/>
    <w:basedOn w:val="22Sub1H3"/>
    <w:next w:val="00Body"/>
    <w:rsid w:val="001313C8"/>
    <w:pPr>
      <w:outlineLvl w:val="9"/>
    </w:pPr>
  </w:style>
  <w:style w:type="character" w:customStyle="1" w:styleId="00Bold">
    <w:name w:val="00 Bold"/>
    <w:basedOn w:val="DefaultParagraphFont"/>
    <w:uiPriority w:val="1"/>
    <w:rsid w:val="001313C8"/>
    <w:rPr>
      <w:rFonts w:asciiTheme="minorHAnsi" w:hAnsiTheme="minorHAnsi" w:cs="Theinhardt Pan"/>
      <w:b/>
    </w:rPr>
  </w:style>
  <w:style w:type="paragraph" w:customStyle="1" w:styleId="18DividerPage">
    <w:name w:val="18 Divider Page"/>
    <w:rsid w:val="001313C8"/>
    <w:pPr>
      <w:spacing w:before="720" w:after="720" w:line="264" w:lineRule="auto"/>
      <w:outlineLvl w:val="0"/>
    </w:pPr>
    <w:rPr>
      <w:rFonts w:asciiTheme="majorHAnsi" w:hAnsiTheme="majorHAnsi" w:cs="Times New Roman"/>
      <w:b/>
      <w:kern w:val="28"/>
      <w:sz w:val="56"/>
      <w:szCs w:val="20"/>
      <w14:ligatures w14:val="none"/>
      <w14:numForm w14:val="lining"/>
    </w:rPr>
  </w:style>
  <w:style w:type="paragraph" w:styleId="IndexHeading">
    <w:name w:val="index heading"/>
    <w:basedOn w:val="21MinorH2"/>
    <w:next w:val="Index1"/>
    <w:uiPriority w:val="99"/>
    <w:semiHidden/>
    <w:unhideWhenUsed/>
    <w:rsid w:val="001313C8"/>
    <w:pPr>
      <w:outlineLvl w:val="9"/>
    </w:pPr>
    <w:rPr>
      <w:rFonts w:eastAsiaTheme="majorEastAsia" w:cstheme="majorBidi"/>
      <w:bCs/>
    </w:rPr>
  </w:style>
  <w:style w:type="paragraph" w:styleId="EnvelopeAddress">
    <w:name w:val="envelope address"/>
    <w:basedOn w:val="Normal"/>
    <w:uiPriority w:val="99"/>
    <w:semiHidden/>
    <w:unhideWhenUsed/>
    <w:rsid w:val="001313C8"/>
    <w:pPr>
      <w:framePr w:w="7920" w:h="1980" w:hRule="exact" w:hSpace="180" w:wrap="auto" w:hAnchor="page" w:xAlign="center" w:yAlign="bottom"/>
      <w:spacing w:after="0" w:line="240" w:lineRule="auto"/>
      <w:ind w:left="2880"/>
    </w:pPr>
    <w:rPr>
      <w:rFonts w:eastAsiaTheme="majorEastAsia" w:cstheme="majorBidi"/>
      <w:sz w:val="24"/>
      <w:szCs w:val="24"/>
    </w:rPr>
  </w:style>
  <w:style w:type="paragraph" w:styleId="EnvelopeReturn">
    <w:name w:val="envelope return"/>
    <w:basedOn w:val="Normal"/>
    <w:uiPriority w:val="99"/>
    <w:semiHidden/>
    <w:unhideWhenUsed/>
    <w:rsid w:val="001313C8"/>
    <w:pPr>
      <w:spacing w:after="0" w:line="240" w:lineRule="auto"/>
    </w:pPr>
    <w:rPr>
      <w:rFonts w:eastAsiaTheme="majorEastAsia" w:cstheme="majorBidi"/>
      <w:sz w:val="20"/>
    </w:rPr>
  </w:style>
  <w:style w:type="paragraph" w:styleId="TOCHeading">
    <w:name w:val="TOC Heading"/>
    <w:basedOn w:val="Heading1"/>
    <w:next w:val="Normal"/>
    <w:uiPriority w:val="39"/>
    <w:semiHidden/>
    <w:unhideWhenUsed/>
    <w:rsid w:val="001313C8"/>
    <w:pPr>
      <w:spacing w:before="240" w:after="0"/>
      <w:outlineLvl w:val="9"/>
    </w:pPr>
    <w:rPr>
      <w:rFonts w:eastAsiaTheme="majorEastAsia" w:cstheme="majorBidi"/>
      <w:color w:val="04175A" w:themeColor="accent1" w:themeShade="BF"/>
      <w:szCs w:val="32"/>
    </w:rPr>
  </w:style>
  <w:style w:type="paragraph" w:styleId="CommentText">
    <w:name w:val="annotation text"/>
    <w:basedOn w:val="Normal"/>
    <w:link w:val="CommentTextChar"/>
    <w:uiPriority w:val="99"/>
    <w:unhideWhenUsed/>
    <w:rsid w:val="001313C8"/>
    <w:pPr>
      <w:spacing w:line="240" w:lineRule="auto"/>
    </w:pPr>
    <w:rPr>
      <w:sz w:val="20"/>
    </w:rPr>
  </w:style>
  <w:style w:type="character" w:customStyle="1" w:styleId="CommentTextChar">
    <w:name w:val="Comment Text Char"/>
    <w:basedOn w:val="DefaultParagraphFont"/>
    <w:link w:val="CommentText"/>
    <w:uiPriority w:val="99"/>
    <w:rsid w:val="001313C8"/>
    <w:rPr>
      <w:rFonts w:eastAsia="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313C8"/>
    <w:rPr>
      <w:b/>
      <w:bCs/>
    </w:rPr>
  </w:style>
  <w:style w:type="character" w:customStyle="1" w:styleId="CommentSubjectChar">
    <w:name w:val="Comment Subject Char"/>
    <w:basedOn w:val="CommentTextChar"/>
    <w:link w:val="CommentSubject"/>
    <w:uiPriority w:val="99"/>
    <w:semiHidden/>
    <w:rsid w:val="001313C8"/>
    <w:rPr>
      <w:rFonts w:eastAsia="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1313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3C8"/>
    <w:rPr>
      <w:rFonts w:ascii="Segoe UI" w:eastAsia="Times New Roman" w:hAnsi="Segoe UI" w:cs="Segoe UI"/>
      <w:kern w:val="0"/>
      <w:sz w:val="18"/>
      <w:szCs w:val="18"/>
      <w14:ligatures w14:val="none"/>
    </w:rPr>
  </w:style>
  <w:style w:type="paragraph" w:styleId="TOC5">
    <w:name w:val="toc 5"/>
    <w:basedOn w:val="Normal"/>
    <w:next w:val="Normal"/>
    <w:autoRedefine/>
    <w:uiPriority w:val="39"/>
    <w:semiHidden/>
    <w:unhideWhenUsed/>
    <w:rsid w:val="001313C8"/>
    <w:pPr>
      <w:spacing w:after="100"/>
      <w:ind w:left="878" w:right="432"/>
    </w:pPr>
  </w:style>
  <w:style w:type="paragraph" w:customStyle="1" w:styleId="994Date">
    <w:name w:val="99.4 Date"/>
    <w:basedOn w:val="992Subtitle"/>
    <w:rsid w:val="001313C8"/>
    <w:rPr>
      <w:sz w:val="24"/>
    </w:rPr>
  </w:style>
  <w:style w:type="paragraph" w:styleId="BodyText">
    <w:name w:val="Body Text"/>
    <w:basedOn w:val="Normal"/>
    <w:link w:val="BodyTextChar"/>
    <w:uiPriority w:val="99"/>
    <w:semiHidden/>
    <w:unhideWhenUsed/>
    <w:rsid w:val="001313C8"/>
  </w:style>
  <w:style w:type="character" w:customStyle="1" w:styleId="BodyTextChar">
    <w:name w:val="Body Text Char"/>
    <w:basedOn w:val="DefaultParagraphFont"/>
    <w:link w:val="BodyText"/>
    <w:uiPriority w:val="99"/>
    <w:semiHidden/>
    <w:rsid w:val="001313C8"/>
    <w:rPr>
      <w:rFonts w:eastAsia="Times New Roman" w:cs="Times New Roman"/>
      <w:kern w:val="0"/>
      <w:sz w:val="22"/>
      <w:szCs w:val="20"/>
      <w14:ligatures w14:val="none"/>
    </w:rPr>
  </w:style>
  <w:style w:type="paragraph" w:styleId="Bibliography">
    <w:name w:val="Bibliography"/>
    <w:basedOn w:val="Normal"/>
    <w:next w:val="Normal"/>
    <w:uiPriority w:val="37"/>
    <w:semiHidden/>
    <w:unhideWhenUsed/>
    <w:rsid w:val="007D7732"/>
  </w:style>
  <w:style w:type="paragraph" w:styleId="BlockText">
    <w:name w:val="Block Text"/>
    <w:basedOn w:val="Normal"/>
    <w:uiPriority w:val="99"/>
    <w:semiHidden/>
    <w:unhideWhenUsed/>
    <w:rsid w:val="007D7732"/>
    <w:pPr>
      <w:pBdr>
        <w:top w:val="single" w:sz="2" w:space="10" w:color="061F79" w:themeColor="accent1"/>
        <w:left w:val="single" w:sz="2" w:space="10" w:color="061F79" w:themeColor="accent1"/>
        <w:bottom w:val="single" w:sz="2" w:space="10" w:color="061F79" w:themeColor="accent1"/>
        <w:right w:val="single" w:sz="2" w:space="10" w:color="061F79" w:themeColor="accent1"/>
      </w:pBdr>
      <w:ind w:left="1152" w:right="1152"/>
    </w:pPr>
    <w:rPr>
      <w:rFonts w:eastAsiaTheme="minorEastAsia" w:cstheme="minorBidi"/>
      <w:i/>
      <w:iCs/>
      <w:color w:val="061F79" w:themeColor="accent1"/>
    </w:rPr>
  </w:style>
  <w:style w:type="paragraph" w:styleId="BodyText2">
    <w:name w:val="Body Text 2"/>
    <w:basedOn w:val="Normal"/>
    <w:link w:val="BodyText2Char"/>
    <w:uiPriority w:val="99"/>
    <w:semiHidden/>
    <w:unhideWhenUsed/>
    <w:rsid w:val="007D7732"/>
    <w:pPr>
      <w:spacing w:after="120" w:line="480" w:lineRule="auto"/>
    </w:pPr>
  </w:style>
  <w:style w:type="character" w:customStyle="1" w:styleId="BodyText2Char">
    <w:name w:val="Body Text 2 Char"/>
    <w:basedOn w:val="DefaultParagraphFont"/>
    <w:link w:val="BodyText2"/>
    <w:uiPriority w:val="99"/>
    <w:semiHidden/>
    <w:rsid w:val="007D7732"/>
    <w:rPr>
      <w:rFonts w:eastAsia="Times New Roman" w:cs="Times New Roman"/>
      <w:kern w:val="0"/>
      <w:sz w:val="22"/>
      <w:szCs w:val="20"/>
      <w14:ligatures w14:val="none"/>
    </w:rPr>
  </w:style>
  <w:style w:type="paragraph" w:styleId="BodyText3">
    <w:name w:val="Body Text 3"/>
    <w:basedOn w:val="Normal"/>
    <w:link w:val="BodyText3Char"/>
    <w:uiPriority w:val="99"/>
    <w:semiHidden/>
    <w:unhideWhenUsed/>
    <w:rsid w:val="007D7732"/>
    <w:pPr>
      <w:spacing w:after="120"/>
    </w:pPr>
    <w:rPr>
      <w:sz w:val="16"/>
      <w:szCs w:val="16"/>
    </w:rPr>
  </w:style>
  <w:style w:type="character" w:customStyle="1" w:styleId="BodyText3Char">
    <w:name w:val="Body Text 3 Char"/>
    <w:basedOn w:val="DefaultParagraphFont"/>
    <w:link w:val="BodyText3"/>
    <w:uiPriority w:val="99"/>
    <w:semiHidden/>
    <w:rsid w:val="007D7732"/>
    <w:rPr>
      <w:rFonts w:eastAsia="Times New Roman" w:cs="Times New Roman"/>
      <w:kern w:val="0"/>
      <w:sz w:val="16"/>
      <w:szCs w:val="16"/>
      <w14:ligatures w14:val="none"/>
    </w:rPr>
  </w:style>
  <w:style w:type="paragraph" w:styleId="BodyTextFirstIndent">
    <w:name w:val="Body Text First Indent"/>
    <w:basedOn w:val="BodyText"/>
    <w:link w:val="BodyTextFirstIndentChar"/>
    <w:uiPriority w:val="99"/>
    <w:semiHidden/>
    <w:unhideWhenUsed/>
    <w:rsid w:val="007D7732"/>
    <w:pPr>
      <w:ind w:firstLine="360"/>
    </w:pPr>
  </w:style>
  <w:style w:type="character" w:customStyle="1" w:styleId="BodyTextFirstIndentChar">
    <w:name w:val="Body Text First Indent Char"/>
    <w:basedOn w:val="BodyTextChar"/>
    <w:link w:val="BodyTextFirstIndent"/>
    <w:uiPriority w:val="99"/>
    <w:semiHidden/>
    <w:rsid w:val="007D7732"/>
    <w:rPr>
      <w:rFonts w:eastAsia="Times New Roman" w:cs="Times New Roman"/>
      <w:kern w:val="0"/>
      <w:sz w:val="22"/>
      <w:szCs w:val="20"/>
      <w14:ligatures w14:val="none"/>
    </w:rPr>
  </w:style>
  <w:style w:type="paragraph" w:styleId="BodyTextIndent">
    <w:name w:val="Body Text Indent"/>
    <w:basedOn w:val="Normal"/>
    <w:link w:val="BodyTextIndentChar"/>
    <w:uiPriority w:val="99"/>
    <w:semiHidden/>
    <w:unhideWhenUsed/>
    <w:rsid w:val="007D7732"/>
    <w:pPr>
      <w:spacing w:after="120"/>
      <w:ind w:left="360"/>
    </w:pPr>
  </w:style>
  <w:style w:type="character" w:customStyle="1" w:styleId="BodyTextIndentChar">
    <w:name w:val="Body Text Indent Char"/>
    <w:basedOn w:val="DefaultParagraphFont"/>
    <w:link w:val="BodyTextIndent"/>
    <w:uiPriority w:val="99"/>
    <w:semiHidden/>
    <w:rsid w:val="007D7732"/>
    <w:rPr>
      <w:rFonts w:eastAsia="Times New Roman" w:cs="Times New Roman"/>
      <w:kern w:val="0"/>
      <w:sz w:val="22"/>
      <w:szCs w:val="20"/>
      <w14:ligatures w14:val="none"/>
    </w:rPr>
  </w:style>
  <w:style w:type="paragraph" w:styleId="BodyTextFirstIndent2">
    <w:name w:val="Body Text First Indent 2"/>
    <w:basedOn w:val="BodyTextIndent"/>
    <w:link w:val="BodyTextFirstIndent2Char"/>
    <w:uiPriority w:val="99"/>
    <w:semiHidden/>
    <w:unhideWhenUsed/>
    <w:rsid w:val="007D7732"/>
    <w:pPr>
      <w:spacing w:after="180"/>
      <w:ind w:firstLine="360"/>
    </w:pPr>
  </w:style>
  <w:style w:type="character" w:customStyle="1" w:styleId="BodyTextFirstIndent2Char">
    <w:name w:val="Body Text First Indent 2 Char"/>
    <w:basedOn w:val="BodyTextIndentChar"/>
    <w:link w:val="BodyTextFirstIndent2"/>
    <w:uiPriority w:val="99"/>
    <w:semiHidden/>
    <w:rsid w:val="007D7732"/>
    <w:rPr>
      <w:rFonts w:eastAsia="Times New Roman" w:cs="Times New Roman"/>
      <w:kern w:val="0"/>
      <w:sz w:val="22"/>
      <w:szCs w:val="20"/>
      <w14:ligatures w14:val="none"/>
    </w:rPr>
  </w:style>
  <w:style w:type="paragraph" w:styleId="BodyTextIndent2">
    <w:name w:val="Body Text Indent 2"/>
    <w:basedOn w:val="Normal"/>
    <w:link w:val="BodyTextIndent2Char"/>
    <w:uiPriority w:val="99"/>
    <w:semiHidden/>
    <w:unhideWhenUsed/>
    <w:rsid w:val="007D7732"/>
    <w:pPr>
      <w:spacing w:after="120" w:line="480" w:lineRule="auto"/>
      <w:ind w:left="360"/>
    </w:pPr>
  </w:style>
  <w:style w:type="character" w:customStyle="1" w:styleId="BodyTextIndent2Char">
    <w:name w:val="Body Text Indent 2 Char"/>
    <w:basedOn w:val="DefaultParagraphFont"/>
    <w:link w:val="BodyTextIndent2"/>
    <w:uiPriority w:val="99"/>
    <w:semiHidden/>
    <w:rsid w:val="007D7732"/>
    <w:rPr>
      <w:rFonts w:eastAsia="Times New Roman" w:cs="Times New Roman"/>
      <w:kern w:val="0"/>
      <w:sz w:val="22"/>
      <w:szCs w:val="20"/>
      <w14:ligatures w14:val="none"/>
    </w:rPr>
  </w:style>
  <w:style w:type="paragraph" w:styleId="BodyTextIndent3">
    <w:name w:val="Body Text Indent 3"/>
    <w:basedOn w:val="Normal"/>
    <w:link w:val="BodyTextIndent3Char"/>
    <w:uiPriority w:val="99"/>
    <w:semiHidden/>
    <w:unhideWhenUsed/>
    <w:rsid w:val="007D773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D7732"/>
    <w:rPr>
      <w:rFonts w:eastAsia="Times New Roman" w:cs="Times New Roman"/>
      <w:kern w:val="0"/>
      <w:sz w:val="16"/>
      <w:szCs w:val="16"/>
      <w14:ligatures w14:val="none"/>
    </w:rPr>
  </w:style>
  <w:style w:type="character" w:styleId="BookTitle">
    <w:name w:val="Book Title"/>
    <w:basedOn w:val="DefaultParagraphFont"/>
    <w:uiPriority w:val="33"/>
    <w:rsid w:val="007D7732"/>
    <w:rPr>
      <w:b/>
      <w:bCs/>
      <w:i/>
      <w:iCs/>
      <w:spacing w:val="5"/>
    </w:rPr>
  </w:style>
  <w:style w:type="paragraph" w:styleId="Caption">
    <w:name w:val="caption"/>
    <w:basedOn w:val="Normal"/>
    <w:next w:val="Normal"/>
    <w:uiPriority w:val="35"/>
    <w:semiHidden/>
    <w:unhideWhenUsed/>
    <w:rsid w:val="007D7732"/>
    <w:pPr>
      <w:spacing w:after="200" w:line="240" w:lineRule="auto"/>
    </w:pPr>
    <w:rPr>
      <w:i/>
      <w:iCs/>
      <w:color w:val="FFFFFF" w:themeColor="text2"/>
      <w:sz w:val="18"/>
      <w:szCs w:val="18"/>
    </w:rPr>
  </w:style>
  <w:style w:type="paragraph" w:styleId="Closing">
    <w:name w:val="Closing"/>
    <w:basedOn w:val="Normal"/>
    <w:link w:val="ClosingChar"/>
    <w:uiPriority w:val="99"/>
    <w:semiHidden/>
    <w:unhideWhenUsed/>
    <w:rsid w:val="007D7732"/>
    <w:pPr>
      <w:spacing w:after="0" w:line="240" w:lineRule="auto"/>
      <w:ind w:left="4320"/>
    </w:pPr>
  </w:style>
  <w:style w:type="character" w:customStyle="1" w:styleId="ClosingChar">
    <w:name w:val="Closing Char"/>
    <w:basedOn w:val="DefaultParagraphFont"/>
    <w:link w:val="Closing"/>
    <w:uiPriority w:val="99"/>
    <w:semiHidden/>
    <w:rsid w:val="007D7732"/>
    <w:rPr>
      <w:rFonts w:eastAsia="Times New Roman" w:cs="Times New Roman"/>
      <w:kern w:val="0"/>
      <w:sz w:val="22"/>
      <w:szCs w:val="20"/>
      <w14:ligatures w14:val="none"/>
    </w:rPr>
  </w:style>
  <w:style w:type="paragraph" w:styleId="Date">
    <w:name w:val="Date"/>
    <w:basedOn w:val="Normal"/>
    <w:next w:val="Normal"/>
    <w:link w:val="DateChar"/>
    <w:uiPriority w:val="99"/>
    <w:semiHidden/>
    <w:unhideWhenUsed/>
    <w:rsid w:val="007D7732"/>
  </w:style>
  <w:style w:type="character" w:customStyle="1" w:styleId="DateChar">
    <w:name w:val="Date Char"/>
    <w:basedOn w:val="DefaultParagraphFont"/>
    <w:link w:val="Date"/>
    <w:uiPriority w:val="99"/>
    <w:semiHidden/>
    <w:rsid w:val="007D7732"/>
    <w:rPr>
      <w:rFonts w:eastAsia="Times New Roman" w:cs="Times New Roman"/>
      <w:kern w:val="0"/>
      <w:sz w:val="22"/>
      <w:szCs w:val="20"/>
      <w14:ligatures w14:val="none"/>
    </w:rPr>
  </w:style>
  <w:style w:type="paragraph" w:styleId="DocumentMap">
    <w:name w:val="Document Map"/>
    <w:basedOn w:val="Normal"/>
    <w:link w:val="DocumentMapChar"/>
    <w:uiPriority w:val="99"/>
    <w:semiHidden/>
    <w:unhideWhenUsed/>
    <w:rsid w:val="007D7732"/>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D7732"/>
    <w:rPr>
      <w:rFonts w:ascii="Segoe UI" w:eastAsia="Times New Roman" w:hAnsi="Segoe UI" w:cs="Segoe UI"/>
      <w:kern w:val="0"/>
      <w:sz w:val="16"/>
      <w:szCs w:val="16"/>
      <w14:ligatures w14:val="none"/>
    </w:rPr>
  </w:style>
  <w:style w:type="character" w:styleId="Emphasis">
    <w:name w:val="Emphasis"/>
    <w:basedOn w:val="DefaultParagraphFont"/>
    <w:uiPriority w:val="20"/>
    <w:rsid w:val="007D7732"/>
    <w:rPr>
      <w:i/>
      <w:iCs/>
    </w:rPr>
  </w:style>
  <w:style w:type="character" w:styleId="Hashtag">
    <w:name w:val="Hashtag"/>
    <w:basedOn w:val="DefaultParagraphFont"/>
    <w:uiPriority w:val="99"/>
    <w:semiHidden/>
    <w:unhideWhenUsed/>
    <w:rsid w:val="007D7732"/>
    <w:rPr>
      <w:color w:val="2B579A"/>
      <w:shd w:val="clear" w:color="auto" w:fill="E1DFDD"/>
    </w:rPr>
  </w:style>
  <w:style w:type="character" w:styleId="HTMLAcronym">
    <w:name w:val="HTML Acronym"/>
    <w:basedOn w:val="DefaultParagraphFont"/>
    <w:uiPriority w:val="99"/>
    <w:semiHidden/>
    <w:unhideWhenUsed/>
    <w:rsid w:val="007D7732"/>
  </w:style>
  <w:style w:type="paragraph" w:styleId="HTMLAddress">
    <w:name w:val="HTML Address"/>
    <w:basedOn w:val="Normal"/>
    <w:link w:val="HTMLAddressChar"/>
    <w:uiPriority w:val="99"/>
    <w:semiHidden/>
    <w:unhideWhenUsed/>
    <w:rsid w:val="007D7732"/>
    <w:pPr>
      <w:spacing w:after="0" w:line="240" w:lineRule="auto"/>
    </w:pPr>
    <w:rPr>
      <w:i/>
      <w:iCs/>
    </w:rPr>
  </w:style>
  <w:style w:type="character" w:customStyle="1" w:styleId="HTMLAddressChar">
    <w:name w:val="HTML Address Char"/>
    <w:basedOn w:val="DefaultParagraphFont"/>
    <w:link w:val="HTMLAddress"/>
    <w:uiPriority w:val="99"/>
    <w:semiHidden/>
    <w:rsid w:val="007D7732"/>
    <w:rPr>
      <w:rFonts w:eastAsia="Times New Roman" w:cs="Times New Roman"/>
      <w:i/>
      <w:iCs/>
      <w:kern w:val="0"/>
      <w:sz w:val="22"/>
      <w:szCs w:val="20"/>
      <w14:ligatures w14:val="none"/>
    </w:rPr>
  </w:style>
  <w:style w:type="character" w:styleId="HTMLCite">
    <w:name w:val="HTML Cite"/>
    <w:basedOn w:val="DefaultParagraphFont"/>
    <w:uiPriority w:val="99"/>
    <w:semiHidden/>
    <w:unhideWhenUsed/>
    <w:rsid w:val="007D7732"/>
    <w:rPr>
      <w:i/>
      <w:iCs/>
    </w:rPr>
  </w:style>
  <w:style w:type="character" w:styleId="HTMLCode">
    <w:name w:val="HTML Code"/>
    <w:basedOn w:val="DefaultParagraphFont"/>
    <w:uiPriority w:val="99"/>
    <w:semiHidden/>
    <w:unhideWhenUsed/>
    <w:rsid w:val="007D7732"/>
    <w:rPr>
      <w:rFonts w:ascii="Consolas" w:hAnsi="Consolas"/>
      <w:sz w:val="20"/>
      <w:szCs w:val="20"/>
    </w:rPr>
  </w:style>
  <w:style w:type="character" w:styleId="HTMLDefinition">
    <w:name w:val="HTML Definition"/>
    <w:basedOn w:val="DefaultParagraphFont"/>
    <w:uiPriority w:val="99"/>
    <w:semiHidden/>
    <w:unhideWhenUsed/>
    <w:rsid w:val="007D7732"/>
    <w:rPr>
      <w:i/>
      <w:iCs/>
    </w:rPr>
  </w:style>
  <w:style w:type="character" w:styleId="HTMLKeyboard">
    <w:name w:val="HTML Keyboard"/>
    <w:basedOn w:val="DefaultParagraphFont"/>
    <w:uiPriority w:val="99"/>
    <w:semiHidden/>
    <w:unhideWhenUsed/>
    <w:rsid w:val="007D7732"/>
    <w:rPr>
      <w:rFonts w:ascii="Consolas" w:hAnsi="Consolas"/>
      <w:sz w:val="20"/>
      <w:szCs w:val="20"/>
    </w:rPr>
  </w:style>
  <w:style w:type="paragraph" w:styleId="HTMLPreformatted">
    <w:name w:val="HTML Preformatted"/>
    <w:basedOn w:val="Normal"/>
    <w:link w:val="HTMLPreformattedChar"/>
    <w:uiPriority w:val="99"/>
    <w:semiHidden/>
    <w:unhideWhenUsed/>
    <w:rsid w:val="007D7732"/>
    <w:pPr>
      <w:spacing w:after="0" w:line="240" w:lineRule="auto"/>
    </w:pPr>
    <w:rPr>
      <w:rFonts w:ascii="Consolas" w:hAnsi="Consolas"/>
      <w:sz w:val="20"/>
    </w:rPr>
  </w:style>
  <w:style w:type="character" w:customStyle="1" w:styleId="HTMLPreformattedChar">
    <w:name w:val="HTML Preformatted Char"/>
    <w:basedOn w:val="DefaultParagraphFont"/>
    <w:link w:val="HTMLPreformatted"/>
    <w:uiPriority w:val="99"/>
    <w:semiHidden/>
    <w:rsid w:val="007D7732"/>
    <w:rPr>
      <w:rFonts w:ascii="Consolas" w:eastAsia="Times New Roman" w:hAnsi="Consolas" w:cs="Times New Roman"/>
      <w:kern w:val="0"/>
      <w:sz w:val="20"/>
      <w:szCs w:val="20"/>
      <w14:ligatures w14:val="none"/>
    </w:rPr>
  </w:style>
  <w:style w:type="character" w:styleId="HTMLSample">
    <w:name w:val="HTML Sample"/>
    <w:basedOn w:val="DefaultParagraphFont"/>
    <w:uiPriority w:val="99"/>
    <w:semiHidden/>
    <w:unhideWhenUsed/>
    <w:rsid w:val="007D7732"/>
    <w:rPr>
      <w:rFonts w:ascii="Consolas" w:hAnsi="Consolas"/>
      <w:sz w:val="24"/>
      <w:szCs w:val="24"/>
    </w:rPr>
  </w:style>
  <w:style w:type="character" w:styleId="HTMLTypewriter">
    <w:name w:val="HTML Typewriter"/>
    <w:basedOn w:val="DefaultParagraphFont"/>
    <w:uiPriority w:val="99"/>
    <w:semiHidden/>
    <w:unhideWhenUsed/>
    <w:rsid w:val="007D7732"/>
    <w:rPr>
      <w:rFonts w:ascii="Consolas" w:hAnsi="Consolas"/>
      <w:sz w:val="20"/>
      <w:szCs w:val="20"/>
    </w:rPr>
  </w:style>
  <w:style w:type="character" w:styleId="HTMLVariable">
    <w:name w:val="HTML Variable"/>
    <w:basedOn w:val="DefaultParagraphFont"/>
    <w:uiPriority w:val="99"/>
    <w:semiHidden/>
    <w:unhideWhenUsed/>
    <w:rsid w:val="007D7732"/>
    <w:rPr>
      <w:i/>
      <w:iCs/>
    </w:rPr>
  </w:style>
  <w:style w:type="paragraph" w:styleId="Index2">
    <w:name w:val="index 2"/>
    <w:basedOn w:val="Normal"/>
    <w:next w:val="Normal"/>
    <w:autoRedefine/>
    <w:uiPriority w:val="99"/>
    <w:semiHidden/>
    <w:unhideWhenUsed/>
    <w:rsid w:val="007D7732"/>
    <w:pPr>
      <w:spacing w:after="0" w:line="240" w:lineRule="auto"/>
      <w:ind w:left="440" w:hanging="220"/>
    </w:pPr>
  </w:style>
  <w:style w:type="paragraph" w:styleId="Index3">
    <w:name w:val="index 3"/>
    <w:basedOn w:val="Normal"/>
    <w:next w:val="Normal"/>
    <w:autoRedefine/>
    <w:uiPriority w:val="99"/>
    <w:semiHidden/>
    <w:unhideWhenUsed/>
    <w:rsid w:val="007D7732"/>
    <w:pPr>
      <w:spacing w:after="0" w:line="240" w:lineRule="auto"/>
      <w:ind w:left="660" w:hanging="220"/>
    </w:pPr>
  </w:style>
  <w:style w:type="paragraph" w:styleId="Index4">
    <w:name w:val="index 4"/>
    <w:basedOn w:val="Normal"/>
    <w:next w:val="Normal"/>
    <w:autoRedefine/>
    <w:uiPriority w:val="99"/>
    <w:semiHidden/>
    <w:unhideWhenUsed/>
    <w:rsid w:val="007D7732"/>
    <w:pPr>
      <w:spacing w:after="0" w:line="240" w:lineRule="auto"/>
      <w:ind w:left="880" w:hanging="220"/>
    </w:pPr>
  </w:style>
  <w:style w:type="paragraph" w:styleId="Index5">
    <w:name w:val="index 5"/>
    <w:basedOn w:val="Normal"/>
    <w:next w:val="Normal"/>
    <w:autoRedefine/>
    <w:uiPriority w:val="99"/>
    <w:semiHidden/>
    <w:unhideWhenUsed/>
    <w:rsid w:val="007D7732"/>
    <w:pPr>
      <w:spacing w:after="0" w:line="240" w:lineRule="auto"/>
      <w:ind w:left="1100" w:hanging="220"/>
    </w:pPr>
  </w:style>
  <w:style w:type="paragraph" w:styleId="Index6">
    <w:name w:val="index 6"/>
    <w:basedOn w:val="Normal"/>
    <w:next w:val="Normal"/>
    <w:autoRedefine/>
    <w:uiPriority w:val="99"/>
    <w:semiHidden/>
    <w:unhideWhenUsed/>
    <w:rsid w:val="007D7732"/>
    <w:pPr>
      <w:spacing w:after="0" w:line="240" w:lineRule="auto"/>
      <w:ind w:left="1320" w:hanging="220"/>
    </w:pPr>
  </w:style>
  <w:style w:type="paragraph" w:styleId="Index7">
    <w:name w:val="index 7"/>
    <w:basedOn w:val="Normal"/>
    <w:next w:val="Normal"/>
    <w:autoRedefine/>
    <w:uiPriority w:val="99"/>
    <w:semiHidden/>
    <w:unhideWhenUsed/>
    <w:rsid w:val="007D7732"/>
    <w:pPr>
      <w:spacing w:after="0" w:line="240" w:lineRule="auto"/>
      <w:ind w:left="1540" w:hanging="220"/>
    </w:pPr>
  </w:style>
  <w:style w:type="paragraph" w:styleId="Index8">
    <w:name w:val="index 8"/>
    <w:basedOn w:val="Normal"/>
    <w:next w:val="Normal"/>
    <w:autoRedefine/>
    <w:uiPriority w:val="99"/>
    <w:semiHidden/>
    <w:unhideWhenUsed/>
    <w:rsid w:val="007D7732"/>
    <w:pPr>
      <w:spacing w:after="0" w:line="240" w:lineRule="auto"/>
      <w:ind w:left="1760" w:hanging="220"/>
    </w:pPr>
  </w:style>
  <w:style w:type="paragraph" w:styleId="Index9">
    <w:name w:val="index 9"/>
    <w:basedOn w:val="Normal"/>
    <w:next w:val="Normal"/>
    <w:autoRedefine/>
    <w:uiPriority w:val="99"/>
    <w:semiHidden/>
    <w:unhideWhenUsed/>
    <w:rsid w:val="007D7732"/>
    <w:pPr>
      <w:spacing w:after="0" w:line="240" w:lineRule="auto"/>
      <w:ind w:left="1980" w:hanging="220"/>
    </w:pPr>
  </w:style>
  <w:style w:type="character" w:styleId="LineNumber">
    <w:name w:val="line number"/>
    <w:basedOn w:val="DefaultParagraphFont"/>
    <w:uiPriority w:val="99"/>
    <w:semiHidden/>
    <w:unhideWhenUsed/>
    <w:rsid w:val="007D7732"/>
  </w:style>
  <w:style w:type="paragraph" w:styleId="List">
    <w:name w:val="List"/>
    <w:basedOn w:val="Normal"/>
    <w:uiPriority w:val="99"/>
    <w:semiHidden/>
    <w:unhideWhenUsed/>
    <w:rsid w:val="007D7732"/>
    <w:pPr>
      <w:ind w:left="360" w:hanging="360"/>
      <w:contextualSpacing/>
    </w:pPr>
  </w:style>
  <w:style w:type="paragraph" w:styleId="List2">
    <w:name w:val="List 2"/>
    <w:basedOn w:val="Normal"/>
    <w:uiPriority w:val="99"/>
    <w:semiHidden/>
    <w:unhideWhenUsed/>
    <w:rsid w:val="007D7732"/>
    <w:pPr>
      <w:ind w:left="720" w:hanging="360"/>
      <w:contextualSpacing/>
    </w:pPr>
  </w:style>
  <w:style w:type="paragraph" w:styleId="List3">
    <w:name w:val="List 3"/>
    <w:basedOn w:val="Normal"/>
    <w:uiPriority w:val="99"/>
    <w:semiHidden/>
    <w:unhideWhenUsed/>
    <w:rsid w:val="007D7732"/>
    <w:pPr>
      <w:ind w:left="1080" w:hanging="360"/>
      <w:contextualSpacing/>
    </w:pPr>
  </w:style>
  <w:style w:type="paragraph" w:styleId="List4">
    <w:name w:val="List 4"/>
    <w:basedOn w:val="Normal"/>
    <w:uiPriority w:val="99"/>
    <w:semiHidden/>
    <w:unhideWhenUsed/>
    <w:rsid w:val="007D7732"/>
    <w:pPr>
      <w:ind w:left="1440" w:hanging="360"/>
      <w:contextualSpacing/>
    </w:pPr>
  </w:style>
  <w:style w:type="paragraph" w:styleId="List5">
    <w:name w:val="List 5"/>
    <w:basedOn w:val="Normal"/>
    <w:uiPriority w:val="99"/>
    <w:semiHidden/>
    <w:unhideWhenUsed/>
    <w:rsid w:val="007D7732"/>
    <w:pPr>
      <w:ind w:left="1800" w:hanging="360"/>
      <w:contextualSpacing/>
    </w:pPr>
  </w:style>
  <w:style w:type="paragraph" w:styleId="ListContinue">
    <w:name w:val="List Continue"/>
    <w:basedOn w:val="Normal"/>
    <w:uiPriority w:val="99"/>
    <w:semiHidden/>
    <w:unhideWhenUsed/>
    <w:rsid w:val="007D7732"/>
    <w:pPr>
      <w:spacing w:after="120"/>
      <w:ind w:left="360"/>
      <w:contextualSpacing/>
    </w:pPr>
  </w:style>
  <w:style w:type="paragraph" w:styleId="ListContinue2">
    <w:name w:val="List Continue 2"/>
    <w:basedOn w:val="Normal"/>
    <w:uiPriority w:val="99"/>
    <w:semiHidden/>
    <w:unhideWhenUsed/>
    <w:rsid w:val="007D7732"/>
    <w:pPr>
      <w:spacing w:after="120"/>
      <w:ind w:left="720"/>
      <w:contextualSpacing/>
    </w:pPr>
  </w:style>
  <w:style w:type="paragraph" w:styleId="ListContinue3">
    <w:name w:val="List Continue 3"/>
    <w:basedOn w:val="Normal"/>
    <w:uiPriority w:val="99"/>
    <w:semiHidden/>
    <w:unhideWhenUsed/>
    <w:rsid w:val="007D7732"/>
    <w:pPr>
      <w:spacing w:after="120"/>
      <w:ind w:left="1080"/>
      <w:contextualSpacing/>
    </w:pPr>
  </w:style>
  <w:style w:type="paragraph" w:styleId="ListContinue4">
    <w:name w:val="List Continue 4"/>
    <w:basedOn w:val="Normal"/>
    <w:uiPriority w:val="99"/>
    <w:semiHidden/>
    <w:unhideWhenUsed/>
    <w:rsid w:val="007D7732"/>
    <w:pPr>
      <w:spacing w:after="120"/>
      <w:ind w:left="1440"/>
      <w:contextualSpacing/>
    </w:pPr>
  </w:style>
  <w:style w:type="paragraph" w:styleId="ListContinue5">
    <w:name w:val="List Continue 5"/>
    <w:basedOn w:val="Normal"/>
    <w:uiPriority w:val="99"/>
    <w:semiHidden/>
    <w:unhideWhenUsed/>
    <w:rsid w:val="007D7732"/>
    <w:pPr>
      <w:spacing w:after="120"/>
      <w:ind w:left="1800"/>
      <w:contextualSpacing/>
    </w:pPr>
  </w:style>
  <w:style w:type="paragraph" w:styleId="ListNumber">
    <w:name w:val="List Number"/>
    <w:basedOn w:val="Normal"/>
    <w:uiPriority w:val="99"/>
    <w:semiHidden/>
    <w:unhideWhenUsed/>
    <w:rsid w:val="007D7732"/>
    <w:pPr>
      <w:tabs>
        <w:tab w:val="num" w:pos="360"/>
      </w:tabs>
      <w:ind w:left="360" w:hanging="360"/>
      <w:contextualSpacing/>
    </w:pPr>
  </w:style>
  <w:style w:type="paragraph" w:styleId="ListNumber2">
    <w:name w:val="List Number 2"/>
    <w:basedOn w:val="Normal"/>
    <w:uiPriority w:val="99"/>
    <w:semiHidden/>
    <w:unhideWhenUsed/>
    <w:rsid w:val="007D7732"/>
    <w:pPr>
      <w:tabs>
        <w:tab w:val="num" w:pos="720"/>
      </w:tabs>
      <w:ind w:left="720" w:hanging="360"/>
      <w:contextualSpacing/>
    </w:pPr>
  </w:style>
  <w:style w:type="paragraph" w:styleId="ListNumber3">
    <w:name w:val="List Number 3"/>
    <w:basedOn w:val="Normal"/>
    <w:uiPriority w:val="99"/>
    <w:semiHidden/>
    <w:unhideWhenUsed/>
    <w:rsid w:val="007D7732"/>
    <w:pPr>
      <w:tabs>
        <w:tab w:val="num" w:pos="1080"/>
      </w:tabs>
      <w:ind w:left="1080" w:hanging="360"/>
      <w:contextualSpacing/>
    </w:pPr>
  </w:style>
  <w:style w:type="paragraph" w:styleId="ListNumber4">
    <w:name w:val="List Number 4"/>
    <w:basedOn w:val="Normal"/>
    <w:uiPriority w:val="99"/>
    <w:semiHidden/>
    <w:unhideWhenUsed/>
    <w:rsid w:val="007D7732"/>
    <w:pPr>
      <w:tabs>
        <w:tab w:val="num" w:pos="1440"/>
      </w:tabs>
      <w:ind w:left="1440" w:hanging="360"/>
      <w:contextualSpacing/>
    </w:pPr>
  </w:style>
  <w:style w:type="paragraph" w:styleId="ListNumber5">
    <w:name w:val="List Number 5"/>
    <w:basedOn w:val="Normal"/>
    <w:uiPriority w:val="99"/>
    <w:semiHidden/>
    <w:unhideWhenUsed/>
    <w:rsid w:val="007D7732"/>
    <w:pPr>
      <w:tabs>
        <w:tab w:val="num" w:pos="1800"/>
      </w:tabs>
      <w:ind w:left="1800" w:hanging="360"/>
      <w:contextualSpacing/>
    </w:pPr>
  </w:style>
  <w:style w:type="paragraph" w:styleId="MacroText">
    <w:name w:val="macro"/>
    <w:link w:val="MacroTextChar"/>
    <w:uiPriority w:val="99"/>
    <w:semiHidden/>
    <w:unhideWhenUsed/>
    <w:rsid w:val="007D7732"/>
    <w:pPr>
      <w:tabs>
        <w:tab w:val="left" w:pos="480"/>
        <w:tab w:val="left" w:pos="960"/>
        <w:tab w:val="left" w:pos="1440"/>
        <w:tab w:val="left" w:pos="1920"/>
        <w:tab w:val="left" w:pos="2400"/>
        <w:tab w:val="left" w:pos="2880"/>
        <w:tab w:val="left" w:pos="3360"/>
        <w:tab w:val="left" w:pos="3840"/>
        <w:tab w:val="left" w:pos="4320"/>
      </w:tabs>
      <w:spacing w:after="0" w:line="264" w:lineRule="auto"/>
    </w:pPr>
    <w:rPr>
      <w:rFonts w:ascii="Consolas" w:eastAsia="Times New Roman" w:hAnsi="Consolas" w:cs="Times New Roman"/>
      <w:kern w:val="0"/>
      <w:sz w:val="20"/>
      <w:szCs w:val="20"/>
      <w14:ligatures w14:val="none"/>
    </w:rPr>
  </w:style>
  <w:style w:type="character" w:customStyle="1" w:styleId="MacroTextChar">
    <w:name w:val="Macro Text Char"/>
    <w:basedOn w:val="DefaultParagraphFont"/>
    <w:link w:val="MacroText"/>
    <w:uiPriority w:val="99"/>
    <w:semiHidden/>
    <w:rsid w:val="007D7732"/>
    <w:rPr>
      <w:rFonts w:ascii="Consolas" w:eastAsia="Times New Roman" w:hAnsi="Consolas" w:cs="Times New Roman"/>
      <w:kern w:val="0"/>
      <w:sz w:val="20"/>
      <w:szCs w:val="20"/>
      <w14:ligatures w14:val="none"/>
    </w:rPr>
  </w:style>
  <w:style w:type="character" w:styleId="Mention">
    <w:name w:val="Mention"/>
    <w:basedOn w:val="DefaultParagraphFont"/>
    <w:uiPriority w:val="99"/>
    <w:unhideWhenUsed/>
    <w:rsid w:val="007D7732"/>
    <w:rPr>
      <w:color w:val="2B579A"/>
      <w:shd w:val="clear" w:color="auto" w:fill="E1DFDD"/>
    </w:rPr>
  </w:style>
  <w:style w:type="paragraph" w:styleId="MessageHeader">
    <w:name w:val="Message Header"/>
    <w:basedOn w:val="Normal"/>
    <w:link w:val="MessageHeaderChar"/>
    <w:uiPriority w:val="99"/>
    <w:semiHidden/>
    <w:unhideWhenUsed/>
    <w:rsid w:val="007D773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D7732"/>
    <w:rPr>
      <w:rFonts w:asciiTheme="majorHAnsi" w:eastAsiaTheme="majorEastAsia" w:hAnsiTheme="majorHAnsi" w:cstheme="majorBidi"/>
      <w:kern w:val="0"/>
      <w:shd w:val="pct20" w:color="auto" w:fill="auto"/>
      <w14:ligatures w14:val="none"/>
    </w:rPr>
  </w:style>
  <w:style w:type="paragraph" w:styleId="NormalIndent">
    <w:name w:val="Normal Indent"/>
    <w:basedOn w:val="Normal"/>
    <w:uiPriority w:val="99"/>
    <w:semiHidden/>
    <w:unhideWhenUsed/>
    <w:rsid w:val="007D7732"/>
    <w:pPr>
      <w:ind w:left="720"/>
    </w:pPr>
  </w:style>
  <w:style w:type="paragraph" w:styleId="NoteHeading">
    <w:name w:val="Note Heading"/>
    <w:basedOn w:val="Normal"/>
    <w:next w:val="Normal"/>
    <w:link w:val="NoteHeadingChar"/>
    <w:uiPriority w:val="99"/>
    <w:semiHidden/>
    <w:unhideWhenUsed/>
    <w:rsid w:val="007D7732"/>
    <w:pPr>
      <w:spacing w:after="0" w:line="240" w:lineRule="auto"/>
    </w:pPr>
  </w:style>
  <w:style w:type="character" w:customStyle="1" w:styleId="NoteHeadingChar">
    <w:name w:val="Note Heading Char"/>
    <w:basedOn w:val="DefaultParagraphFont"/>
    <w:link w:val="NoteHeading"/>
    <w:uiPriority w:val="99"/>
    <w:semiHidden/>
    <w:rsid w:val="007D7732"/>
    <w:rPr>
      <w:rFonts w:eastAsia="Times New Roman" w:cs="Times New Roman"/>
      <w:kern w:val="0"/>
      <w:sz w:val="22"/>
      <w:szCs w:val="20"/>
      <w14:ligatures w14:val="none"/>
    </w:rPr>
  </w:style>
  <w:style w:type="character" w:styleId="PageNumber">
    <w:name w:val="page number"/>
    <w:basedOn w:val="DefaultParagraphFont"/>
    <w:uiPriority w:val="99"/>
    <w:semiHidden/>
    <w:unhideWhenUsed/>
    <w:rsid w:val="007D7732"/>
  </w:style>
  <w:style w:type="paragraph" w:styleId="PlainText">
    <w:name w:val="Plain Text"/>
    <w:basedOn w:val="Normal"/>
    <w:link w:val="PlainTextChar"/>
    <w:uiPriority w:val="99"/>
    <w:semiHidden/>
    <w:unhideWhenUsed/>
    <w:rsid w:val="007D773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D7732"/>
    <w:rPr>
      <w:rFonts w:ascii="Consolas" w:eastAsia="Times New Roman" w:hAnsi="Consolas" w:cs="Times New Roman"/>
      <w:kern w:val="0"/>
      <w:sz w:val="21"/>
      <w:szCs w:val="21"/>
      <w14:ligatures w14:val="none"/>
    </w:rPr>
  </w:style>
  <w:style w:type="paragraph" w:styleId="Signature">
    <w:name w:val="Signature"/>
    <w:basedOn w:val="Normal"/>
    <w:link w:val="SignatureChar"/>
    <w:uiPriority w:val="99"/>
    <w:semiHidden/>
    <w:unhideWhenUsed/>
    <w:rsid w:val="007D7732"/>
    <w:pPr>
      <w:spacing w:after="0" w:line="240" w:lineRule="auto"/>
      <w:ind w:left="4320"/>
    </w:pPr>
  </w:style>
  <w:style w:type="character" w:customStyle="1" w:styleId="SignatureChar">
    <w:name w:val="Signature Char"/>
    <w:basedOn w:val="DefaultParagraphFont"/>
    <w:link w:val="Signature"/>
    <w:uiPriority w:val="99"/>
    <w:semiHidden/>
    <w:rsid w:val="007D7732"/>
    <w:rPr>
      <w:rFonts w:eastAsia="Times New Roman" w:cs="Times New Roman"/>
      <w:kern w:val="0"/>
      <w:sz w:val="22"/>
      <w:szCs w:val="20"/>
      <w14:ligatures w14:val="none"/>
    </w:rPr>
  </w:style>
  <w:style w:type="character" w:styleId="SmartHyperlink">
    <w:name w:val="Smart Hyperlink"/>
    <w:basedOn w:val="DefaultParagraphFont"/>
    <w:uiPriority w:val="99"/>
    <w:semiHidden/>
    <w:unhideWhenUsed/>
    <w:rsid w:val="007D7732"/>
    <w:rPr>
      <w:u w:val="dotted"/>
    </w:rPr>
  </w:style>
  <w:style w:type="character" w:styleId="SmartLink">
    <w:name w:val="Smart Link"/>
    <w:basedOn w:val="DefaultParagraphFont"/>
    <w:uiPriority w:val="99"/>
    <w:semiHidden/>
    <w:unhideWhenUsed/>
    <w:rsid w:val="007D7732"/>
    <w:rPr>
      <w:color w:val="0000FF"/>
      <w:u w:val="single"/>
      <w:shd w:val="clear" w:color="auto" w:fill="F3F2F1"/>
    </w:rPr>
  </w:style>
  <w:style w:type="character" w:styleId="Strong">
    <w:name w:val="Strong"/>
    <w:basedOn w:val="DefaultParagraphFont"/>
    <w:uiPriority w:val="22"/>
    <w:rsid w:val="007D7732"/>
    <w:rPr>
      <w:b/>
      <w:bCs/>
    </w:rPr>
  </w:style>
  <w:style w:type="character" w:styleId="SubtleEmphasis">
    <w:name w:val="Subtle Emphasis"/>
    <w:basedOn w:val="DefaultParagraphFont"/>
    <w:uiPriority w:val="19"/>
    <w:rsid w:val="007D7732"/>
    <w:rPr>
      <w:i/>
      <w:iCs/>
      <w:color w:val="404040" w:themeColor="text1" w:themeTint="BF"/>
    </w:rPr>
  </w:style>
  <w:style w:type="character" w:styleId="SubtleReference">
    <w:name w:val="Subtle Reference"/>
    <w:basedOn w:val="DefaultParagraphFont"/>
    <w:uiPriority w:val="31"/>
    <w:rsid w:val="007D7732"/>
    <w:rPr>
      <w:smallCaps/>
      <w:color w:val="5A5A5A" w:themeColor="text1" w:themeTint="A5"/>
    </w:rPr>
  </w:style>
  <w:style w:type="paragraph" w:styleId="TableofAuthorities">
    <w:name w:val="table of authorities"/>
    <w:basedOn w:val="Normal"/>
    <w:next w:val="Normal"/>
    <w:uiPriority w:val="99"/>
    <w:semiHidden/>
    <w:unhideWhenUsed/>
    <w:rsid w:val="007D7732"/>
    <w:pPr>
      <w:spacing w:after="0"/>
      <w:ind w:left="220" w:hanging="220"/>
    </w:pPr>
  </w:style>
  <w:style w:type="paragraph" w:styleId="TableofFigures">
    <w:name w:val="table of figures"/>
    <w:basedOn w:val="Normal"/>
    <w:next w:val="Normal"/>
    <w:uiPriority w:val="99"/>
    <w:semiHidden/>
    <w:unhideWhenUsed/>
    <w:rsid w:val="007D7732"/>
    <w:pPr>
      <w:spacing w:after="0"/>
    </w:pPr>
  </w:style>
  <w:style w:type="character" w:styleId="UnresolvedMention">
    <w:name w:val="Unresolved Mention"/>
    <w:basedOn w:val="DefaultParagraphFont"/>
    <w:uiPriority w:val="99"/>
    <w:unhideWhenUsed/>
    <w:rsid w:val="007D7732"/>
    <w:rPr>
      <w:color w:val="605E5C"/>
      <w:shd w:val="clear" w:color="auto" w:fill="E1DFDD"/>
    </w:rPr>
  </w:style>
  <w:style w:type="paragraph" w:customStyle="1" w:styleId="HeaderTab">
    <w:name w:val="Header Tab"/>
    <w:basedOn w:val="Header"/>
    <w:link w:val="HeaderTabChar"/>
    <w:rsid w:val="007D7732"/>
    <w:pPr>
      <w:pBdr>
        <w:bottom w:val="single" w:sz="12" w:space="1" w:color="0067AC"/>
      </w:pBdr>
      <w:tabs>
        <w:tab w:val="clear" w:pos="4680"/>
        <w:tab w:val="clear" w:pos="9360"/>
        <w:tab w:val="right" w:pos="10800"/>
      </w:tabs>
      <w:spacing w:before="240" w:after="360"/>
    </w:pPr>
    <w:rPr>
      <w:rFonts w:ascii="Arial" w:eastAsiaTheme="minorHAnsi" w:hAnsi="Arial" w:cstheme="minorBidi"/>
      <w:b/>
      <w:caps/>
      <w:spacing w:val="20"/>
      <w:sz w:val="40"/>
      <w:szCs w:val="22"/>
    </w:rPr>
  </w:style>
  <w:style w:type="character" w:customStyle="1" w:styleId="HeaderTabChar">
    <w:name w:val="Header Tab Char"/>
    <w:basedOn w:val="DefaultParagraphFont"/>
    <w:link w:val="HeaderTab"/>
    <w:rsid w:val="007D7732"/>
    <w:rPr>
      <w:rFonts w:ascii="Arial" w:hAnsi="Arial"/>
      <w:b/>
      <w:caps/>
      <w:spacing w:val="20"/>
      <w:kern w:val="0"/>
      <w:sz w:val="40"/>
      <w:szCs w:val="22"/>
      <w14:ligatures w14:val="none"/>
    </w:rPr>
  </w:style>
  <w:style w:type="paragraph" w:styleId="Revision">
    <w:name w:val="Revision"/>
    <w:hidden/>
    <w:uiPriority w:val="99"/>
    <w:semiHidden/>
    <w:rsid w:val="00953B53"/>
    <w:pPr>
      <w:spacing w:after="0" w:line="240" w:lineRule="auto"/>
    </w:pPr>
    <w:rPr>
      <w:rFonts w:ascii="Arial (Body)" w:eastAsia="Times New Roman" w:hAnsi="Arial (Body)" w:cs="Times New Roman"/>
      <w:kern w:val="0"/>
      <w:sz w:val="22"/>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7073">
      <w:bodyDiv w:val="1"/>
      <w:marLeft w:val="0"/>
      <w:marRight w:val="0"/>
      <w:marTop w:val="0"/>
      <w:marBottom w:val="0"/>
      <w:divBdr>
        <w:top w:val="none" w:sz="0" w:space="0" w:color="auto"/>
        <w:left w:val="none" w:sz="0" w:space="0" w:color="auto"/>
        <w:bottom w:val="none" w:sz="0" w:space="0" w:color="auto"/>
        <w:right w:val="none" w:sz="0" w:space="0" w:color="auto"/>
      </w:divBdr>
    </w:div>
    <w:div w:id="14963743">
      <w:bodyDiv w:val="1"/>
      <w:marLeft w:val="0"/>
      <w:marRight w:val="0"/>
      <w:marTop w:val="0"/>
      <w:marBottom w:val="0"/>
      <w:divBdr>
        <w:top w:val="none" w:sz="0" w:space="0" w:color="auto"/>
        <w:left w:val="none" w:sz="0" w:space="0" w:color="auto"/>
        <w:bottom w:val="none" w:sz="0" w:space="0" w:color="auto"/>
        <w:right w:val="none" w:sz="0" w:space="0" w:color="auto"/>
      </w:divBdr>
    </w:div>
    <w:div w:id="149172888">
      <w:bodyDiv w:val="1"/>
      <w:marLeft w:val="0"/>
      <w:marRight w:val="0"/>
      <w:marTop w:val="0"/>
      <w:marBottom w:val="0"/>
      <w:divBdr>
        <w:top w:val="none" w:sz="0" w:space="0" w:color="auto"/>
        <w:left w:val="none" w:sz="0" w:space="0" w:color="auto"/>
        <w:bottom w:val="none" w:sz="0" w:space="0" w:color="auto"/>
        <w:right w:val="none" w:sz="0" w:space="0" w:color="auto"/>
      </w:divBdr>
    </w:div>
    <w:div w:id="254169370">
      <w:bodyDiv w:val="1"/>
      <w:marLeft w:val="0"/>
      <w:marRight w:val="0"/>
      <w:marTop w:val="0"/>
      <w:marBottom w:val="0"/>
      <w:divBdr>
        <w:top w:val="none" w:sz="0" w:space="0" w:color="auto"/>
        <w:left w:val="none" w:sz="0" w:space="0" w:color="auto"/>
        <w:bottom w:val="none" w:sz="0" w:space="0" w:color="auto"/>
        <w:right w:val="none" w:sz="0" w:space="0" w:color="auto"/>
      </w:divBdr>
    </w:div>
    <w:div w:id="263000747">
      <w:bodyDiv w:val="1"/>
      <w:marLeft w:val="0"/>
      <w:marRight w:val="0"/>
      <w:marTop w:val="0"/>
      <w:marBottom w:val="0"/>
      <w:divBdr>
        <w:top w:val="none" w:sz="0" w:space="0" w:color="auto"/>
        <w:left w:val="none" w:sz="0" w:space="0" w:color="auto"/>
        <w:bottom w:val="none" w:sz="0" w:space="0" w:color="auto"/>
        <w:right w:val="none" w:sz="0" w:space="0" w:color="auto"/>
      </w:divBdr>
    </w:div>
    <w:div w:id="275990661">
      <w:bodyDiv w:val="1"/>
      <w:marLeft w:val="0"/>
      <w:marRight w:val="0"/>
      <w:marTop w:val="0"/>
      <w:marBottom w:val="0"/>
      <w:divBdr>
        <w:top w:val="none" w:sz="0" w:space="0" w:color="auto"/>
        <w:left w:val="none" w:sz="0" w:space="0" w:color="auto"/>
        <w:bottom w:val="none" w:sz="0" w:space="0" w:color="auto"/>
        <w:right w:val="none" w:sz="0" w:space="0" w:color="auto"/>
      </w:divBdr>
    </w:div>
    <w:div w:id="335960931">
      <w:bodyDiv w:val="1"/>
      <w:marLeft w:val="0"/>
      <w:marRight w:val="0"/>
      <w:marTop w:val="0"/>
      <w:marBottom w:val="0"/>
      <w:divBdr>
        <w:top w:val="none" w:sz="0" w:space="0" w:color="auto"/>
        <w:left w:val="none" w:sz="0" w:space="0" w:color="auto"/>
        <w:bottom w:val="none" w:sz="0" w:space="0" w:color="auto"/>
        <w:right w:val="none" w:sz="0" w:space="0" w:color="auto"/>
      </w:divBdr>
    </w:div>
    <w:div w:id="489567742">
      <w:bodyDiv w:val="1"/>
      <w:marLeft w:val="0"/>
      <w:marRight w:val="0"/>
      <w:marTop w:val="0"/>
      <w:marBottom w:val="0"/>
      <w:divBdr>
        <w:top w:val="none" w:sz="0" w:space="0" w:color="auto"/>
        <w:left w:val="none" w:sz="0" w:space="0" w:color="auto"/>
        <w:bottom w:val="none" w:sz="0" w:space="0" w:color="auto"/>
        <w:right w:val="none" w:sz="0" w:space="0" w:color="auto"/>
      </w:divBdr>
    </w:div>
    <w:div w:id="498038477">
      <w:bodyDiv w:val="1"/>
      <w:marLeft w:val="0"/>
      <w:marRight w:val="0"/>
      <w:marTop w:val="0"/>
      <w:marBottom w:val="0"/>
      <w:divBdr>
        <w:top w:val="none" w:sz="0" w:space="0" w:color="auto"/>
        <w:left w:val="none" w:sz="0" w:space="0" w:color="auto"/>
        <w:bottom w:val="none" w:sz="0" w:space="0" w:color="auto"/>
        <w:right w:val="none" w:sz="0" w:space="0" w:color="auto"/>
      </w:divBdr>
    </w:div>
    <w:div w:id="559830577">
      <w:bodyDiv w:val="1"/>
      <w:marLeft w:val="0"/>
      <w:marRight w:val="0"/>
      <w:marTop w:val="0"/>
      <w:marBottom w:val="0"/>
      <w:divBdr>
        <w:top w:val="none" w:sz="0" w:space="0" w:color="auto"/>
        <w:left w:val="none" w:sz="0" w:space="0" w:color="auto"/>
        <w:bottom w:val="none" w:sz="0" w:space="0" w:color="auto"/>
        <w:right w:val="none" w:sz="0" w:space="0" w:color="auto"/>
      </w:divBdr>
    </w:div>
    <w:div w:id="576328731">
      <w:bodyDiv w:val="1"/>
      <w:marLeft w:val="0"/>
      <w:marRight w:val="0"/>
      <w:marTop w:val="0"/>
      <w:marBottom w:val="0"/>
      <w:divBdr>
        <w:top w:val="none" w:sz="0" w:space="0" w:color="auto"/>
        <w:left w:val="none" w:sz="0" w:space="0" w:color="auto"/>
        <w:bottom w:val="none" w:sz="0" w:space="0" w:color="auto"/>
        <w:right w:val="none" w:sz="0" w:space="0" w:color="auto"/>
      </w:divBdr>
    </w:div>
    <w:div w:id="662585440">
      <w:bodyDiv w:val="1"/>
      <w:marLeft w:val="0"/>
      <w:marRight w:val="0"/>
      <w:marTop w:val="0"/>
      <w:marBottom w:val="0"/>
      <w:divBdr>
        <w:top w:val="none" w:sz="0" w:space="0" w:color="auto"/>
        <w:left w:val="none" w:sz="0" w:space="0" w:color="auto"/>
        <w:bottom w:val="none" w:sz="0" w:space="0" w:color="auto"/>
        <w:right w:val="none" w:sz="0" w:space="0" w:color="auto"/>
      </w:divBdr>
    </w:div>
    <w:div w:id="674186751">
      <w:bodyDiv w:val="1"/>
      <w:marLeft w:val="0"/>
      <w:marRight w:val="0"/>
      <w:marTop w:val="0"/>
      <w:marBottom w:val="0"/>
      <w:divBdr>
        <w:top w:val="none" w:sz="0" w:space="0" w:color="auto"/>
        <w:left w:val="none" w:sz="0" w:space="0" w:color="auto"/>
        <w:bottom w:val="none" w:sz="0" w:space="0" w:color="auto"/>
        <w:right w:val="none" w:sz="0" w:space="0" w:color="auto"/>
      </w:divBdr>
      <w:divsChild>
        <w:div w:id="881330818">
          <w:marLeft w:val="0"/>
          <w:marRight w:val="0"/>
          <w:marTop w:val="0"/>
          <w:marBottom w:val="0"/>
          <w:divBdr>
            <w:top w:val="none" w:sz="0" w:space="0" w:color="auto"/>
            <w:left w:val="none" w:sz="0" w:space="0" w:color="auto"/>
            <w:bottom w:val="none" w:sz="0" w:space="0" w:color="auto"/>
            <w:right w:val="none" w:sz="0" w:space="0" w:color="auto"/>
          </w:divBdr>
          <w:divsChild>
            <w:div w:id="1849756881">
              <w:marLeft w:val="0"/>
              <w:marRight w:val="0"/>
              <w:marTop w:val="0"/>
              <w:marBottom w:val="0"/>
              <w:divBdr>
                <w:top w:val="none" w:sz="0" w:space="0" w:color="auto"/>
                <w:left w:val="none" w:sz="0" w:space="0" w:color="auto"/>
                <w:bottom w:val="none" w:sz="0" w:space="0" w:color="auto"/>
                <w:right w:val="none" w:sz="0" w:space="0" w:color="auto"/>
              </w:divBdr>
              <w:divsChild>
                <w:div w:id="8154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12736">
      <w:bodyDiv w:val="1"/>
      <w:marLeft w:val="0"/>
      <w:marRight w:val="0"/>
      <w:marTop w:val="0"/>
      <w:marBottom w:val="0"/>
      <w:divBdr>
        <w:top w:val="none" w:sz="0" w:space="0" w:color="auto"/>
        <w:left w:val="none" w:sz="0" w:space="0" w:color="auto"/>
        <w:bottom w:val="none" w:sz="0" w:space="0" w:color="auto"/>
        <w:right w:val="none" w:sz="0" w:space="0" w:color="auto"/>
      </w:divBdr>
    </w:div>
    <w:div w:id="817648883">
      <w:bodyDiv w:val="1"/>
      <w:marLeft w:val="0"/>
      <w:marRight w:val="0"/>
      <w:marTop w:val="0"/>
      <w:marBottom w:val="0"/>
      <w:divBdr>
        <w:top w:val="none" w:sz="0" w:space="0" w:color="auto"/>
        <w:left w:val="none" w:sz="0" w:space="0" w:color="auto"/>
        <w:bottom w:val="none" w:sz="0" w:space="0" w:color="auto"/>
        <w:right w:val="none" w:sz="0" w:space="0" w:color="auto"/>
      </w:divBdr>
    </w:div>
    <w:div w:id="860777923">
      <w:bodyDiv w:val="1"/>
      <w:marLeft w:val="0"/>
      <w:marRight w:val="0"/>
      <w:marTop w:val="0"/>
      <w:marBottom w:val="0"/>
      <w:divBdr>
        <w:top w:val="none" w:sz="0" w:space="0" w:color="auto"/>
        <w:left w:val="none" w:sz="0" w:space="0" w:color="auto"/>
        <w:bottom w:val="none" w:sz="0" w:space="0" w:color="auto"/>
        <w:right w:val="none" w:sz="0" w:space="0" w:color="auto"/>
      </w:divBdr>
    </w:div>
    <w:div w:id="949629483">
      <w:bodyDiv w:val="1"/>
      <w:marLeft w:val="0"/>
      <w:marRight w:val="0"/>
      <w:marTop w:val="0"/>
      <w:marBottom w:val="0"/>
      <w:divBdr>
        <w:top w:val="none" w:sz="0" w:space="0" w:color="auto"/>
        <w:left w:val="none" w:sz="0" w:space="0" w:color="auto"/>
        <w:bottom w:val="none" w:sz="0" w:space="0" w:color="auto"/>
        <w:right w:val="none" w:sz="0" w:space="0" w:color="auto"/>
      </w:divBdr>
    </w:div>
    <w:div w:id="1029065678">
      <w:bodyDiv w:val="1"/>
      <w:marLeft w:val="0"/>
      <w:marRight w:val="0"/>
      <w:marTop w:val="0"/>
      <w:marBottom w:val="0"/>
      <w:divBdr>
        <w:top w:val="none" w:sz="0" w:space="0" w:color="auto"/>
        <w:left w:val="none" w:sz="0" w:space="0" w:color="auto"/>
        <w:bottom w:val="none" w:sz="0" w:space="0" w:color="auto"/>
        <w:right w:val="none" w:sz="0" w:space="0" w:color="auto"/>
      </w:divBdr>
      <w:divsChild>
        <w:div w:id="1835100329">
          <w:marLeft w:val="0"/>
          <w:marRight w:val="0"/>
          <w:marTop w:val="0"/>
          <w:marBottom w:val="0"/>
          <w:divBdr>
            <w:top w:val="none" w:sz="0" w:space="0" w:color="auto"/>
            <w:left w:val="none" w:sz="0" w:space="0" w:color="auto"/>
            <w:bottom w:val="none" w:sz="0" w:space="0" w:color="auto"/>
            <w:right w:val="none" w:sz="0" w:space="0" w:color="auto"/>
          </w:divBdr>
          <w:divsChild>
            <w:div w:id="480268940">
              <w:marLeft w:val="0"/>
              <w:marRight w:val="0"/>
              <w:marTop w:val="0"/>
              <w:marBottom w:val="0"/>
              <w:divBdr>
                <w:top w:val="none" w:sz="0" w:space="0" w:color="auto"/>
                <w:left w:val="none" w:sz="0" w:space="0" w:color="auto"/>
                <w:bottom w:val="none" w:sz="0" w:space="0" w:color="auto"/>
                <w:right w:val="none" w:sz="0" w:space="0" w:color="auto"/>
              </w:divBdr>
              <w:divsChild>
                <w:div w:id="55208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319708">
      <w:bodyDiv w:val="1"/>
      <w:marLeft w:val="0"/>
      <w:marRight w:val="0"/>
      <w:marTop w:val="0"/>
      <w:marBottom w:val="0"/>
      <w:divBdr>
        <w:top w:val="none" w:sz="0" w:space="0" w:color="auto"/>
        <w:left w:val="none" w:sz="0" w:space="0" w:color="auto"/>
        <w:bottom w:val="none" w:sz="0" w:space="0" w:color="auto"/>
        <w:right w:val="none" w:sz="0" w:space="0" w:color="auto"/>
      </w:divBdr>
    </w:div>
    <w:div w:id="1286932786">
      <w:bodyDiv w:val="1"/>
      <w:marLeft w:val="0"/>
      <w:marRight w:val="0"/>
      <w:marTop w:val="0"/>
      <w:marBottom w:val="0"/>
      <w:divBdr>
        <w:top w:val="none" w:sz="0" w:space="0" w:color="auto"/>
        <w:left w:val="none" w:sz="0" w:space="0" w:color="auto"/>
        <w:bottom w:val="none" w:sz="0" w:space="0" w:color="auto"/>
        <w:right w:val="none" w:sz="0" w:space="0" w:color="auto"/>
      </w:divBdr>
    </w:div>
    <w:div w:id="1572229406">
      <w:bodyDiv w:val="1"/>
      <w:marLeft w:val="0"/>
      <w:marRight w:val="0"/>
      <w:marTop w:val="0"/>
      <w:marBottom w:val="0"/>
      <w:divBdr>
        <w:top w:val="none" w:sz="0" w:space="0" w:color="auto"/>
        <w:left w:val="none" w:sz="0" w:space="0" w:color="auto"/>
        <w:bottom w:val="none" w:sz="0" w:space="0" w:color="auto"/>
        <w:right w:val="none" w:sz="0" w:space="0" w:color="auto"/>
      </w:divBdr>
    </w:div>
    <w:div w:id="1574195620">
      <w:bodyDiv w:val="1"/>
      <w:marLeft w:val="0"/>
      <w:marRight w:val="0"/>
      <w:marTop w:val="0"/>
      <w:marBottom w:val="0"/>
      <w:divBdr>
        <w:top w:val="none" w:sz="0" w:space="0" w:color="auto"/>
        <w:left w:val="none" w:sz="0" w:space="0" w:color="auto"/>
        <w:bottom w:val="none" w:sz="0" w:space="0" w:color="auto"/>
        <w:right w:val="none" w:sz="0" w:space="0" w:color="auto"/>
      </w:divBdr>
    </w:div>
    <w:div w:id="1639991084">
      <w:bodyDiv w:val="1"/>
      <w:marLeft w:val="0"/>
      <w:marRight w:val="0"/>
      <w:marTop w:val="0"/>
      <w:marBottom w:val="0"/>
      <w:divBdr>
        <w:top w:val="none" w:sz="0" w:space="0" w:color="auto"/>
        <w:left w:val="none" w:sz="0" w:space="0" w:color="auto"/>
        <w:bottom w:val="none" w:sz="0" w:space="0" w:color="auto"/>
        <w:right w:val="none" w:sz="0" w:space="0" w:color="auto"/>
      </w:divBdr>
    </w:div>
    <w:div w:id="1713308588">
      <w:bodyDiv w:val="1"/>
      <w:marLeft w:val="0"/>
      <w:marRight w:val="0"/>
      <w:marTop w:val="0"/>
      <w:marBottom w:val="0"/>
      <w:divBdr>
        <w:top w:val="none" w:sz="0" w:space="0" w:color="auto"/>
        <w:left w:val="none" w:sz="0" w:space="0" w:color="auto"/>
        <w:bottom w:val="none" w:sz="0" w:space="0" w:color="auto"/>
        <w:right w:val="none" w:sz="0" w:space="0" w:color="auto"/>
      </w:divBdr>
    </w:div>
    <w:div w:id="1766028443">
      <w:bodyDiv w:val="1"/>
      <w:marLeft w:val="0"/>
      <w:marRight w:val="0"/>
      <w:marTop w:val="0"/>
      <w:marBottom w:val="0"/>
      <w:divBdr>
        <w:top w:val="none" w:sz="0" w:space="0" w:color="auto"/>
        <w:left w:val="none" w:sz="0" w:space="0" w:color="auto"/>
        <w:bottom w:val="none" w:sz="0" w:space="0" w:color="auto"/>
        <w:right w:val="none" w:sz="0" w:space="0" w:color="auto"/>
      </w:divBdr>
    </w:div>
    <w:div w:id="1981693776">
      <w:bodyDiv w:val="1"/>
      <w:marLeft w:val="0"/>
      <w:marRight w:val="0"/>
      <w:marTop w:val="0"/>
      <w:marBottom w:val="0"/>
      <w:divBdr>
        <w:top w:val="none" w:sz="0" w:space="0" w:color="auto"/>
        <w:left w:val="none" w:sz="0" w:space="0" w:color="auto"/>
        <w:bottom w:val="none" w:sz="0" w:space="0" w:color="auto"/>
        <w:right w:val="none" w:sz="0" w:space="0" w:color="auto"/>
      </w:divBdr>
    </w:div>
    <w:div w:id="214168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cKinsey White 16x9">
  <a:themeElements>
    <a:clrScheme name="McKinsey 2018 Light">
      <a:dk1>
        <a:srgbClr val="000000"/>
      </a:dk1>
      <a:lt1>
        <a:srgbClr val="FFFFFF"/>
      </a:lt1>
      <a:dk2>
        <a:srgbClr val="FFFFFF"/>
      </a:dk2>
      <a:lt2>
        <a:srgbClr val="FFFFFF"/>
      </a:lt2>
      <a:accent1>
        <a:srgbClr val="061F79"/>
      </a:accent1>
      <a:accent2>
        <a:srgbClr val="00A9F4"/>
      </a:accent2>
      <a:accent3>
        <a:srgbClr val="2251FF"/>
      </a:accent3>
      <a:accent4>
        <a:srgbClr val="99E6FF"/>
      </a:accent4>
      <a:accent5>
        <a:srgbClr val="0679C3"/>
      </a:accent5>
      <a:accent6>
        <a:srgbClr val="75F0E7"/>
      </a:accent6>
      <a:hlink>
        <a:srgbClr val="00A9F4"/>
      </a:hlink>
      <a:folHlink>
        <a:srgbClr val="00A9F4"/>
      </a:folHlink>
    </a:clrScheme>
    <a:fontScheme name="McKinsey &amp; Company Word Documents">
      <a:majorFont>
        <a:latin typeface="Georgia"/>
        <a:ea typeface=""/>
        <a:cs typeface=""/>
      </a:majorFont>
      <a:minorFont>
        <a:latin typeface="Arial"/>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051C2C"/>
        </a:solidFill>
        <a:ln w="6350" cap="sq">
          <a:noFill/>
          <a:miter lim="800000"/>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defPPr algn="ctr">
          <a:defRPr sz="1600" dirty="0" err="1"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cap="sq">
          <a:solidFill>
            <a:srgbClr val="000000"/>
          </a:solidFill>
          <a:miter lim="800000"/>
          <a:tailEnd type="none"/>
        </a:ln>
      </a:spPr>
      <a:bodyPr/>
      <a:lstStyle/>
      <a:style>
        <a:lnRef idx="1">
          <a:schemeClr val="accent1"/>
        </a:lnRef>
        <a:fillRef idx="0">
          <a:schemeClr val="accent1"/>
        </a:fillRef>
        <a:effectRef idx="0">
          <a:schemeClr val="accent1"/>
        </a:effectRef>
        <a:fontRef idx="minor">
          <a:schemeClr val="tx1"/>
        </a:fontRef>
      </a:style>
    </a:lnDef>
    <a:txDef>
      <a:spPr>
        <a:ln w="6350">
          <a:noFill/>
          <a:miter lim="800000"/>
        </a:ln>
      </a:spPr>
      <a:bodyPr vert="horz" wrap="square" lIns="0" tIns="0" rIns="0" bIns="0" rtlCol="0">
        <a:noAutofit/>
      </a:bodyPr>
      <a:lstStyle>
        <a:defPPr algn="l">
          <a:spcBef>
            <a:spcPts val="300"/>
          </a:spcBef>
          <a:spcAft>
            <a:spcPts val="300"/>
          </a:spcAft>
          <a:buNone/>
          <a:defRPr sz="1600" dirty="0" smtClean="0"/>
        </a:defPPr>
      </a:lstStyle>
    </a:txDef>
  </a:objectDefaults>
  <a:extraClrSchemeLst/>
  <a:custClrLst>
    <a:custClr name="Electric Blue 900">
      <a:srgbClr val="061F79"/>
    </a:custClr>
    <a:custClr name="Electric Blue 700">
      <a:srgbClr val="1537BA"/>
    </a:custClr>
    <a:custClr name="Electric Blue 500">
      <a:srgbClr val="2251FF"/>
    </a:custClr>
    <a:custClr name="Electric Blue 300">
      <a:srgbClr val="5E9DFF"/>
    </a:custClr>
    <a:custClr name="Electric Blue 200">
      <a:srgbClr val="99C4FF"/>
    </a:custClr>
    <a:custClr name="Null">
      <a:srgbClr val="FEFFFF"/>
    </a:custClr>
    <a:custClr name="Null">
      <a:srgbClr val="FEFFFF"/>
    </a:custClr>
    <a:custClr name="Null">
      <a:srgbClr val="FEFFFF"/>
    </a:custClr>
    <a:custClr name="Null">
      <a:srgbClr val="FEFFFF"/>
    </a:custClr>
    <a:custClr name="Null">
      <a:srgbClr val="FEFFFF"/>
    </a:custClr>
    <a:custClr name="Deep Blue 900">
      <a:srgbClr val="051C2C"/>
    </a:custClr>
    <a:custClr name="Electric Blue 800">
      <a:srgbClr val="0E2B99"/>
    </a:custClr>
    <a:custClr name="Electric Blue 500">
      <a:srgbClr val="2251FF"/>
    </a:custClr>
    <a:custClr name="Electric Blue 200">
      <a:srgbClr val="99C4FF"/>
    </a:custClr>
    <a:custClr name="Gray 10%">
      <a:srgbClr val="E6E6E6"/>
    </a:custClr>
    <a:custClr name="Crimson Red 300">
      <a:srgbClr val="F17E7E"/>
    </a:custClr>
    <a:custClr name="Crimson Red 500">
      <a:srgbClr val="E33B3B"/>
    </a:custClr>
    <a:custClr name="Crimson Red 700">
      <a:srgbClr val="B82525"/>
    </a:custClr>
    <a:custClr name="Crimson Red 900">
      <a:srgbClr val="8E0B0B"/>
    </a:custClr>
    <a:custClr name="Null">
      <a:srgbClr val="FEFFFF"/>
    </a:custClr>
    <a:custClr name="Marine Green 900">
      <a:srgbClr val="108980"/>
    </a:custClr>
    <a:custClr name="Marine Green 700">
      <a:srgbClr val="14B8AB"/>
    </a:custClr>
    <a:custClr name="Marine Green 500">
      <a:srgbClr val="0BDACB"/>
    </a:custClr>
    <a:custClr name="Marine Green 300">
      <a:srgbClr val="75F0E7"/>
    </a:custClr>
    <a:custClr name="Sand Neutral 300">
      <a:srgbClr val="E6D7BC"/>
    </a:custClr>
    <a:custClr name="Crimson Red 300">
      <a:srgbClr val="F17E7E"/>
    </a:custClr>
    <a:custClr name="Crimson Red 500">
      <a:srgbClr val="E33B3B"/>
    </a:custClr>
    <a:custClr name="Crimson Red 700">
      <a:srgbClr val="B82525"/>
    </a:custClr>
    <a:custClr name="Crimson Red 900">
      <a:srgbClr val="8E0B0B"/>
    </a:custClr>
    <a:custClr name="Null">
      <a:srgbClr val="FEFFFF"/>
    </a:custClr>
    <a:custClr name="Gray 70%">
      <a:srgbClr val="4D4D4D"/>
    </a:custClr>
    <a:custClr name="Gray 54%">
      <a:srgbClr val="757575"/>
    </a:custClr>
    <a:custClr name="Gray 30%">
      <a:srgbClr val="B3B3B3"/>
    </a:custClr>
    <a:custClr name="Gray 20%">
      <a:srgbClr val="CCCCCC"/>
    </a:custClr>
    <a:custClr name="Gray 10%">
      <a:srgbClr val="E6E6E6"/>
    </a:custClr>
    <a:custClr name="Null">
      <a:srgbClr val="FEFFFF"/>
    </a:custClr>
    <a:custClr name="Null">
      <a:srgbClr val="FEFFFF"/>
    </a:custClr>
    <a:custClr name="Null">
      <a:srgbClr val="FEFFFF"/>
    </a:custClr>
    <a:custClr name="Null">
      <a:srgbClr val="FEFFFF"/>
    </a:custClr>
    <a:custClr name="Null">
      <a:srgbClr val="FEFFFF"/>
    </a:custClr>
    <a:custClr name="Marine Green 500">
      <a:srgbClr val="0BDACB"/>
    </a:custClr>
    <a:custClr name="Amber Yellow 500">
      <a:srgbClr val="FFA800"/>
    </a:custClr>
    <a:custClr name="Crimson Red 500">
      <a:srgbClr val="E33B3B"/>
    </a:custClr>
    <a:custClr name="Deep Blue 900">
      <a:srgbClr val="051C2C"/>
    </a:custClr>
    <a:custClr name="Null">
      <a:srgbClr val="FEFFFF"/>
    </a:custClr>
    <a:custClr name="Null">
      <a:srgbClr val="FEFFFF"/>
    </a:custClr>
    <a:custClr name="Null">
      <a:srgbClr val="FEFFFF"/>
    </a:custClr>
    <a:custClr name="Null">
      <a:srgbClr val="FEFFFF"/>
    </a:custClr>
    <a:custClr name="Null">
      <a:srgbClr val="FEFFFF"/>
    </a:custClr>
    <a:custClr name="Null">
      <a:srgbClr val="FEFFFF"/>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CA9C21822C62498B45A28F1589108C" ma:contentTypeVersion="3" ma:contentTypeDescription="Create a new document." ma:contentTypeScope="" ma:versionID="aa3a3e082a5f0e515d4a3574158055c7">
  <xsd:schema xmlns:xsd="http://www.w3.org/2001/XMLSchema" xmlns:xs="http://www.w3.org/2001/XMLSchema" xmlns:p="http://schemas.microsoft.com/office/2006/metadata/properties" xmlns:ns2="073e4518-d278-4c3f-8246-e811c1fc0d15" targetNamespace="http://schemas.microsoft.com/office/2006/metadata/properties" ma:root="true" ma:fieldsID="067cdd8c1a70d083eb3dfdf04232966f" ns2:_="">
    <xsd:import namespace="073e4518-d278-4c3f-8246-e811c1fc0d1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e4518-d278-4c3f-8246-e811c1fc0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929AB6-F1BE-40A2-B2D9-7DD0F72C10D2}">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073e4518-d278-4c3f-8246-e811c1fc0d15"/>
    <ds:schemaRef ds:uri="http://www.w3.org/XML/1998/namespace"/>
  </ds:schemaRefs>
</ds:datastoreItem>
</file>

<file path=customXml/itemProps2.xml><?xml version="1.0" encoding="utf-8"?>
<ds:datastoreItem xmlns:ds="http://schemas.openxmlformats.org/officeDocument/2006/customXml" ds:itemID="{110327A8-ABC3-4178-A536-72C9AD0C2D64}">
  <ds:schemaRefs>
    <ds:schemaRef ds:uri="http://schemas.openxmlformats.org/officeDocument/2006/bibliography"/>
  </ds:schemaRefs>
</ds:datastoreItem>
</file>

<file path=customXml/itemProps3.xml><?xml version="1.0" encoding="utf-8"?>
<ds:datastoreItem xmlns:ds="http://schemas.openxmlformats.org/officeDocument/2006/customXml" ds:itemID="{D48E0375-C4AB-4D1A-BEAE-00E32B736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e4518-d278-4c3f-8246-e811c1fc0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A1EBCB-4A06-48AC-941A-D6CC32993F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5548</Words>
  <Characters>31630</Characters>
  <Application>Microsoft Office Word</Application>
  <DocSecurity>0</DocSecurity>
  <Lines>263</Lines>
  <Paragraphs>74</Paragraphs>
  <ScaleCrop>false</ScaleCrop>
  <Company/>
  <LinksUpToDate>false</LinksUpToDate>
  <CharactersWithSpaces>37104</CharactersWithSpaces>
  <SharedDoc>false</SharedDoc>
  <HLinks>
    <vt:vector size="18" baseType="variant">
      <vt:variant>
        <vt:i4>2883611</vt:i4>
      </vt:variant>
      <vt:variant>
        <vt:i4>6</vt:i4>
      </vt:variant>
      <vt:variant>
        <vt:i4>0</vt:i4>
      </vt:variant>
      <vt:variant>
        <vt:i4>5</vt:i4>
      </vt:variant>
      <vt:variant>
        <vt:lpwstr>mailto:MorningstarK@michigan.gov</vt:lpwstr>
      </vt:variant>
      <vt:variant>
        <vt:lpwstr/>
      </vt:variant>
      <vt:variant>
        <vt:i4>5046390</vt:i4>
      </vt:variant>
      <vt:variant>
        <vt:i4>3</vt:i4>
      </vt:variant>
      <vt:variant>
        <vt:i4>0</vt:i4>
      </vt:variant>
      <vt:variant>
        <vt:i4>5</vt:i4>
      </vt:variant>
      <vt:variant>
        <vt:lpwstr>mailto:KilfoyleL@michigan.gov</vt:lpwstr>
      </vt:variant>
      <vt:variant>
        <vt:lpwstr/>
      </vt:variant>
      <vt:variant>
        <vt:i4>2883611</vt:i4>
      </vt:variant>
      <vt:variant>
        <vt:i4>0</vt:i4>
      </vt:variant>
      <vt:variant>
        <vt:i4>0</vt:i4>
      </vt:variant>
      <vt:variant>
        <vt:i4>5</vt:i4>
      </vt:variant>
      <vt:variant>
        <vt:lpwstr>mailto:MorningstarK@michigan.gov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Gove, Marissa (DTMB)</dc:creator>
  <cp:keywords/>
  <dc:description/>
  <cp:lastModifiedBy>Eric Kurtz (NMRE)</cp:lastModifiedBy>
  <cp:revision>2</cp:revision>
  <dcterms:created xsi:type="dcterms:W3CDTF">2025-08-04T22:29:00Z</dcterms:created>
  <dcterms:modified xsi:type="dcterms:W3CDTF">2025-08-04T22:29:00Z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0x010100E7CA9C21822C62498B45A28F1589108C</vt:lpwstr>
  </property>
  <property fmtid="{D5CDD505-2E9C-101B-9397-08002B2CF9AE}" pid="4" name="DataSource">
    <vt:lpwstr/>
  </property>
  <property fmtid="{D5CDD505-2E9C-101B-9397-08002B2CF9AE}" pid="5" name="_dlc_DocIdItemGuid">
    <vt:lpwstr>677e62c1-a92c-42bd-a18b-551ed094fc0a</vt:lpwstr>
  </property>
  <property fmtid="{D5CDD505-2E9C-101B-9397-08002B2CF9AE}" pid="6" name="SourceSystem">
    <vt:lpwstr/>
  </property>
  <property fmtid="{D5CDD505-2E9C-101B-9397-08002B2CF9AE}" pid="7" name="MSIP_Label_7d57d072-e082-4187-b003-3ca2cdf52d65_Enabled">
    <vt:lpwstr>true</vt:lpwstr>
  </property>
  <property fmtid="{D5CDD505-2E9C-101B-9397-08002B2CF9AE}" pid="8" name="MSIP_Label_7d57d072-e082-4187-b003-3ca2cdf52d65_SetDate">
    <vt:lpwstr>2025-06-25T13:14:37Z</vt:lpwstr>
  </property>
  <property fmtid="{D5CDD505-2E9C-101B-9397-08002B2CF9AE}" pid="9" name="MSIP_Label_7d57d072-e082-4187-b003-3ca2cdf52d65_Method">
    <vt:lpwstr>Privileged</vt:lpwstr>
  </property>
  <property fmtid="{D5CDD505-2E9C-101B-9397-08002B2CF9AE}" pid="10" name="MSIP_Label_7d57d072-e082-4187-b003-3ca2cdf52d65_Name">
    <vt:lpwstr>7d57d072-e082-4187-b003-3ca2cdf52d65</vt:lpwstr>
  </property>
  <property fmtid="{D5CDD505-2E9C-101B-9397-08002B2CF9AE}" pid="11" name="MSIP_Label_7d57d072-e082-4187-b003-3ca2cdf52d65_SiteId">
    <vt:lpwstr>d5fb7087-3777-42ad-966a-892ef47225d1</vt:lpwstr>
  </property>
  <property fmtid="{D5CDD505-2E9C-101B-9397-08002B2CF9AE}" pid="12" name="MSIP_Label_7d57d072-e082-4187-b003-3ca2cdf52d65_ActionId">
    <vt:lpwstr>3524532f-a275-4ad7-b38b-48d6fbf6d6d8</vt:lpwstr>
  </property>
  <property fmtid="{D5CDD505-2E9C-101B-9397-08002B2CF9AE}" pid="13" name="MSIP_Label_7d57d072-e082-4187-b003-3ca2cdf52d65_ContentBits">
    <vt:lpwstr>0</vt:lpwstr>
  </property>
  <property fmtid="{D5CDD505-2E9C-101B-9397-08002B2CF9AE}" pid="14" name="MSIP_Label_7d57d072-e082-4187-b003-3ca2cdf52d65_Tag">
    <vt:lpwstr>10, 0, 1, 2</vt:lpwstr>
  </property>
</Properties>
</file>